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87" w:rsidRDefault="00922287" w:rsidP="00FB4B37">
      <w:pPr>
        <w:widowControl w:val="0"/>
        <w:tabs>
          <w:tab w:val="left" w:pos="3722"/>
        </w:tabs>
        <w:spacing w:after="0" w:line="240" w:lineRule="auto"/>
        <w:jc w:val="center"/>
        <w:rPr>
          <w:rFonts w:asciiTheme="minorHAnsi" w:hAnsiTheme="minorHAnsi" w:cstheme="minorHAnsi"/>
          <w:b/>
        </w:rPr>
      </w:pPr>
    </w:p>
    <w:p w:rsidR="00FB4B37" w:rsidRPr="009159BF" w:rsidRDefault="00FB4B37" w:rsidP="00FB4B37">
      <w:pPr>
        <w:widowControl w:val="0"/>
        <w:tabs>
          <w:tab w:val="left" w:pos="3722"/>
        </w:tabs>
        <w:spacing w:after="0" w:line="240" w:lineRule="auto"/>
        <w:jc w:val="center"/>
        <w:rPr>
          <w:rFonts w:asciiTheme="minorHAnsi" w:hAnsiTheme="minorHAnsi" w:cstheme="minorHAnsi"/>
          <w:b/>
        </w:rPr>
      </w:pPr>
      <w:r w:rsidRPr="009159BF">
        <w:rPr>
          <w:rFonts w:asciiTheme="minorHAnsi" w:hAnsiTheme="minorHAnsi" w:cstheme="minorHAnsi"/>
          <w:b/>
        </w:rPr>
        <w:t>Ac</w:t>
      </w:r>
      <w:r>
        <w:rPr>
          <w:rFonts w:asciiTheme="minorHAnsi" w:hAnsiTheme="minorHAnsi" w:cstheme="minorHAnsi"/>
          <w:b/>
        </w:rPr>
        <w:t>ta 006 de confidencialidad de</w:t>
      </w:r>
      <w:r w:rsidRPr="009159BF">
        <w:rPr>
          <w:rFonts w:asciiTheme="minorHAnsi" w:hAnsiTheme="minorHAnsi" w:cstheme="minorHAnsi"/>
          <w:b/>
        </w:rPr>
        <w:t xml:space="preserve">l Comité de Transparencia del Ayuntamiento de </w:t>
      </w:r>
      <w:r>
        <w:rPr>
          <w:rFonts w:asciiTheme="minorHAnsi" w:hAnsiTheme="minorHAnsi" w:cstheme="minorHAnsi"/>
          <w:b/>
        </w:rPr>
        <w:t>Tlajomulco de Zúñiga</w:t>
      </w:r>
      <w:r w:rsidRPr="009159BF">
        <w:rPr>
          <w:rFonts w:asciiTheme="minorHAnsi" w:hAnsiTheme="minorHAnsi" w:cstheme="minorHAnsi"/>
          <w:b/>
        </w:rPr>
        <w:t>, Jalisco.</w:t>
      </w:r>
    </w:p>
    <w:p w:rsidR="00FB4B37" w:rsidRPr="009159BF" w:rsidRDefault="00FB4B37" w:rsidP="00FB4B37">
      <w:pPr>
        <w:widowControl w:val="0"/>
        <w:tabs>
          <w:tab w:val="left" w:pos="3722"/>
        </w:tabs>
        <w:spacing w:after="0" w:line="240" w:lineRule="auto"/>
        <w:jc w:val="center"/>
        <w:rPr>
          <w:rFonts w:asciiTheme="minorHAnsi" w:hAnsiTheme="minorHAnsi" w:cstheme="minorHAnsi"/>
          <w:b/>
        </w:rPr>
      </w:pPr>
    </w:p>
    <w:p w:rsidR="00FB4B37" w:rsidRPr="009159BF" w:rsidRDefault="00FB4B37" w:rsidP="00FB4B37">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En la ciudad de Tlajomulco de Zúñiga, Jalisco, siendo las </w:t>
      </w:r>
      <w:r>
        <w:rPr>
          <w:rFonts w:asciiTheme="minorHAnsi" w:hAnsiTheme="minorHAnsi" w:cstheme="minorHAnsi"/>
        </w:rPr>
        <w:t>14</w:t>
      </w:r>
      <w:r w:rsidRPr="009159BF">
        <w:rPr>
          <w:rFonts w:asciiTheme="minorHAnsi" w:hAnsiTheme="minorHAnsi" w:cstheme="minorHAnsi"/>
        </w:rPr>
        <w:t xml:space="preserve">:00 </w:t>
      </w:r>
      <w:r>
        <w:rPr>
          <w:rFonts w:asciiTheme="minorHAnsi" w:hAnsiTheme="minorHAnsi" w:cstheme="minorHAnsi"/>
        </w:rPr>
        <w:t>catorce</w:t>
      </w:r>
      <w:r w:rsidRPr="009159BF">
        <w:rPr>
          <w:rFonts w:asciiTheme="minorHAnsi" w:hAnsiTheme="minorHAnsi" w:cstheme="minorHAnsi"/>
        </w:rPr>
        <w:t xml:space="preserve"> horas del día </w:t>
      </w:r>
      <w:r>
        <w:rPr>
          <w:rFonts w:asciiTheme="minorHAnsi" w:hAnsiTheme="minorHAnsi" w:cstheme="minorHAnsi"/>
        </w:rPr>
        <w:t xml:space="preserve">24 </w:t>
      </w:r>
      <w:r w:rsidRPr="009159BF">
        <w:rPr>
          <w:rFonts w:asciiTheme="minorHAnsi" w:hAnsiTheme="minorHAnsi" w:cstheme="minorHAnsi"/>
        </w:rPr>
        <w:t xml:space="preserve">de </w:t>
      </w:r>
      <w:r>
        <w:rPr>
          <w:rFonts w:asciiTheme="minorHAnsi" w:hAnsiTheme="minorHAnsi" w:cstheme="minorHAnsi"/>
        </w:rPr>
        <w:t>septiembre</w:t>
      </w:r>
      <w:r w:rsidRPr="009159BF">
        <w:rPr>
          <w:rFonts w:asciiTheme="minorHAnsi" w:hAnsiTheme="minorHAnsi" w:cstheme="minorHAnsi"/>
        </w:rPr>
        <w:t xml:space="preserve"> del 201</w:t>
      </w:r>
      <w:r>
        <w:rPr>
          <w:rFonts w:asciiTheme="minorHAnsi" w:hAnsiTheme="minorHAnsi" w:cstheme="minorHAnsi"/>
        </w:rPr>
        <w:t>9</w:t>
      </w:r>
      <w:r w:rsidRPr="009159BF">
        <w:rPr>
          <w:rFonts w:asciiTheme="minorHAnsi" w:hAnsiTheme="minorHAnsi" w:cstheme="minorHAnsi"/>
        </w:rPr>
        <w:t xml:space="preserve"> dos mil dieci</w:t>
      </w:r>
      <w:r>
        <w:rPr>
          <w:rFonts w:asciiTheme="minorHAnsi" w:hAnsiTheme="minorHAnsi" w:cstheme="minorHAnsi"/>
        </w:rPr>
        <w:t>nueve</w:t>
      </w:r>
      <w:r w:rsidRPr="009159BF">
        <w:rPr>
          <w:rFonts w:asciiTheme="minorHAnsi" w:hAnsiTheme="minorHAnsi" w:cstheme="minorHAnsi"/>
        </w:rPr>
        <w:t>,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w:t>
      </w:r>
      <w:r>
        <w:rPr>
          <w:rFonts w:asciiTheme="minorHAnsi" w:hAnsiTheme="minorHAnsi" w:cstheme="minorHAnsi"/>
        </w:rPr>
        <w:t xml:space="preserve"> la sesión para determinar la confidencialidad de la Información conforme</w:t>
      </w:r>
      <w:r w:rsidRPr="009159BF">
        <w:rPr>
          <w:rFonts w:asciiTheme="minorHAnsi" w:hAnsiTheme="minorHAnsi" w:cstheme="minorHAnsi"/>
        </w:rPr>
        <w:t xml:space="preserve"> al siguiente:</w:t>
      </w:r>
    </w:p>
    <w:p w:rsidR="00FB4B37" w:rsidRPr="009159BF" w:rsidRDefault="00FB4B37" w:rsidP="00FB4B37">
      <w:pPr>
        <w:widowControl w:val="0"/>
        <w:spacing w:after="0" w:line="240" w:lineRule="auto"/>
        <w:jc w:val="center"/>
        <w:rPr>
          <w:rFonts w:asciiTheme="minorHAnsi" w:hAnsiTheme="minorHAnsi" w:cstheme="minorHAnsi"/>
          <w:b/>
        </w:rPr>
      </w:pPr>
    </w:p>
    <w:p w:rsidR="00FB4B37" w:rsidRPr="009159BF" w:rsidRDefault="00FB4B37" w:rsidP="00FB4B37">
      <w:pPr>
        <w:widowControl w:val="0"/>
        <w:spacing w:after="0" w:line="240" w:lineRule="auto"/>
        <w:jc w:val="center"/>
        <w:rPr>
          <w:rFonts w:asciiTheme="minorHAnsi" w:hAnsiTheme="minorHAnsi" w:cstheme="minorHAnsi"/>
          <w:b/>
        </w:rPr>
      </w:pPr>
    </w:p>
    <w:p w:rsidR="00FB4B37" w:rsidRPr="009159BF" w:rsidRDefault="00FB4B37" w:rsidP="00FB4B37">
      <w:pPr>
        <w:widowControl w:val="0"/>
        <w:spacing w:after="0" w:line="240" w:lineRule="auto"/>
        <w:jc w:val="center"/>
        <w:rPr>
          <w:rFonts w:asciiTheme="minorHAnsi" w:hAnsiTheme="minorHAnsi" w:cstheme="minorHAnsi"/>
          <w:b/>
        </w:rPr>
      </w:pPr>
      <w:r w:rsidRPr="009159BF">
        <w:rPr>
          <w:rFonts w:asciiTheme="minorHAnsi" w:hAnsiTheme="minorHAnsi" w:cstheme="minorHAnsi"/>
          <w:b/>
        </w:rPr>
        <w:t>ORDEN DEL DÍA</w:t>
      </w:r>
    </w:p>
    <w:p w:rsidR="00FB4B37" w:rsidRPr="009159BF" w:rsidRDefault="00FB4B37" w:rsidP="00FB4B37">
      <w:pPr>
        <w:widowControl w:val="0"/>
        <w:spacing w:after="0" w:line="240" w:lineRule="auto"/>
        <w:jc w:val="center"/>
        <w:rPr>
          <w:rFonts w:asciiTheme="minorHAnsi" w:hAnsiTheme="minorHAnsi" w:cstheme="minorHAnsi"/>
          <w:b/>
        </w:rPr>
      </w:pPr>
    </w:p>
    <w:p w:rsidR="00FB4B37" w:rsidRDefault="00FB4B37" w:rsidP="00FB4B37">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I.- Lista de asistencia, verificación de quórum del Comité de Transparencia. </w:t>
      </w:r>
    </w:p>
    <w:p w:rsidR="00FB4B37" w:rsidRPr="009159BF" w:rsidRDefault="00FB4B37" w:rsidP="00FB4B37">
      <w:pPr>
        <w:widowControl w:val="0"/>
        <w:spacing w:after="0" w:line="240" w:lineRule="auto"/>
        <w:jc w:val="both"/>
        <w:rPr>
          <w:rFonts w:asciiTheme="minorHAnsi" w:hAnsiTheme="minorHAnsi" w:cstheme="minorHAnsi"/>
        </w:rPr>
      </w:pPr>
    </w:p>
    <w:p w:rsidR="00FB4B37" w:rsidRDefault="00FB4B37" w:rsidP="00FB4B37">
      <w:pPr>
        <w:widowControl w:val="0"/>
        <w:spacing w:after="0" w:line="240" w:lineRule="auto"/>
        <w:jc w:val="both"/>
        <w:rPr>
          <w:rFonts w:asciiTheme="minorHAnsi" w:hAnsiTheme="minorHAnsi" w:cstheme="minorHAnsi"/>
        </w:rPr>
      </w:pPr>
      <w:r w:rsidRPr="009159BF">
        <w:rPr>
          <w:rFonts w:asciiTheme="minorHAnsi" w:hAnsiTheme="minorHAnsi" w:cstheme="minorHAnsi"/>
        </w:rPr>
        <w:t xml:space="preserve">II.- Revisión, discusión y, en su caso, </w:t>
      </w:r>
      <w:r>
        <w:rPr>
          <w:rFonts w:asciiTheme="minorHAnsi" w:hAnsiTheme="minorHAnsi" w:cstheme="minorHAnsi"/>
        </w:rPr>
        <w:t>aprobación</w:t>
      </w:r>
      <w:r w:rsidRPr="009159BF">
        <w:rPr>
          <w:rFonts w:asciiTheme="minorHAnsi" w:hAnsiTheme="minorHAnsi" w:cstheme="minorHAnsi"/>
        </w:rPr>
        <w:t xml:space="preserve"> </w:t>
      </w:r>
      <w:r>
        <w:rPr>
          <w:rFonts w:asciiTheme="minorHAnsi" w:hAnsiTheme="minorHAnsi" w:cstheme="minorHAnsi"/>
        </w:rPr>
        <w:t>para proteger la información, en relación</w:t>
      </w:r>
      <w:r w:rsidR="00B746C1">
        <w:rPr>
          <w:rFonts w:asciiTheme="minorHAnsi" w:hAnsiTheme="minorHAnsi" w:cstheme="minorHAnsi"/>
        </w:rPr>
        <w:t xml:space="preserve"> con la entrega en versión pública de</w:t>
      </w:r>
      <w:r>
        <w:rPr>
          <w:rFonts w:asciiTheme="minorHAnsi" w:hAnsiTheme="minorHAnsi" w:cstheme="minorHAnsi"/>
        </w:rPr>
        <w:t xml:space="preserve"> “</w:t>
      </w:r>
      <w:r w:rsidR="009A418E">
        <w:rPr>
          <w:rFonts w:asciiTheme="minorHAnsi" w:hAnsiTheme="minorHAnsi" w:cstheme="minorHAnsi"/>
        </w:rPr>
        <w:t>una copia de cada uno de</w:t>
      </w:r>
      <w:r>
        <w:rPr>
          <w:rFonts w:asciiTheme="minorHAnsi" w:hAnsiTheme="minorHAnsi" w:cstheme="minorHAnsi"/>
        </w:rPr>
        <w:t xml:space="preserve"> los contratos de arrendamiento del programa Renta tu Casa que ha celebrado el Gobierno de Tlajomulco de Zúñiga de octub</w:t>
      </w:r>
      <w:r w:rsidR="00B746C1">
        <w:rPr>
          <w:rFonts w:asciiTheme="minorHAnsi" w:hAnsiTheme="minorHAnsi" w:cstheme="minorHAnsi"/>
        </w:rPr>
        <w:t>re 2018 a septiembre del 2019”, atento a la protección de los datos personales clasificados como información confidencial</w:t>
      </w:r>
      <w:r>
        <w:rPr>
          <w:rFonts w:asciiTheme="minorHAnsi" w:hAnsiTheme="minorHAnsi" w:cstheme="minorHAnsi"/>
        </w:rPr>
        <w:t xml:space="preserve">, ello derivado </w:t>
      </w:r>
      <w:r w:rsidRPr="009159BF">
        <w:rPr>
          <w:rFonts w:asciiTheme="minorHAnsi" w:hAnsiTheme="minorHAnsi" w:cstheme="minorHAnsi"/>
        </w:rPr>
        <w:t xml:space="preserve">de la solicitud de información </w:t>
      </w:r>
      <w:r>
        <w:rPr>
          <w:rFonts w:asciiTheme="minorHAnsi" w:hAnsiTheme="minorHAnsi" w:cstheme="minorHAnsi"/>
        </w:rPr>
        <w:t>DT/2008/2019</w:t>
      </w:r>
      <w:r w:rsidRPr="009159BF">
        <w:rPr>
          <w:rFonts w:asciiTheme="minorHAnsi" w:hAnsiTheme="minorHAnsi" w:cstheme="minorHAnsi"/>
        </w:rPr>
        <w:t>.</w:t>
      </w:r>
    </w:p>
    <w:p w:rsidR="00FB4B37" w:rsidRPr="009159BF" w:rsidRDefault="00FB4B37" w:rsidP="00FB4B37">
      <w:pPr>
        <w:widowControl w:val="0"/>
        <w:spacing w:after="0" w:line="240" w:lineRule="auto"/>
        <w:jc w:val="both"/>
        <w:rPr>
          <w:rFonts w:asciiTheme="minorHAnsi" w:hAnsiTheme="minorHAnsi" w:cstheme="minorHAnsi"/>
        </w:rPr>
      </w:pPr>
    </w:p>
    <w:p w:rsidR="00FB4B37" w:rsidRPr="009159BF" w:rsidRDefault="00FB4B37" w:rsidP="00FB4B37">
      <w:pPr>
        <w:widowControl w:val="0"/>
        <w:spacing w:after="0" w:line="240" w:lineRule="auto"/>
        <w:jc w:val="both"/>
        <w:rPr>
          <w:rFonts w:asciiTheme="minorHAnsi" w:hAnsiTheme="minorHAnsi" w:cstheme="minorHAnsi"/>
        </w:rPr>
      </w:pPr>
      <w:r w:rsidRPr="009159BF">
        <w:rPr>
          <w:rFonts w:asciiTheme="minorHAnsi" w:hAnsiTheme="minorHAnsi" w:cstheme="minorHAnsi"/>
        </w:rPr>
        <w:t>III.- Asuntos Generales.</w:t>
      </w:r>
    </w:p>
    <w:p w:rsidR="00FB4B37" w:rsidRPr="009159BF" w:rsidRDefault="00FB4B37" w:rsidP="00FB4B37">
      <w:pPr>
        <w:widowControl w:val="0"/>
        <w:spacing w:after="0" w:line="240" w:lineRule="auto"/>
        <w:ind w:firstLine="708"/>
        <w:jc w:val="both"/>
        <w:rPr>
          <w:rFonts w:asciiTheme="minorHAnsi" w:hAnsiTheme="minorHAnsi" w:cstheme="minorHAnsi"/>
        </w:rPr>
      </w:pPr>
    </w:p>
    <w:p w:rsidR="00FB4B37" w:rsidRPr="009159BF" w:rsidRDefault="00FB4B37" w:rsidP="00FB4B37">
      <w:pPr>
        <w:spacing w:after="0"/>
        <w:ind w:firstLine="851"/>
        <w:jc w:val="both"/>
        <w:rPr>
          <w:rFonts w:asciiTheme="minorHAnsi" w:hAnsiTheme="minorHAnsi" w:cstheme="minorHAnsi"/>
        </w:rPr>
      </w:pPr>
      <w:r w:rsidRPr="009159BF">
        <w:rPr>
          <w:rFonts w:asciiTheme="minorHAnsi" w:hAnsiTheme="minorHAnsi" w:cstheme="minorHAnsi"/>
        </w:rPr>
        <w:t xml:space="preserve">Posterior a la lectura del Orden del Día, el Presidente, Miguel </w:t>
      </w:r>
      <w:proofErr w:type="spellStart"/>
      <w:r w:rsidRPr="009159BF">
        <w:rPr>
          <w:rFonts w:asciiTheme="minorHAnsi" w:hAnsiTheme="minorHAnsi" w:cstheme="minorHAnsi"/>
        </w:rPr>
        <w:t>Osbaldo</w:t>
      </w:r>
      <w:proofErr w:type="spellEnd"/>
      <w:r w:rsidRPr="009159BF">
        <w:rPr>
          <w:rFonts w:asciiTheme="minorHAnsi" w:hAnsiTheme="minorHAnsi" w:cstheme="minorHAnsi"/>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FB4B37" w:rsidRPr="009159BF" w:rsidRDefault="00FB4B37" w:rsidP="00FB4B37">
      <w:pPr>
        <w:spacing w:after="0"/>
        <w:ind w:firstLine="851"/>
        <w:jc w:val="both"/>
        <w:rPr>
          <w:rFonts w:asciiTheme="minorHAnsi" w:hAnsiTheme="minorHAnsi" w:cstheme="minorHAnsi"/>
        </w:rPr>
      </w:pPr>
    </w:p>
    <w:p w:rsidR="00FB4B37" w:rsidRPr="009159BF" w:rsidRDefault="00FB4B37" w:rsidP="00FB4B37">
      <w:pPr>
        <w:spacing w:after="0"/>
        <w:jc w:val="center"/>
        <w:rPr>
          <w:rFonts w:asciiTheme="minorHAnsi" w:hAnsiTheme="minorHAnsi" w:cstheme="minorHAnsi"/>
          <w:b/>
        </w:rPr>
      </w:pPr>
      <w:r w:rsidRPr="009159BF">
        <w:rPr>
          <w:rFonts w:asciiTheme="minorHAnsi" w:hAnsiTheme="minorHAnsi" w:cstheme="minorHAnsi"/>
          <w:b/>
        </w:rPr>
        <w:t>DESARROLLO DEL ORDEN DEL DÍA</w:t>
      </w:r>
    </w:p>
    <w:p w:rsidR="00FB4B37" w:rsidRPr="009159BF" w:rsidRDefault="00FB4B37" w:rsidP="00FB4B37">
      <w:pPr>
        <w:spacing w:after="0"/>
        <w:jc w:val="center"/>
        <w:rPr>
          <w:rFonts w:asciiTheme="minorHAnsi" w:hAnsiTheme="minorHAnsi" w:cstheme="minorHAnsi"/>
          <w:b/>
        </w:rPr>
      </w:pPr>
    </w:p>
    <w:p w:rsidR="00FB4B37" w:rsidRPr="009159BF" w:rsidRDefault="00FB4B37" w:rsidP="00FB4B37">
      <w:pPr>
        <w:spacing w:after="0"/>
        <w:jc w:val="both"/>
        <w:rPr>
          <w:rFonts w:asciiTheme="minorHAnsi" w:hAnsiTheme="minorHAnsi" w:cstheme="minorHAnsi"/>
          <w:b/>
        </w:rPr>
      </w:pPr>
      <w:r w:rsidRPr="009159BF">
        <w:rPr>
          <w:rFonts w:asciiTheme="minorHAnsi" w:hAnsiTheme="minorHAnsi" w:cstheme="minorHAnsi"/>
          <w:b/>
        </w:rPr>
        <w:t>I. LISTA DE ASISTENCIA, VERIFICACIÓN DE QUÓRUM E INTEGRACIÓN DEL COMITÉ DE TRANSPARENCIA</w:t>
      </w:r>
    </w:p>
    <w:p w:rsidR="00FB4B37" w:rsidRPr="009159BF" w:rsidRDefault="00FB4B37" w:rsidP="00FB4B37">
      <w:pPr>
        <w:spacing w:after="0"/>
        <w:jc w:val="both"/>
        <w:rPr>
          <w:rFonts w:asciiTheme="minorHAnsi" w:hAnsiTheme="minorHAnsi" w:cstheme="minorHAnsi"/>
          <w:b/>
        </w:rPr>
      </w:pPr>
    </w:p>
    <w:p w:rsidR="00FB4B37" w:rsidRPr="009159BF" w:rsidRDefault="00FB4B37" w:rsidP="00FB4B37">
      <w:pPr>
        <w:spacing w:after="0"/>
        <w:ind w:firstLine="708"/>
        <w:jc w:val="both"/>
        <w:rPr>
          <w:rFonts w:asciiTheme="minorHAnsi" w:hAnsiTheme="minorHAnsi" w:cstheme="minorHAnsi"/>
        </w:rPr>
      </w:pPr>
      <w:r w:rsidRPr="009159BF">
        <w:rPr>
          <w:rFonts w:asciiTheme="minorHAnsi" w:hAnsiTheme="minorHAnsi" w:cstheme="minorHAnsi"/>
        </w:rPr>
        <w:t>Para dar inicio con el desarrollo del Orden del Día aprobado, se pasó lista de asistencia para verificar la integración del quórum necesario para la presente sesión, determinándose la presencia de:</w:t>
      </w:r>
    </w:p>
    <w:p w:rsidR="00FB4B37" w:rsidRPr="009159BF" w:rsidRDefault="00FB4B37" w:rsidP="00FB4B37">
      <w:pPr>
        <w:spacing w:after="0"/>
        <w:ind w:left="708"/>
        <w:jc w:val="both"/>
        <w:rPr>
          <w:rFonts w:asciiTheme="minorHAnsi" w:hAnsiTheme="minorHAnsi" w:cstheme="minorHAnsi"/>
        </w:rPr>
      </w:pPr>
      <w:r w:rsidRPr="009159BF">
        <w:rPr>
          <w:rFonts w:asciiTheme="minorHAnsi" w:hAnsiTheme="minorHAnsi" w:cstheme="minorHAnsi"/>
        </w:rPr>
        <w:t xml:space="preserve">a) Miguel </w:t>
      </w:r>
      <w:proofErr w:type="spellStart"/>
      <w:r w:rsidRPr="009159BF">
        <w:rPr>
          <w:rFonts w:asciiTheme="minorHAnsi" w:hAnsiTheme="minorHAnsi" w:cstheme="minorHAnsi"/>
        </w:rPr>
        <w:t>Osbaldo</w:t>
      </w:r>
      <w:proofErr w:type="spellEnd"/>
      <w:r w:rsidRPr="009159BF">
        <w:rPr>
          <w:rFonts w:asciiTheme="minorHAnsi" w:hAnsiTheme="minorHAnsi" w:cstheme="minorHAnsi"/>
        </w:rPr>
        <w:t xml:space="preserve"> Carreón Pérez, Síndico Municipal y Presidente del Comité de Transparencia;</w:t>
      </w:r>
    </w:p>
    <w:p w:rsidR="00FB4B37" w:rsidRPr="009159BF" w:rsidRDefault="00FB4B37" w:rsidP="00FB4B37">
      <w:pPr>
        <w:spacing w:after="0"/>
        <w:ind w:left="708"/>
        <w:jc w:val="both"/>
        <w:rPr>
          <w:rFonts w:asciiTheme="minorHAnsi" w:hAnsiTheme="minorHAnsi" w:cstheme="minorHAnsi"/>
        </w:rPr>
      </w:pPr>
      <w:r w:rsidRPr="009159BF">
        <w:rPr>
          <w:rFonts w:asciiTheme="minorHAnsi" w:hAnsiTheme="minorHAnsi" w:cstheme="minorHAnsi"/>
        </w:rPr>
        <w:t xml:space="preserve">b) José Luís Ochoa González, Contralor Municipal; Integrante del Comité de Transparencia </w:t>
      </w:r>
    </w:p>
    <w:p w:rsidR="00FB4B37" w:rsidRPr="009159BF" w:rsidRDefault="00FB4B37" w:rsidP="00FB4B37">
      <w:pPr>
        <w:spacing w:after="0"/>
        <w:ind w:left="708"/>
        <w:jc w:val="both"/>
        <w:rPr>
          <w:rFonts w:asciiTheme="minorHAnsi" w:hAnsiTheme="minorHAnsi" w:cstheme="minorHAnsi"/>
        </w:rPr>
      </w:pPr>
      <w:r w:rsidRPr="009159BF">
        <w:rPr>
          <w:rFonts w:asciiTheme="minorHAnsi" w:hAnsiTheme="minorHAnsi" w:cstheme="minorHAnsi"/>
        </w:rPr>
        <w:t>c) Melina Ramos Muñoz, Directora General de Transparencia, y Secretario Técnico del Comité de Transparencia.</w:t>
      </w:r>
    </w:p>
    <w:p w:rsidR="00FB4B37" w:rsidRPr="009159BF" w:rsidRDefault="00FB4B37" w:rsidP="00FB4B37">
      <w:pPr>
        <w:widowControl w:val="0"/>
        <w:spacing w:after="0" w:line="240" w:lineRule="auto"/>
        <w:jc w:val="both"/>
        <w:rPr>
          <w:rFonts w:asciiTheme="minorHAnsi" w:hAnsiTheme="minorHAnsi" w:cstheme="minorHAnsi"/>
          <w:b/>
        </w:rPr>
      </w:pPr>
    </w:p>
    <w:p w:rsidR="00FB4B37" w:rsidRPr="009159BF" w:rsidRDefault="00FB4B37" w:rsidP="00FB4B37">
      <w:pPr>
        <w:widowControl w:val="0"/>
        <w:spacing w:after="0" w:line="240" w:lineRule="auto"/>
        <w:jc w:val="both"/>
        <w:rPr>
          <w:rFonts w:asciiTheme="minorHAnsi" w:hAnsiTheme="minorHAnsi" w:cstheme="minorHAnsi"/>
        </w:rPr>
      </w:pPr>
    </w:p>
    <w:p w:rsidR="00FB4B37" w:rsidRPr="009159BF" w:rsidRDefault="00FB4B37" w:rsidP="00FB4B37">
      <w:pPr>
        <w:widowControl w:val="0"/>
        <w:spacing w:after="0" w:line="240" w:lineRule="auto"/>
        <w:jc w:val="both"/>
        <w:rPr>
          <w:rFonts w:asciiTheme="minorHAnsi" w:hAnsiTheme="minorHAnsi" w:cstheme="minorHAnsi"/>
          <w:i/>
        </w:rPr>
      </w:pPr>
      <w:r w:rsidRPr="009159BF">
        <w:rPr>
          <w:rFonts w:asciiTheme="minorHAnsi" w:hAnsiTheme="minorHAnsi" w:cstheme="minorHAnsi"/>
          <w:b/>
          <w:i/>
          <w:u w:val="single"/>
        </w:rPr>
        <w:t>ACUERDO PRIMERO</w:t>
      </w:r>
      <w:r w:rsidRPr="009159BF">
        <w:rPr>
          <w:rFonts w:asciiTheme="minorHAnsi" w:hAnsiTheme="minorHAnsi" w:cstheme="minorHAnsi"/>
          <w:b/>
          <w:i/>
        </w:rPr>
        <w:t xml:space="preserve">.- APROBACIÓN UNÁNIME DEL PRIMER PUNTO DEL ORDEN DEL DÍA: </w:t>
      </w:r>
      <w:r w:rsidRPr="009159BF">
        <w:rPr>
          <w:rFonts w:asciiTheme="minorHAnsi" w:hAnsiTheme="minorHAnsi" w:cstheme="minorHAnsi"/>
          <w:i/>
        </w:rPr>
        <w:t xml:space="preserve">Considerando lo anterior, </w:t>
      </w:r>
      <w:r w:rsidRPr="009159BF">
        <w:rPr>
          <w:rFonts w:asciiTheme="minorHAnsi" w:hAnsiTheme="minorHAnsi" w:cstheme="minorHAnsi"/>
          <w:i/>
          <w:u w:val="single"/>
        </w:rPr>
        <w:t>se acordó de forma unánime</w:t>
      </w:r>
      <w:r w:rsidRPr="009159BF">
        <w:rPr>
          <w:rFonts w:asciiTheme="minorHAnsi" w:hAnsiTheme="minorHAnsi" w:cstheme="minorHAnsi"/>
          <w:i/>
        </w:rPr>
        <w:t>, debido a que se encuentran presentes la totalidad</w:t>
      </w:r>
      <w:r>
        <w:rPr>
          <w:rFonts w:asciiTheme="minorHAnsi" w:hAnsiTheme="minorHAnsi" w:cstheme="minorHAnsi"/>
          <w:i/>
        </w:rPr>
        <w:t xml:space="preserve"> de los miembros del Comité, da</w:t>
      </w:r>
      <w:r w:rsidRPr="009159BF">
        <w:rPr>
          <w:rFonts w:asciiTheme="minorHAnsi" w:hAnsiTheme="minorHAnsi" w:cstheme="minorHAnsi"/>
          <w:i/>
        </w:rPr>
        <w:t xml:space="preserve"> por iniciada la presente Acta de </w:t>
      </w:r>
      <w:r>
        <w:rPr>
          <w:rFonts w:asciiTheme="minorHAnsi" w:hAnsiTheme="minorHAnsi" w:cstheme="minorHAnsi"/>
          <w:i/>
        </w:rPr>
        <w:t>Sesión para determinar la confidencialidad de la Información de la documentación que ha sido solicitada.</w:t>
      </w:r>
    </w:p>
    <w:p w:rsidR="00FB4B37" w:rsidRPr="009159BF" w:rsidRDefault="00FB4B37" w:rsidP="00FB4B37">
      <w:pPr>
        <w:widowControl w:val="0"/>
        <w:spacing w:after="0" w:line="240" w:lineRule="auto"/>
        <w:jc w:val="both"/>
        <w:rPr>
          <w:rFonts w:asciiTheme="minorHAnsi" w:hAnsiTheme="minorHAnsi" w:cstheme="minorHAnsi"/>
          <w:i/>
        </w:rPr>
      </w:pPr>
    </w:p>
    <w:p w:rsidR="00FB4B37" w:rsidRDefault="00FB4B37" w:rsidP="00FB4B37">
      <w:pPr>
        <w:widowControl w:val="0"/>
        <w:spacing w:after="0" w:line="240" w:lineRule="auto"/>
        <w:jc w:val="both"/>
        <w:rPr>
          <w:rFonts w:asciiTheme="minorHAnsi" w:hAnsiTheme="minorHAnsi" w:cstheme="minorHAnsi"/>
          <w:b/>
        </w:rPr>
      </w:pPr>
      <w:r w:rsidRPr="009159BF">
        <w:rPr>
          <w:rFonts w:asciiTheme="minorHAnsi" w:hAnsiTheme="minorHAnsi" w:cstheme="minorHAnsi"/>
          <w:b/>
        </w:rPr>
        <w:t xml:space="preserve">II.- </w:t>
      </w:r>
      <w:r w:rsidRPr="009159BF">
        <w:rPr>
          <w:rFonts w:asciiTheme="minorHAnsi" w:hAnsiTheme="minorHAnsi" w:cstheme="minorHAnsi"/>
          <w:b/>
          <w:caps/>
        </w:rPr>
        <w:t>Revisión, discu</w:t>
      </w:r>
      <w:r>
        <w:rPr>
          <w:rFonts w:asciiTheme="minorHAnsi" w:hAnsiTheme="minorHAnsi" w:cstheme="minorHAnsi"/>
          <w:b/>
          <w:caps/>
        </w:rPr>
        <w:t xml:space="preserve">sión </w:t>
      </w:r>
      <w:r w:rsidR="009A418E" w:rsidRPr="009A418E">
        <w:rPr>
          <w:rFonts w:asciiTheme="minorHAnsi" w:hAnsiTheme="minorHAnsi" w:cstheme="minorHAnsi"/>
          <w:b/>
        </w:rPr>
        <w:t xml:space="preserve">Y, EN SU CASO, APROBACIÓN DE LA CONFIDENCIALIDAD DE LA INFORMACIÓN EN CUANTO A </w:t>
      </w:r>
      <w:r w:rsidR="009A418E">
        <w:rPr>
          <w:rFonts w:asciiTheme="minorHAnsi" w:hAnsiTheme="minorHAnsi" w:cstheme="minorHAnsi"/>
          <w:b/>
        </w:rPr>
        <w:t>ENTREGAR</w:t>
      </w:r>
      <w:r w:rsidR="00B746C1">
        <w:rPr>
          <w:rFonts w:asciiTheme="minorHAnsi" w:hAnsiTheme="minorHAnsi" w:cstheme="minorHAnsi"/>
          <w:b/>
        </w:rPr>
        <w:t xml:space="preserve"> EN VERSIÓN PUBLICA</w:t>
      </w:r>
      <w:r w:rsidR="009A418E">
        <w:rPr>
          <w:rFonts w:asciiTheme="minorHAnsi" w:hAnsiTheme="minorHAnsi" w:cstheme="minorHAnsi"/>
          <w:b/>
        </w:rPr>
        <w:t xml:space="preserve"> LA </w:t>
      </w:r>
      <w:r w:rsidR="009A418E" w:rsidRPr="009A418E">
        <w:rPr>
          <w:rFonts w:asciiTheme="minorHAnsi" w:hAnsiTheme="minorHAnsi" w:cstheme="minorHAnsi"/>
          <w:b/>
        </w:rPr>
        <w:t>COPIA DE</w:t>
      </w:r>
      <w:r w:rsidR="009A418E">
        <w:rPr>
          <w:rFonts w:asciiTheme="minorHAnsi" w:hAnsiTheme="minorHAnsi" w:cstheme="minorHAnsi"/>
          <w:b/>
        </w:rPr>
        <w:t xml:space="preserve"> CADA UNO DE</w:t>
      </w:r>
      <w:r w:rsidR="009A418E" w:rsidRPr="009A418E">
        <w:rPr>
          <w:rFonts w:asciiTheme="minorHAnsi" w:hAnsiTheme="minorHAnsi" w:cstheme="minorHAnsi"/>
          <w:b/>
        </w:rPr>
        <w:t xml:space="preserve"> LOS CONTRATOS DE ARRENDAMIENTO DEL PROGRAMA RENTA TU CASA QUE HA CELEBRADO EL GOBIERNO DE TLAJOMULCO DE ZÚÑIGA DE OCTUBRE 2018 A SEPTIEMBRE DEL 2019</w:t>
      </w:r>
      <w:r w:rsidR="009A418E">
        <w:rPr>
          <w:rFonts w:asciiTheme="minorHAnsi" w:hAnsiTheme="minorHAnsi" w:cstheme="minorHAnsi"/>
          <w:b/>
        </w:rPr>
        <w:t xml:space="preserve">, </w:t>
      </w:r>
      <w:r w:rsidR="009A418E" w:rsidRPr="009A418E">
        <w:rPr>
          <w:rFonts w:asciiTheme="minorHAnsi" w:hAnsiTheme="minorHAnsi" w:cstheme="minorHAnsi"/>
          <w:b/>
        </w:rPr>
        <w:t xml:space="preserve">DERIVADA DE LA SOLICITUD DE INFORMACIÓN </w:t>
      </w:r>
      <w:r w:rsidR="009A418E">
        <w:rPr>
          <w:rFonts w:asciiTheme="minorHAnsi" w:hAnsiTheme="minorHAnsi" w:cstheme="minorHAnsi"/>
          <w:b/>
        </w:rPr>
        <w:t xml:space="preserve">DT/2018/2019. </w:t>
      </w:r>
    </w:p>
    <w:p w:rsidR="009A418E" w:rsidRDefault="009A418E" w:rsidP="00FB4B37">
      <w:pPr>
        <w:widowControl w:val="0"/>
        <w:spacing w:after="0" w:line="240" w:lineRule="auto"/>
        <w:jc w:val="both"/>
        <w:rPr>
          <w:rFonts w:asciiTheme="minorHAnsi" w:hAnsiTheme="minorHAnsi" w:cstheme="minorHAnsi"/>
          <w:b/>
        </w:rPr>
      </w:pPr>
    </w:p>
    <w:p w:rsidR="00B746C1" w:rsidRDefault="00FB4B37" w:rsidP="00FB4B37">
      <w:pPr>
        <w:widowControl w:val="0"/>
        <w:spacing w:after="0" w:line="240" w:lineRule="auto"/>
        <w:ind w:firstLine="708"/>
        <w:jc w:val="both"/>
        <w:rPr>
          <w:rFonts w:asciiTheme="minorHAnsi" w:hAnsiTheme="minorHAnsi" w:cstheme="minorHAnsi"/>
        </w:rPr>
      </w:pPr>
      <w:r w:rsidRPr="00251847">
        <w:rPr>
          <w:rFonts w:asciiTheme="minorHAnsi" w:hAnsiTheme="minorHAnsi" w:cstheme="minorHAnsi"/>
        </w:rPr>
        <w:t xml:space="preserve">El Presidente del Comité comentó que derivado de la solicitud de información </w:t>
      </w:r>
      <w:r w:rsidR="009A418E" w:rsidRPr="00251847">
        <w:rPr>
          <w:rFonts w:asciiTheme="minorHAnsi" w:hAnsiTheme="minorHAnsi" w:cstheme="minorHAnsi"/>
        </w:rPr>
        <w:t>DT/2018/2019</w:t>
      </w:r>
      <w:r w:rsidRPr="00251847">
        <w:rPr>
          <w:rFonts w:asciiTheme="minorHAnsi" w:hAnsiTheme="minorHAnsi" w:cstheme="minorHAnsi"/>
        </w:rPr>
        <w:t>, y de conformidad con el artículo 30 de la Ley de Transparencia, es necesidad del Comité sesionar para ordena</w:t>
      </w:r>
      <w:r w:rsidR="00B746C1">
        <w:rPr>
          <w:rFonts w:asciiTheme="minorHAnsi" w:hAnsiTheme="minorHAnsi" w:cstheme="minorHAnsi"/>
        </w:rPr>
        <w:t xml:space="preserve">r la entrega en versión pública de las </w:t>
      </w:r>
      <w:r w:rsidR="00B746C1">
        <w:rPr>
          <w:rFonts w:asciiTheme="minorHAnsi" w:hAnsiTheme="minorHAnsi" w:cstheme="minorHAnsi"/>
        </w:rPr>
        <w:t>copia</w:t>
      </w:r>
      <w:r w:rsidR="00B746C1">
        <w:rPr>
          <w:rFonts w:asciiTheme="minorHAnsi" w:hAnsiTheme="minorHAnsi" w:cstheme="minorHAnsi"/>
        </w:rPr>
        <w:t>s</w:t>
      </w:r>
      <w:r w:rsidR="00B746C1">
        <w:rPr>
          <w:rFonts w:asciiTheme="minorHAnsi" w:hAnsiTheme="minorHAnsi" w:cstheme="minorHAnsi"/>
        </w:rPr>
        <w:t xml:space="preserve"> de cada uno de los contratos de arrendamiento del programa Renta tu Casa que ha celebrado el Gobierno de Tlajomulco de Zúñiga de octub</w:t>
      </w:r>
      <w:r w:rsidR="00B746C1">
        <w:rPr>
          <w:rFonts w:asciiTheme="minorHAnsi" w:hAnsiTheme="minorHAnsi" w:cstheme="minorHAnsi"/>
        </w:rPr>
        <w:t>re 2018 a septiembre del 2019</w:t>
      </w:r>
      <w:r w:rsidR="00B746C1">
        <w:rPr>
          <w:rFonts w:asciiTheme="minorHAnsi" w:hAnsiTheme="minorHAnsi" w:cstheme="minorHAnsi"/>
        </w:rPr>
        <w:t xml:space="preserve">, </w:t>
      </w:r>
      <w:r w:rsidR="00B746C1">
        <w:rPr>
          <w:rFonts w:asciiTheme="minorHAnsi" w:hAnsiTheme="minorHAnsi" w:cstheme="minorHAnsi"/>
        </w:rPr>
        <w:t>atendiendo</w:t>
      </w:r>
      <w:r w:rsidR="00B746C1">
        <w:rPr>
          <w:rFonts w:asciiTheme="minorHAnsi" w:hAnsiTheme="minorHAnsi" w:cstheme="minorHAnsi"/>
        </w:rPr>
        <w:t xml:space="preserve"> a la protección de los datos personales clasificados como información </w:t>
      </w:r>
      <w:r w:rsidR="00B746C1">
        <w:rPr>
          <w:rFonts w:asciiTheme="minorHAnsi" w:hAnsiTheme="minorHAnsi" w:cstheme="minorHAnsi"/>
        </w:rPr>
        <w:t>confidencial.</w:t>
      </w:r>
    </w:p>
    <w:p w:rsidR="00B746C1" w:rsidRDefault="00B746C1" w:rsidP="00B746C1">
      <w:pPr>
        <w:widowControl w:val="0"/>
        <w:spacing w:after="0" w:line="240" w:lineRule="auto"/>
        <w:jc w:val="both"/>
        <w:rPr>
          <w:rFonts w:asciiTheme="minorHAnsi" w:hAnsiTheme="minorHAnsi" w:cstheme="minorHAnsi"/>
        </w:rPr>
      </w:pPr>
    </w:p>
    <w:p w:rsidR="00B746C1" w:rsidRPr="00251847" w:rsidRDefault="00B746C1" w:rsidP="00B746C1">
      <w:pPr>
        <w:widowControl w:val="0"/>
        <w:spacing w:after="0" w:line="240" w:lineRule="auto"/>
        <w:jc w:val="both"/>
        <w:rPr>
          <w:rFonts w:asciiTheme="minorHAnsi" w:hAnsiTheme="minorHAnsi" w:cstheme="minorHAnsi"/>
        </w:rPr>
      </w:pPr>
    </w:p>
    <w:p w:rsidR="009A418E" w:rsidRPr="00251847" w:rsidRDefault="00FB4B37" w:rsidP="00251847">
      <w:pPr>
        <w:widowControl w:val="0"/>
        <w:spacing w:after="0" w:line="240" w:lineRule="auto"/>
        <w:ind w:firstLine="708"/>
        <w:jc w:val="both"/>
        <w:rPr>
          <w:rFonts w:cs="Arial"/>
        </w:rPr>
      </w:pPr>
      <w:r w:rsidRPr="00251847">
        <w:rPr>
          <w:rFonts w:asciiTheme="minorHAnsi" w:hAnsiTheme="minorHAnsi" w:cstheme="minorHAnsi"/>
        </w:rPr>
        <w:t xml:space="preserve">El Presidente del Comité otorga el uso de la voz al Secretario Técnico del Comité, quien expone </w:t>
      </w:r>
      <w:r w:rsidR="009A418E" w:rsidRPr="00251847">
        <w:rPr>
          <w:rFonts w:asciiTheme="minorHAnsi" w:hAnsiTheme="minorHAnsi" w:cstheme="minorHAnsi"/>
        </w:rPr>
        <w:t xml:space="preserve">que en relación a entregar </w:t>
      </w:r>
      <w:r w:rsidR="00B746C1">
        <w:rPr>
          <w:rFonts w:asciiTheme="minorHAnsi" w:hAnsiTheme="minorHAnsi" w:cstheme="minorHAnsi"/>
        </w:rPr>
        <w:t>la</w:t>
      </w:r>
      <w:r w:rsidR="009A418E" w:rsidRPr="00251847">
        <w:rPr>
          <w:rFonts w:asciiTheme="minorHAnsi" w:hAnsiTheme="minorHAnsi" w:cstheme="minorHAnsi"/>
        </w:rPr>
        <w:t xml:space="preserve"> </w:t>
      </w:r>
      <w:r w:rsidR="009A418E" w:rsidRPr="00251847">
        <w:rPr>
          <w:rFonts w:asciiTheme="minorHAnsi" w:hAnsiTheme="minorHAnsi" w:cstheme="minorHAnsi"/>
          <w:u w:val="single"/>
        </w:rPr>
        <w:t>copia de cada uno de los contratos de arrendamiento del programa Renta tu Casa que ha celebrado el Gobierno de Tlajomulco de Zúñiga de octubre 2018 a septiembre del 2019,</w:t>
      </w:r>
      <w:r w:rsidR="009A418E" w:rsidRPr="00251847">
        <w:rPr>
          <w:rFonts w:asciiTheme="minorHAnsi" w:hAnsiTheme="minorHAnsi" w:cstheme="minorHAnsi"/>
        </w:rPr>
        <w:t xml:space="preserve"> los mismos deberán ser entregados en </w:t>
      </w:r>
      <w:r w:rsidR="009A418E" w:rsidRPr="00B746C1">
        <w:rPr>
          <w:rFonts w:asciiTheme="minorHAnsi" w:hAnsiTheme="minorHAnsi" w:cstheme="minorHAnsi"/>
          <w:u w:val="single"/>
        </w:rPr>
        <w:t>versión publica</w:t>
      </w:r>
      <w:r w:rsidR="009A418E" w:rsidRPr="00251847">
        <w:rPr>
          <w:rFonts w:asciiTheme="minorHAnsi" w:hAnsiTheme="minorHAnsi" w:cstheme="minorHAnsi"/>
        </w:rPr>
        <w:t xml:space="preserve"> debiendo de omitir </w:t>
      </w:r>
      <w:r w:rsidR="00B746C1">
        <w:rPr>
          <w:rFonts w:asciiTheme="minorHAnsi" w:hAnsiTheme="minorHAnsi" w:cstheme="minorHAnsi"/>
        </w:rPr>
        <w:t xml:space="preserve">ventilar el nombre del arrendador </w:t>
      </w:r>
      <w:r w:rsidR="009A418E" w:rsidRPr="00251847">
        <w:rPr>
          <w:rFonts w:asciiTheme="minorHAnsi" w:hAnsiTheme="minorHAnsi" w:cstheme="minorHAnsi"/>
        </w:rPr>
        <w:t>del inmueble que se encuentra sujeto al contrato en comento, lo anterior de</w:t>
      </w:r>
      <w:r w:rsidR="009A418E" w:rsidRPr="00251847">
        <w:rPr>
          <w:rFonts w:cs="Arial"/>
        </w:rPr>
        <w:t xml:space="preserve"> conformidad con los Lineamientos Generales en materia de Clasificación y Desclasificación de la Información, así como para la Elaboración de Versiones Públicas, aprobados por el Consejo Nacional del Sistema Nacional de Transparencia, Acceso a la Información y Protección de Datos Personales, publicados en el Diario Oficial de la Federación el día 15 de abril del año 2016, atinente</w:t>
      </w:r>
      <w:r w:rsidR="00251847">
        <w:rPr>
          <w:rFonts w:cs="Arial"/>
        </w:rPr>
        <w:t>s a la entrega de documentos</w:t>
      </w:r>
      <w:r w:rsidR="009A418E" w:rsidRPr="00251847">
        <w:rPr>
          <w:rFonts w:cs="Arial"/>
        </w:rPr>
        <w:t xml:space="preserve"> en versiones públicas en posesión de este Gobierno Municipal de Tlajomulco de Zúñiga.</w:t>
      </w:r>
      <w:r w:rsidR="00251847" w:rsidRPr="00251847">
        <w:rPr>
          <w:rFonts w:cs="Arial"/>
        </w:rPr>
        <w:t xml:space="preserve"> </w:t>
      </w:r>
      <w:r w:rsidR="009A418E" w:rsidRPr="00251847">
        <w:rPr>
          <w:rFonts w:cs="Arial"/>
        </w:rPr>
        <w:t>Lo anterior es así, ya que los Lineamientos Nacionales son de carácter obligatorio pa</w:t>
      </w:r>
      <w:r w:rsidR="00251847" w:rsidRPr="00251847">
        <w:rPr>
          <w:rFonts w:cs="Arial"/>
        </w:rPr>
        <w:t>ra todos los Sujetos Obligados.</w:t>
      </w:r>
    </w:p>
    <w:p w:rsidR="009A418E" w:rsidRPr="00251847" w:rsidRDefault="009A418E" w:rsidP="009A418E">
      <w:pPr>
        <w:widowControl w:val="0"/>
        <w:spacing w:after="0" w:line="240" w:lineRule="auto"/>
        <w:jc w:val="both"/>
        <w:rPr>
          <w:rFonts w:cs="Arial"/>
          <w:lang w:val="es-ES"/>
        </w:rPr>
      </w:pPr>
    </w:p>
    <w:p w:rsidR="005E2817" w:rsidRDefault="00251847" w:rsidP="005E2817">
      <w:pPr>
        <w:pStyle w:val="Prrafodelista"/>
        <w:spacing w:line="240" w:lineRule="auto"/>
        <w:ind w:left="0" w:right="65" w:firstLine="708"/>
        <w:jc w:val="both"/>
        <w:rPr>
          <w:rFonts w:ascii="Calibri" w:eastAsia="Arial" w:hAnsi="Calibri" w:cs="Arial"/>
        </w:rPr>
      </w:pPr>
      <w:r w:rsidRPr="00251847">
        <w:rPr>
          <w:rFonts w:ascii="Calibri" w:eastAsia="Arial" w:hAnsi="Calibri" w:cs="Arial"/>
        </w:rPr>
        <w:t>E</w:t>
      </w:r>
      <w:r w:rsidR="009A418E" w:rsidRPr="00251847">
        <w:rPr>
          <w:rFonts w:ascii="Calibri" w:eastAsia="Arial" w:hAnsi="Calibri" w:cs="Arial"/>
        </w:rPr>
        <w:t>s relevante puntualizar, que de conformidad al Lineamiento Quincuagésimo Séptimo, fracción II</w:t>
      </w:r>
      <w:r>
        <w:rPr>
          <w:rFonts w:ascii="Calibri" w:eastAsia="Arial" w:hAnsi="Calibri" w:cs="Arial"/>
        </w:rPr>
        <w:t xml:space="preserve"> de los lineamientos invocados con antelación</w:t>
      </w:r>
      <w:r w:rsidR="009A418E" w:rsidRPr="00251847">
        <w:rPr>
          <w:rFonts w:ascii="Calibri" w:eastAsia="Arial" w:hAnsi="Calibri" w:cs="Arial"/>
        </w:rPr>
        <w:t>, por lo que ve a la elaboración de las versiones públicas, no podrá señalarse como dato confidencial: “</w:t>
      </w:r>
      <w:r w:rsidR="009A418E" w:rsidRPr="00251847">
        <w:rPr>
          <w:rFonts w:ascii="Calibri" w:eastAsia="Arial" w:hAnsi="Calibri" w:cs="Arial"/>
          <w:i/>
        </w:rPr>
        <w:t>El nombre de los servidores públicos en los documentos, y sus firmas autógrafas, cuando sean utilizados en el ejercicio de las facultades conferidas para el desempeño del servicio público</w:t>
      </w:r>
      <w:r w:rsidR="009A418E" w:rsidRPr="00251847">
        <w:rPr>
          <w:rFonts w:ascii="Calibri" w:eastAsia="Arial" w:hAnsi="Calibri" w:cs="Arial"/>
        </w:rPr>
        <w:t>”, no obstante que sean datos que se incluyen en el Catálogo de Datos Personales, toda vez que se actualiza un supuesto de excepción al encontrarse en la condición de servidor público en el ejercicio de sus atribuciones.</w:t>
      </w:r>
      <w:r>
        <w:rPr>
          <w:rFonts w:ascii="Calibri" w:eastAsia="Arial" w:hAnsi="Calibri" w:cs="Arial"/>
        </w:rPr>
        <w:t xml:space="preserve"> </w:t>
      </w:r>
    </w:p>
    <w:p w:rsidR="005E2817" w:rsidRDefault="005E2817" w:rsidP="005E2817">
      <w:pPr>
        <w:pStyle w:val="Prrafodelista"/>
        <w:spacing w:line="240" w:lineRule="auto"/>
        <w:ind w:left="0" w:right="65"/>
        <w:jc w:val="both"/>
        <w:rPr>
          <w:rFonts w:ascii="Calibri" w:eastAsia="Arial" w:hAnsi="Calibri" w:cs="Arial"/>
        </w:rPr>
      </w:pPr>
    </w:p>
    <w:p w:rsidR="005E2817" w:rsidRDefault="005E2817" w:rsidP="005E2817">
      <w:pPr>
        <w:pStyle w:val="Prrafodelista"/>
        <w:spacing w:line="240" w:lineRule="auto"/>
        <w:ind w:left="0" w:right="65" w:firstLine="708"/>
        <w:jc w:val="both"/>
        <w:rPr>
          <w:rFonts w:eastAsia="Times New Roman" w:cs="Arial"/>
          <w:color w:val="000000"/>
          <w:bdr w:val="none" w:sz="0" w:space="0" w:color="auto" w:frame="1"/>
        </w:rPr>
      </w:pPr>
      <w:r w:rsidRPr="005E2817">
        <w:rPr>
          <w:rFonts w:eastAsia="Times New Roman" w:cs="Arial"/>
          <w:color w:val="000000"/>
          <w:bdr w:val="none" w:sz="0" w:space="0" w:color="auto" w:frame="1"/>
        </w:rPr>
        <w:t xml:space="preserve">Asimismo, se debe considerar lo establecido en Lineamiento Décimo Quinto de los </w:t>
      </w:r>
      <w:r>
        <w:rPr>
          <w:rFonts w:eastAsia="Times New Roman" w:cs="Arial"/>
          <w:color w:val="000000"/>
          <w:bdr w:val="none" w:sz="0" w:space="0" w:color="auto" w:frame="1"/>
        </w:rPr>
        <w:t>Lineamientos Generales para la Protección de la Información Confidencial y R</w:t>
      </w:r>
      <w:r w:rsidRPr="005E2817">
        <w:rPr>
          <w:rFonts w:eastAsia="Times New Roman" w:cs="Arial"/>
          <w:color w:val="000000"/>
          <w:bdr w:val="none" w:sz="0" w:space="0" w:color="auto" w:frame="1"/>
        </w:rPr>
        <w:t>eservada que deberán observar los suj</w:t>
      </w:r>
      <w:r>
        <w:rPr>
          <w:rFonts w:eastAsia="Times New Roman" w:cs="Arial"/>
          <w:color w:val="000000"/>
          <w:bdr w:val="none" w:sz="0" w:space="0" w:color="auto" w:frame="1"/>
        </w:rPr>
        <w:t>etos obligados previstos en la Ley de T</w:t>
      </w:r>
      <w:r w:rsidRPr="005E2817">
        <w:rPr>
          <w:rFonts w:eastAsia="Times New Roman" w:cs="Arial"/>
          <w:color w:val="000000"/>
          <w:bdr w:val="none" w:sz="0" w:space="0" w:color="auto" w:frame="1"/>
        </w:rPr>
        <w:t xml:space="preserve">ransparencia y </w:t>
      </w:r>
      <w:r>
        <w:rPr>
          <w:rFonts w:eastAsia="Times New Roman" w:cs="Arial"/>
          <w:color w:val="000000"/>
          <w:bdr w:val="none" w:sz="0" w:space="0" w:color="auto" w:frame="1"/>
        </w:rPr>
        <w:t>Acceso a la Información Pública del E</w:t>
      </w:r>
      <w:r w:rsidRPr="005E2817">
        <w:rPr>
          <w:rFonts w:eastAsia="Times New Roman" w:cs="Arial"/>
          <w:color w:val="000000"/>
          <w:bdr w:val="none" w:sz="0" w:space="0" w:color="auto" w:frame="1"/>
        </w:rPr>
        <w:t>stado de Jalisco</w:t>
      </w:r>
      <w:r>
        <w:rPr>
          <w:rFonts w:eastAsia="Times New Roman" w:cs="Arial"/>
          <w:color w:val="000000"/>
          <w:bdr w:val="none" w:sz="0" w:space="0" w:color="auto" w:frame="1"/>
        </w:rPr>
        <w:t xml:space="preserve"> y sus M</w:t>
      </w:r>
      <w:r w:rsidRPr="005E2817">
        <w:rPr>
          <w:rFonts w:eastAsia="Times New Roman" w:cs="Arial"/>
          <w:color w:val="000000"/>
          <w:bdr w:val="none" w:sz="0" w:space="0" w:color="auto" w:frame="1"/>
        </w:rPr>
        <w:t>unicipios que señala:</w:t>
      </w:r>
    </w:p>
    <w:p w:rsidR="005E2817" w:rsidRDefault="005E2817" w:rsidP="005E2817">
      <w:pPr>
        <w:pStyle w:val="Prrafodelista"/>
        <w:spacing w:line="240" w:lineRule="auto"/>
        <w:ind w:left="0" w:right="65"/>
        <w:jc w:val="both"/>
        <w:rPr>
          <w:rFonts w:eastAsia="Times New Roman" w:cs="Arial"/>
          <w:color w:val="000000"/>
          <w:bdr w:val="none" w:sz="0" w:space="0" w:color="auto" w:frame="1"/>
        </w:rPr>
      </w:pPr>
    </w:p>
    <w:p w:rsidR="005E2817" w:rsidRDefault="005E2817" w:rsidP="005E2817">
      <w:pPr>
        <w:pStyle w:val="Prrafodelista"/>
        <w:spacing w:line="240" w:lineRule="auto"/>
        <w:ind w:left="708" w:right="65"/>
        <w:jc w:val="both"/>
        <w:rPr>
          <w:rFonts w:eastAsia="Times New Roman" w:cs="Arial"/>
          <w:color w:val="000000"/>
          <w:bdr w:val="none" w:sz="0" w:space="0" w:color="auto" w:frame="1"/>
        </w:rPr>
      </w:pPr>
      <w:r w:rsidRPr="005E2817">
        <w:rPr>
          <w:rFonts w:eastAsia="Times New Roman" w:cs="Arial"/>
          <w:color w:val="000000"/>
          <w:bdr w:val="none" w:sz="0" w:space="0" w:color="auto" w:frame="1"/>
        </w:rPr>
        <w:t>DÉCIMO QUINTO: Es Información Confidencial la referida en los artículos 4 punto 1 fracción IV Y V, 20 Y 21 de la Ley.</w:t>
      </w:r>
    </w:p>
    <w:p w:rsidR="005E2817" w:rsidRDefault="005E2817" w:rsidP="005E2817">
      <w:pPr>
        <w:pStyle w:val="Prrafodelista"/>
        <w:spacing w:line="240" w:lineRule="auto"/>
        <w:ind w:left="708" w:right="65"/>
        <w:jc w:val="both"/>
        <w:rPr>
          <w:rFonts w:eastAsia="Times New Roman" w:cs="Arial"/>
          <w:color w:val="000000"/>
          <w:bdr w:val="none" w:sz="0" w:space="0" w:color="auto" w:frame="1"/>
        </w:rPr>
      </w:pPr>
    </w:p>
    <w:p w:rsidR="005E2817" w:rsidRDefault="005E2817" w:rsidP="005E2817">
      <w:pPr>
        <w:pStyle w:val="Prrafodelista"/>
        <w:spacing w:line="240" w:lineRule="auto"/>
        <w:ind w:left="708" w:right="65"/>
        <w:jc w:val="both"/>
        <w:rPr>
          <w:rFonts w:eastAsia="Times New Roman" w:cs="Arial"/>
          <w:color w:val="000000"/>
          <w:bdr w:val="none" w:sz="0" w:space="0" w:color="auto" w:frame="1"/>
        </w:rPr>
      </w:pPr>
      <w:r w:rsidRPr="005E2817">
        <w:rPr>
          <w:rFonts w:eastAsia="Times New Roman" w:cs="Arial"/>
          <w:color w:val="000000"/>
          <w:bdr w:val="none" w:sz="0" w:space="0" w:color="auto" w:frame="1"/>
        </w:rPr>
        <w:t>A efecto de determinar si la información que posea cualquier sujeto obligado se trata de información confidencial, deberán considerarse las siguientes hipótesis:</w:t>
      </w:r>
    </w:p>
    <w:p w:rsidR="005E2817" w:rsidRDefault="005E2817" w:rsidP="005E2817">
      <w:pPr>
        <w:pStyle w:val="Prrafodelista"/>
        <w:spacing w:line="240" w:lineRule="auto"/>
        <w:ind w:left="708" w:right="65"/>
        <w:jc w:val="both"/>
        <w:rPr>
          <w:rFonts w:eastAsia="Times New Roman" w:cs="Arial"/>
          <w:i/>
          <w:color w:val="000000"/>
          <w:bdr w:val="none" w:sz="0" w:space="0" w:color="auto" w:frame="1"/>
        </w:rPr>
      </w:pPr>
      <w:r w:rsidRPr="005E2817">
        <w:rPr>
          <w:rFonts w:eastAsia="Times New Roman" w:cs="Arial"/>
          <w:i/>
          <w:color w:val="000000"/>
          <w:bdr w:val="none" w:sz="0" w:space="0" w:color="auto" w:frame="1"/>
        </w:rPr>
        <w:t>a) Que la misma sea concerniente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w:t>
      </w:r>
      <w:r>
        <w:rPr>
          <w:rFonts w:eastAsia="Times New Roman" w:cs="Arial"/>
          <w:i/>
          <w:color w:val="000000"/>
          <w:bdr w:val="none" w:sz="0" w:space="0" w:color="auto" w:frame="1"/>
        </w:rPr>
        <w:t>vio a la vida íntima y familiar.</w:t>
      </w:r>
    </w:p>
    <w:p w:rsidR="005E2817" w:rsidRDefault="005E2817" w:rsidP="005E2817">
      <w:pPr>
        <w:pStyle w:val="Prrafodelista"/>
        <w:spacing w:line="240" w:lineRule="auto"/>
        <w:ind w:left="708" w:right="65"/>
        <w:jc w:val="both"/>
        <w:rPr>
          <w:rFonts w:eastAsia="Times New Roman" w:cs="Arial"/>
          <w:i/>
          <w:color w:val="000000"/>
          <w:bdr w:val="none" w:sz="0" w:space="0" w:color="auto" w:frame="1"/>
        </w:rPr>
      </w:pPr>
      <w:r w:rsidRPr="005E2817">
        <w:rPr>
          <w:rFonts w:eastAsia="Times New Roman" w:cs="Arial"/>
          <w:i/>
          <w:color w:val="000000"/>
          <w:bdr w:val="none" w:sz="0" w:space="0" w:color="auto" w:frame="1"/>
        </w:rPr>
        <w:t>b) Que los datos de una persona se encuentra contenida en sus archivos y que la misma constituye una asociación entre la información y la persona.</w:t>
      </w:r>
    </w:p>
    <w:p w:rsidR="00922287" w:rsidRDefault="00922287" w:rsidP="004E20AD">
      <w:pPr>
        <w:spacing w:line="240" w:lineRule="auto"/>
        <w:ind w:right="65" w:firstLine="708"/>
        <w:jc w:val="both"/>
        <w:rPr>
          <w:rFonts w:eastAsia="Times New Roman" w:cs="Arial"/>
          <w:color w:val="000000"/>
          <w:bdr w:val="none" w:sz="0" w:space="0" w:color="auto" w:frame="1"/>
        </w:rPr>
      </w:pPr>
    </w:p>
    <w:p w:rsidR="00251847" w:rsidRPr="00206E13" w:rsidRDefault="005E2817" w:rsidP="004E20AD">
      <w:pPr>
        <w:spacing w:line="240" w:lineRule="auto"/>
        <w:ind w:right="65" w:firstLine="708"/>
        <w:jc w:val="both"/>
        <w:rPr>
          <w:rFonts w:asciiTheme="minorHAnsi" w:eastAsia="Times New Roman" w:hAnsiTheme="minorHAnsi" w:cs="Arial"/>
          <w:color w:val="000000"/>
          <w:bdr w:val="none" w:sz="0" w:space="0" w:color="auto" w:frame="1"/>
        </w:rPr>
      </w:pPr>
      <w:r>
        <w:rPr>
          <w:rFonts w:eastAsia="Times New Roman" w:cs="Arial"/>
          <w:color w:val="000000"/>
          <w:bdr w:val="none" w:sz="0" w:space="0" w:color="auto" w:frame="1"/>
        </w:rPr>
        <w:t>De lo anteriormente vertido,</w:t>
      </w:r>
      <w:r w:rsidRPr="005E2817">
        <w:rPr>
          <w:rFonts w:eastAsia="Times New Roman" w:cs="Arial"/>
          <w:color w:val="000000"/>
          <w:bdr w:val="none" w:sz="0" w:space="0" w:color="auto" w:frame="1"/>
        </w:rPr>
        <w:t xml:space="preserve"> no se descarta que de </w:t>
      </w:r>
      <w:r w:rsidR="00B746C1">
        <w:rPr>
          <w:rFonts w:eastAsia="Times New Roman" w:cs="Arial"/>
          <w:color w:val="000000"/>
          <w:bdr w:val="none" w:sz="0" w:space="0" w:color="auto" w:frame="1"/>
        </w:rPr>
        <w:t>ventilar</w:t>
      </w:r>
      <w:r w:rsidR="00D617D0">
        <w:rPr>
          <w:rFonts w:eastAsia="Times New Roman" w:cs="Arial"/>
          <w:color w:val="000000"/>
          <w:bdr w:val="none" w:sz="0" w:space="0" w:color="auto" w:frame="1"/>
        </w:rPr>
        <w:t xml:space="preserve"> el nombre del arrendatario</w:t>
      </w:r>
      <w:r w:rsidR="00B746C1">
        <w:rPr>
          <w:rFonts w:eastAsia="Times New Roman" w:cs="Arial"/>
          <w:color w:val="000000"/>
          <w:bdr w:val="none" w:sz="0" w:space="0" w:color="auto" w:frame="1"/>
        </w:rPr>
        <w:t xml:space="preserve"> quien presumiblemente resulte el propietario del inmueble</w:t>
      </w:r>
      <w:r w:rsidR="00D617D0">
        <w:rPr>
          <w:rFonts w:eastAsia="Times New Roman" w:cs="Arial"/>
          <w:color w:val="000000"/>
          <w:bdr w:val="none" w:sz="0" w:space="0" w:color="auto" w:frame="1"/>
        </w:rPr>
        <w:t xml:space="preserve"> </w:t>
      </w:r>
      <w:r w:rsidR="00A013F8">
        <w:rPr>
          <w:rFonts w:eastAsia="Times New Roman" w:cs="Arial"/>
          <w:color w:val="000000"/>
          <w:bdr w:val="none" w:sz="0" w:space="0" w:color="auto" w:frame="1"/>
        </w:rPr>
        <w:t>motivo de</w:t>
      </w:r>
      <w:r w:rsidR="00D617D0">
        <w:rPr>
          <w:rFonts w:eastAsia="Times New Roman" w:cs="Arial"/>
          <w:color w:val="000000"/>
          <w:bdr w:val="none" w:sz="0" w:space="0" w:color="auto" w:frame="1"/>
        </w:rPr>
        <w:t xml:space="preserve"> los contratos de arr</w:t>
      </w:r>
      <w:r w:rsidR="00FD2601">
        <w:rPr>
          <w:rFonts w:eastAsia="Times New Roman" w:cs="Arial"/>
          <w:color w:val="000000"/>
          <w:bdr w:val="none" w:sz="0" w:space="0" w:color="auto" w:frame="1"/>
        </w:rPr>
        <w:t>endamiento,</w:t>
      </w:r>
      <w:r w:rsidRPr="005E2817">
        <w:rPr>
          <w:rFonts w:eastAsia="Times New Roman" w:cs="Arial"/>
          <w:color w:val="000000"/>
          <w:bdr w:val="none" w:sz="0" w:space="0" w:color="auto" w:frame="1"/>
        </w:rPr>
        <w:t xml:space="preserve"> </w:t>
      </w:r>
      <w:r w:rsidR="00FD2601">
        <w:rPr>
          <w:rFonts w:eastAsia="Times New Roman" w:cs="Arial"/>
          <w:color w:val="000000"/>
          <w:bdr w:val="none" w:sz="0" w:space="0" w:color="auto" w:frame="1"/>
        </w:rPr>
        <w:t xml:space="preserve">se estaría </w:t>
      </w:r>
      <w:r w:rsidR="00A013F8">
        <w:rPr>
          <w:rFonts w:eastAsia="Times New Roman" w:cs="Arial"/>
          <w:color w:val="000000"/>
          <w:bdr w:val="none" w:sz="0" w:space="0" w:color="auto" w:frame="1"/>
        </w:rPr>
        <w:t xml:space="preserve">divulgando </w:t>
      </w:r>
      <w:r w:rsidRPr="005E2817">
        <w:rPr>
          <w:rFonts w:eastAsia="Times New Roman" w:cs="Arial"/>
          <w:color w:val="000000"/>
          <w:bdr w:val="none" w:sz="0" w:space="0" w:color="auto" w:frame="1"/>
        </w:rPr>
        <w:t>i</w:t>
      </w:r>
      <w:r w:rsidR="00FD2601">
        <w:rPr>
          <w:rFonts w:eastAsia="Times New Roman" w:cs="Arial"/>
          <w:color w:val="000000"/>
          <w:bdr w:val="none" w:sz="0" w:space="0" w:color="auto" w:frame="1"/>
        </w:rPr>
        <w:t>nformación</w:t>
      </w:r>
      <w:r w:rsidR="00A013F8">
        <w:rPr>
          <w:rFonts w:eastAsia="Times New Roman" w:cs="Arial"/>
          <w:color w:val="000000"/>
          <w:bdr w:val="none" w:sz="0" w:space="0" w:color="auto" w:frame="1"/>
        </w:rPr>
        <w:t xml:space="preserve"> </w:t>
      </w:r>
      <w:r w:rsidR="00FD2601">
        <w:rPr>
          <w:rFonts w:eastAsia="Times New Roman" w:cs="Arial"/>
          <w:color w:val="000000"/>
          <w:bdr w:val="none" w:sz="0" w:space="0" w:color="auto" w:frame="1"/>
        </w:rPr>
        <w:t>patrimonial</w:t>
      </w:r>
      <w:r w:rsidR="00A013F8">
        <w:rPr>
          <w:rFonts w:eastAsia="Times New Roman" w:cs="Arial"/>
          <w:color w:val="000000"/>
          <w:bdr w:val="none" w:sz="0" w:space="0" w:color="auto" w:frame="1"/>
        </w:rPr>
        <w:t xml:space="preserve"> de una persona</w:t>
      </w:r>
      <w:r w:rsidR="00FD2601">
        <w:rPr>
          <w:rFonts w:eastAsia="Times New Roman" w:cs="Arial"/>
          <w:color w:val="000000"/>
          <w:bdr w:val="none" w:sz="0" w:space="0" w:color="auto" w:frame="1"/>
        </w:rPr>
        <w:t xml:space="preserve">, </w:t>
      </w:r>
      <w:r w:rsidR="00A013F8">
        <w:rPr>
          <w:rFonts w:eastAsia="Times New Roman" w:cs="Arial"/>
          <w:color w:val="000000"/>
          <w:bdr w:val="none" w:sz="0" w:space="0" w:color="auto" w:frame="1"/>
        </w:rPr>
        <w:t>con</w:t>
      </w:r>
      <w:r w:rsidR="00FD2601">
        <w:rPr>
          <w:rFonts w:eastAsia="Times New Roman" w:cs="Arial"/>
          <w:color w:val="000000"/>
          <w:bdr w:val="none" w:sz="0" w:space="0" w:color="auto" w:frame="1"/>
        </w:rPr>
        <w:t xml:space="preserve"> lo que </w:t>
      </w:r>
      <w:r w:rsidRPr="005E2817">
        <w:rPr>
          <w:rFonts w:eastAsia="Times New Roman" w:cs="Arial"/>
          <w:color w:val="000000"/>
          <w:bdr w:val="none" w:sz="0" w:space="0" w:color="auto" w:frame="1"/>
        </w:rPr>
        <w:t xml:space="preserve">pudiera ponerse en riesgo </w:t>
      </w:r>
      <w:r w:rsidR="00A013F8">
        <w:rPr>
          <w:rFonts w:eastAsia="Times New Roman" w:cs="Arial"/>
          <w:color w:val="000000"/>
          <w:bdr w:val="none" w:sz="0" w:space="0" w:color="auto" w:frame="1"/>
        </w:rPr>
        <w:t>a ésta</w:t>
      </w:r>
      <w:r w:rsidRPr="005E2817">
        <w:rPr>
          <w:rFonts w:eastAsia="Times New Roman" w:cs="Arial"/>
          <w:color w:val="000000"/>
          <w:bdr w:val="none" w:sz="0" w:space="0" w:color="auto" w:frame="1"/>
        </w:rPr>
        <w:t xml:space="preserve">, dado que pudiera ser objeto de alguna actividad criminal, por ello </w:t>
      </w:r>
      <w:r w:rsidR="00206E13">
        <w:rPr>
          <w:rFonts w:eastAsia="Times New Roman" w:cs="Arial"/>
          <w:color w:val="000000"/>
          <w:bdr w:val="none" w:sz="0" w:space="0" w:color="auto" w:frame="1"/>
        </w:rPr>
        <w:t>se reitera</w:t>
      </w:r>
      <w:r w:rsidRPr="005E2817">
        <w:rPr>
          <w:rFonts w:eastAsia="Times New Roman" w:cs="Arial"/>
          <w:color w:val="000000"/>
          <w:bdr w:val="none" w:sz="0" w:space="0" w:color="auto" w:frame="1"/>
        </w:rPr>
        <w:t xml:space="preserve"> que debe guardarse el sigilo correspondiente al nombre</w:t>
      </w:r>
      <w:r w:rsidR="00206E13">
        <w:rPr>
          <w:rFonts w:eastAsia="Times New Roman" w:cs="Arial"/>
          <w:color w:val="000000"/>
          <w:bdr w:val="none" w:sz="0" w:space="0" w:color="auto" w:frame="1"/>
        </w:rPr>
        <w:t>.</w:t>
      </w:r>
    </w:p>
    <w:p w:rsidR="00922287" w:rsidRDefault="00922287" w:rsidP="004E20AD">
      <w:pPr>
        <w:pStyle w:val="Prrafodelista"/>
        <w:spacing w:line="240" w:lineRule="auto"/>
        <w:ind w:left="0" w:right="65" w:firstLine="708"/>
        <w:jc w:val="both"/>
        <w:rPr>
          <w:rFonts w:ascii="Calibri" w:eastAsia="Arial" w:hAnsi="Calibri" w:cs="Arial"/>
        </w:rPr>
      </w:pPr>
    </w:p>
    <w:p w:rsidR="009A418E" w:rsidRDefault="00251847" w:rsidP="004E20AD">
      <w:pPr>
        <w:pStyle w:val="Prrafodelista"/>
        <w:spacing w:line="240" w:lineRule="auto"/>
        <w:ind w:left="0" w:right="65" w:firstLine="708"/>
        <w:jc w:val="both"/>
        <w:rPr>
          <w:rFonts w:ascii="Calibri" w:eastAsia="Arial" w:hAnsi="Calibri" w:cs="Arial"/>
        </w:rPr>
      </w:pPr>
      <w:r>
        <w:rPr>
          <w:rFonts w:ascii="Calibri" w:eastAsia="Arial" w:hAnsi="Calibri" w:cs="Arial"/>
        </w:rPr>
        <w:t xml:space="preserve">En </w:t>
      </w:r>
      <w:r w:rsidR="00206E13">
        <w:rPr>
          <w:rFonts w:ascii="Calibri" w:eastAsia="Arial" w:hAnsi="Calibri" w:cs="Arial"/>
        </w:rPr>
        <w:t>este orden de ideas</w:t>
      </w:r>
      <w:r>
        <w:rPr>
          <w:rFonts w:ascii="Calibri" w:eastAsia="Arial" w:hAnsi="Calibri" w:cs="Arial"/>
        </w:rPr>
        <w:t xml:space="preserve">, se excepciona de clasificar como confidencial el nombre del arrendatario, quien a su vez encuadra en la figura del beneficiario de un apoyo proveniente de recurso público, tal como se estipula en el artículo 22 fracción VIII de la Ley de Transparencia y Acceso a la Información Pública del estado de Jalisco y sus municipios que a la letra dice: </w:t>
      </w:r>
    </w:p>
    <w:p w:rsidR="00251847" w:rsidRDefault="00251847" w:rsidP="00251847">
      <w:pPr>
        <w:pStyle w:val="Prrafodelista"/>
        <w:spacing w:line="240" w:lineRule="auto"/>
        <w:ind w:left="0" w:right="65"/>
        <w:jc w:val="both"/>
        <w:rPr>
          <w:rFonts w:ascii="Calibri" w:eastAsia="Arial" w:hAnsi="Calibri" w:cs="Arial"/>
        </w:rPr>
      </w:pPr>
    </w:p>
    <w:p w:rsidR="00251847" w:rsidRPr="00251847" w:rsidRDefault="00251847" w:rsidP="00251847">
      <w:pPr>
        <w:pStyle w:val="Prrafodelista"/>
        <w:spacing w:line="240" w:lineRule="auto"/>
        <w:ind w:left="0" w:right="65" w:firstLine="708"/>
        <w:jc w:val="both"/>
        <w:rPr>
          <w:rFonts w:ascii="Calibri" w:eastAsia="Arial" w:hAnsi="Calibri" w:cs="Arial"/>
          <w:i/>
        </w:rPr>
      </w:pPr>
      <w:r w:rsidRPr="00251847">
        <w:rPr>
          <w:rFonts w:ascii="Calibri" w:eastAsia="Arial" w:hAnsi="Calibri" w:cs="Arial"/>
          <w:i/>
        </w:rPr>
        <w:t>Artículo 22. Información confidencial- Transferencia</w:t>
      </w:r>
    </w:p>
    <w:p w:rsidR="00251847" w:rsidRPr="00251847" w:rsidRDefault="00251847" w:rsidP="00251847">
      <w:pPr>
        <w:pStyle w:val="Prrafodelista"/>
        <w:spacing w:line="240" w:lineRule="auto"/>
        <w:ind w:left="0" w:right="65"/>
        <w:jc w:val="both"/>
        <w:rPr>
          <w:i/>
        </w:rPr>
      </w:pPr>
    </w:p>
    <w:p w:rsidR="00206E13" w:rsidRPr="00206E13" w:rsidRDefault="00251847" w:rsidP="00206E13">
      <w:pPr>
        <w:pStyle w:val="Prrafodelista"/>
        <w:spacing w:line="240" w:lineRule="auto"/>
        <w:ind w:left="708" w:right="65"/>
        <w:jc w:val="both"/>
        <w:rPr>
          <w:i/>
        </w:rPr>
      </w:pPr>
      <w:r w:rsidRPr="00251847">
        <w:rPr>
          <w:i/>
        </w:rPr>
        <w:t>…VIII. Esté relacionada con el otorgamiento de estímulos, apoyos, subsidios y recursos públicos;</w:t>
      </w:r>
    </w:p>
    <w:p w:rsidR="00FB4B37" w:rsidRDefault="00FB4B37" w:rsidP="00FB4B37">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De igual forma, agrega </w:t>
      </w:r>
      <w:proofErr w:type="gramStart"/>
      <w:r w:rsidRPr="009159BF">
        <w:rPr>
          <w:rFonts w:asciiTheme="minorHAnsi" w:hAnsiTheme="minorHAnsi" w:cstheme="minorHAnsi"/>
        </w:rPr>
        <w:t>la</w:t>
      </w:r>
      <w:proofErr w:type="gramEnd"/>
      <w:r w:rsidRPr="009159BF">
        <w:rPr>
          <w:rFonts w:asciiTheme="minorHAnsi" w:hAnsiTheme="minorHAnsi" w:cstheme="minorHAnsi"/>
        </w:rPr>
        <w:t xml:space="preserve"> Secretario Técnico, </w:t>
      </w:r>
      <w:r>
        <w:rPr>
          <w:rFonts w:asciiTheme="minorHAnsi" w:hAnsiTheme="minorHAnsi" w:cstheme="minorHAnsi"/>
        </w:rPr>
        <w:t>propone que como</w:t>
      </w:r>
      <w:r w:rsidRPr="009159BF">
        <w:rPr>
          <w:rFonts w:asciiTheme="minorHAnsi" w:hAnsiTheme="minorHAnsi" w:cstheme="minorHAnsi"/>
        </w:rPr>
        <w:t xml:space="preserve"> justificación </w:t>
      </w:r>
      <w:r>
        <w:rPr>
          <w:rFonts w:asciiTheme="minorHAnsi" w:hAnsiTheme="minorHAnsi" w:cstheme="minorHAnsi"/>
        </w:rPr>
        <w:t>de la confidencialidad de la información</w:t>
      </w:r>
      <w:r w:rsidRPr="009159BF">
        <w:rPr>
          <w:rFonts w:asciiTheme="minorHAnsi" w:hAnsiTheme="minorHAnsi" w:cstheme="minorHAnsi"/>
        </w:rPr>
        <w:t xml:space="preserve"> se tenga a lo siguiente:</w:t>
      </w:r>
    </w:p>
    <w:p w:rsidR="004E20AD" w:rsidRPr="00ED675F" w:rsidRDefault="004E20AD" w:rsidP="00ED675F">
      <w:pPr>
        <w:widowControl w:val="0"/>
        <w:spacing w:after="0" w:line="240" w:lineRule="auto"/>
        <w:ind w:firstLine="708"/>
        <w:jc w:val="both"/>
        <w:rPr>
          <w:rFonts w:asciiTheme="minorHAnsi" w:hAnsiTheme="minorHAnsi" w:cstheme="minorHAnsi"/>
          <w:i/>
        </w:rPr>
      </w:pPr>
    </w:p>
    <w:p w:rsidR="00ED675F" w:rsidRDefault="004E20AD" w:rsidP="00A013F8">
      <w:pPr>
        <w:widowControl w:val="0"/>
        <w:spacing w:after="0" w:line="240" w:lineRule="auto"/>
        <w:ind w:firstLine="708"/>
        <w:jc w:val="both"/>
        <w:rPr>
          <w:rFonts w:asciiTheme="minorHAnsi" w:hAnsiTheme="minorHAnsi" w:cstheme="minorHAnsi"/>
          <w:i/>
        </w:rPr>
      </w:pPr>
      <w:r w:rsidRPr="00ED675F">
        <w:rPr>
          <w:rFonts w:asciiTheme="minorHAnsi" w:hAnsiTheme="minorHAnsi" w:cstheme="minorHAnsi"/>
          <w:i/>
        </w:rPr>
        <w:t xml:space="preserve">“La confidencialidad parcial de los contratos de arrendamiento originados con motivo del programa Renta tu Casa que lleva a cabo este Gobierno de Tlajomulco de Zúñiga, Jalisco, que diera inicio en el mes de abril del año dos mil diecinueve, </w:t>
      </w:r>
      <w:r w:rsidR="00A013F8">
        <w:rPr>
          <w:rFonts w:asciiTheme="minorHAnsi" w:hAnsiTheme="minorHAnsi" w:cstheme="minorHAnsi"/>
          <w:i/>
        </w:rPr>
        <w:t xml:space="preserve">está sujeto a la protección de datos personales clasificados como confidenciales siendo así </w:t>
      </w:r>
      <w:r w:rsidRPr="00ED675F">
        <w:rPr>
          <w:rFonts w:asciiTheme="minorHAnsi" w:hAnsiTheme="minorHAnsi" w:cstheme="minorHAnsi"/>
          <w:i/>
        </w:rPr>
        <w:t xml:space="preserve">el nombre </w:t>
      </w:r>
      <w:r w:rsidR="00A013F8">
        <w:rPr>
          <w:rFonts w:asciiTheme="minorHAnsi" w:hAnsiTheme="minorHAnsi" w:cstheme="minorHAnsi"/>
          <w:i/>
        </w:rPr>
        <w:t xml:space="preserve">del </w:t>
      </w:r>
      <w:r w:rsidRPr="00ED675F">
        <w:rPr>
          <w:rFonts w:asciiTheme="minorHAnsi" w:hAnsiTheme="minorHAnsi" w:cstheme="minorHAnsi"/>
          <w:i/>
        </w:rPr>
        <w:t>arrendador del inmueble sujeto al contrato celebrado</w:t>
      </w:r>
      <w:r w:rsidR="00A013F8">
        <w:rPr>
          <w:rFonts w:asciiTheme="minorHAnsi" w:hAnsiTheme="minorHAnsi" w:cstheme="minorHAnsi"/>
          <w:i/>
        </w:rPr>
        <w:t xml:space="preserve"> quien presumiblemente resulte ser el propietario de dicha finca</w:t>
      </w:r>
      <w:r w:rsidRPr="00ED675F">
        <w:rPr>
          <w:rFonts w:asciiTheme="minorHAnsi" w:hAnsiTheme="minorHAnsi" w:cstheme="minorHAnsi"/>
          <w:i/>
        </w:rPr>
        <w:t>, lo anterior es así, toda vez que se busca proteger su identidad con la finalidad primordial de evitar poner en riesg</w:t>
      </w:r>
      <w:r w:rsidR="00A013F8">
        <w:rPr>
          <w:rFonts w:asciiTheme="minorHAnsi" w:hAnsiTheme="minorHAnsi" w:cstheme="minorHAnsi"/>
          <w:i/>
        </w:rPr>
        <w:t>o el patrimonio de dicha persona</w:t>
      </w:r>
      <w:r w:rsidRPr="00ED675F">
        <w:rPr>
          <w:rFonts w:asciiTheme="minorHAnsi" w:hAnsiTheme="minorHAnsi" w:cstheme="minorHAnsi"/>
          <w:i/>
        </w:rPr>
        <w:t xml:space="preserve">, e inclusive su vida, puesto que al proporcionar sus datos puede ser sujeto de alguna actividad criminal o vandalismo. Igualmente evitar que con dicha información pueda ser vinculado a actos que le causen perjuicio o que permitan acceder al conocimiento de </w:t>
      </w:r>
      <w:r w:rsidR="00ED675F" w:rsidRPr="00ED675F">
        <w:rPr>
          <w:rFonts w:asciiTheme="minorHAnsi" w:hAnsiTheme="minorHAnsi" w:cstheme="minorHAnsi"/>
          <w:i/>
        </w:rPr>
        <w:t xml:space="preserve">diversos aspectos de su persona, incluso obtener una imagen diversificada y compleja de la misma, apta para establecer perfiles de categorización a través de múltiples operaciones de tratamiento a que puedan ser sometidos, afectando los datos más frágiles y vulnerables en la esfera del ser humano, a través de la exhibición pública y de la incursión sin </w:t>
      </w:r>
      <w:r w:rsidR="00ED675F" w:rsidRPr="00ED675F">
        <w:rPr>
          <w:rFonts w:asciiTheme="minorHAnsi" w:hAnsiTheme="minorHAnsi" w:cstheme="minorHAnsi"/>
          <w:i/>
        </w:rPr>
        <w:lastRenderedPageBreak/>
        <w:t>consentimiento prev</w:t>
      </w:r>
      <w:r w:rsidR="00D778B7">
        <w:rPr>
          <w:rFonts w:asciiTheme="minorHAnsi" w:hAnsiTheme="minorHAnsi" w:cstheme="minorHAnsi"/>
          <w:i/>
        </w:rPr>
        <w:t>io a la vida íntima y familiar”</w:t>
      </w:r>
    </w:p>
    <w:p w:rsidR="00FB4B37" w:rsidRPr="009159BF" w:rsidRDefault="00FB4B37" w:rsidP="00FB4B37">
      <w:pPr>
        <w:widowControl w:val="0"/>
        <w:spacing w:after="0" w:line="240" w:lineRule="auto"/>
        <w:ind w:firstLine="708"/>
        <w:jc w:val="both"/>
        <w:rPr>
          <w:rFonts w:asciiTheme="minorHAnsi" w:hAnsiTheme="minorHAnsi" w:cstheme="minorHAnsi"/>
        </w:rPr>
      </w:pPr>
    </w:p>
    <w:p w:rsidR="00FB4B37" w:rsidRDefault="00FB4B37" w:rsidP="00FB4B37">
      <w:pPr>
        <w:widowControl w:val="0"/>
        <w:spacing w:after="0" w:line="240" w:lineRule="auto"/>
        <w:ind w:firstLine="708"/>
        <w:jc w:val="both"/>
        <w:rPr>
          <w:rFonts w:asciiTheme="minorHAnsi" w:hAnsiTheme="minorHAnsi" w:cstheme="minorHAnsi"/>
        </w:rPr>
      </w:pPr>
      <w:r>
        <w:rPr>
          <w:rFonts w:asciiTheme="minorHAnsi" w:hAnsiTheme="minorHAnsi" w:cstheme="minorHAnsi"/>
        </w:rPr>
        <w:t>Lo anterior tiene su fundamento en  lo establecido por la Ley de Transparencia y Acceso a la Información Pública, de acuerdo a los siguientes supuestos normativos aplicables:</w:t>
      </w:r>
    </w:p>
    <w:p w:rsidR="00FB4B37" w:rsidRDefault="00FB4B37" w:rsidP="00FB4B37">
      <w:pPr>
        <w:widowControl w:val="0"/>
        <w:spacing w:after="0" w:line="240" w:lineRule="auto"/>
        <w:ind w:firstLine="708"/>
        <w:jc w:val="both"/>
        <w:rPr>
          <w:rFonts w:asciiTheme="minorHAnsi" w:hAnsiTheme="minorHAnsi" w:cstheme="minorHAnsi"/>
        </w:rPr>
      </w:pPr>
    </w:p>
    <w:p w:rsidR="00FB4B37" w:rsidRPr="00706602" w:rsidRDefault="00FB4B37" w:rsidP="00FB4B37">
      <w:pPr>
        <w:pStyle w:val="NormalWeb"/>
        <w:spacing w:before="0" w:beforeAutospacing="0" w:after="0" w:afterAutospacing="0"/>
        <w:ind w:left="708" w:right="426"/>
        <w:jc w:val="center"/>
        <w:rPr>
          <w:rFonts w:asciiTheme="minorHAnsi" w:hAnsiTheme="minorHAnsi" w:cstheme="minorHAnsi"/>
          <w:b/>
          <w:bCs/>
          <w:i/>
          <w:sz w:val="22"/>
          <w:szCs w:val="22"/>
          <w:lang w:val="es-ES_tradnl"/>
        </w:rPr>
      </w:pPr>
      <w:r w:rsidRPr="00706602">
        <w:rPr>
          <w:rFonts w:asciiTheme="minorHAnsi" w:hAnsiTheme="minorHAnsi" w:cstheme="minorHAnsi"/>
          <w:b/>
          <w:bCs/>
          <w:i/>
          <w:sz w:val="22"/>
          <w:szCs w:val="22"/>
          <w:lang w:val="es-ES_tradnl"/>
        </w:rPr>
        <w:t xml:space="preserve">Capítulo III </w:t>
      </w:r>
    </w:p>
    <w:p w:rsidR="00FB4B37" w:rsidRPr="00706602" w:rsidRDefault="00FB4B37" w:rsidP="00FB4B37">
      <w:pPr>
        <w:pStyle w:val="NormalWeb"/>
        <w:spacing w:before="0" w:beforeAutospacing="0" w:after="0" w:afterAutospacing="0"/>
        <w:ind w:left="708" w:right="426"/>
        <w:jc w:val="center"/>
        <w:rPr>
          <w:rFonts w:asciiTheme="minorHAnsi" w:hAnsiTheme="minorHAnsi" w:cstheme="minorHAnsi"/>
          <w:b/>
          <w:i/>
          <w:sz w:val="22"/>
          <w:szCs w:val="22"/>
          <w:lang w:val="es-ES_tradnl"/>
        </w:rPr>
      </w:pPr>
      <w:r w:rsidRPr="00706602">
        <w:rPr>
          <w:rFonts w:asciiTheme="minorHAnsi" w:hAnsiTheme="minorHAnsi" w:cstheme="minorHAnsi"/>
          <w:b/>
          <w:bCs/>
          <w:i/>
          <w:sz w:val="22"/>
          <w:szCs w:val="22"/>
          <w:lang w:val="es-ES_tradnl"/>
        </w:rPr>
        <w:t>De la Información Confidencial</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b/>
          <w:bCs/>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b/>
          <w:bCs/>
          <w:i/>
          <w:sz w:val="22"/>
          <w:szCs w:val="22"/>
          <w:lang w:val="es-ES_tradnl"/>
        </w:rPr>
        <w:t>Artículo 20</w:t>
      </w:r>
      <w:r w:rsidRPr="00706602">
        <w:rPr>
          <w:rFonts w:asciiTheme="minorHAnsi" w:hAnsiTheme="minorHAnsi" w:cstheme="minorHAnsi"/>
          <w:bCs/>
          <w:i/>
          <w:sz w:val="22"/>
          <w:szCs w:val="22"/>
          <w:lang w:val="es-ES_tradnl"/>
        </w:rPr>
        <w:t>.</w:t>
      </w:r>
      <w:r w:rsidRPr="00706602">
        <w:rPr>
          <w:rFonts w:asciiTheme="minorHAnsi" w:hAnsiTheme="minorHAnsi" w:cstheme="minorHAnsi"/>
          <w:b/>
          <w:bCs/>
          <w:i/>
          <w:sz w:val="22"/>
          <w:szCs w:val="22"/>
          <w:lang w:val="es-ES_tradnl"/>
        </w:rPr>
        <w:t xml:space="preserve"> </w:t>
      </w:r>
      <w:r w:rsidRPr="00706602">
        <w:rPr>
          <w:rFonts w:asciiTheme="minorHAnsi" w:hAnsiTheme="minorHAnsi" w:cstheme="minorHAnsi"/>
          <w:bCs/>
          <w:i/>
          <w:sz w:val="22"/>
          <w:szCs w:val="22"/>
          <w:lang w:val="es-ES_tradnl"/>
        </w:rPr>
        <w:t xml:space="preserve">Información Confidencial </w:t>
      </w:r>
      <w:r w:rsidRPr="00706602">
        <w:rPr>
          <w:rFonts w:asciiTheme="minorHAnsi" w:hAnsiTheme="minorHAnsi" w:cstheme="minorHAnsi"/>
          <w:i/>
          <w:sz w:val="22"/>
          <w:szCs w:val="22"/>
          <w:lang w:val="es-ES_tradnl"/>
        </w:rPr>
        <w:t xml:space="preserve">— </w:t>
      </w:r>
      <w:r w:rsidRPr="00706602">
        <w:rPr>
          <w:rFonts w:asciiTheme="minorHAnsi" w:hAnsiTheme="minorHAnsi" w:cstheme="minorHAnsi"/>
          <w:bCs/>
          <w:i/>
          <w:iCs/>
          <w:sz w:val="22"/>
          <w:szCs w:val="22"/>
          <w:lang w:val="es-ES_tradnl"/>
        </w:rPr>
        <w:t>Derecho y características.</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1. Toda persona tiene derecho a la protección de sus datos personales.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b/>
          <w:bCs/>
          <w:i/>
          <w:iCs/>
          <w:sz w:val="22"/>
          <w:szCs w:val="22"/>
          <w:lang w:val="es-ES_tradnl"/>
        </w:rPr>
      </w:pPr>
      <w:r w:rsidRPr="00706602">
        <w:rPr>
          <w:rFonts w:asciiTheme="minorHAnsi" w:hAnsiTheme="minorHAnsi" w:cstheme="minorHAnsi"/>
          <w:b/>
          <w:bCs/>
          <w:i/>
          <w:sz w:val="22"/>
          <w:szCs w:val="22"/>
          <w:lang w:val="es-ES_tradnl"/>
        </w:rPr>
        <w:t>Artículo 21</w:t>
      </w:r>
      <w:r w:rsidRPr="00706602">
        <w:rPr>
          <w:rFonts w:asciiTheme="minorHAnsi" w:hAnsiTheme="minorHAnsi" w:cstheme="minorHAnsi"/>
          <w:bCs/>
          <w:i/>
          <w:sz w:val="22"/>
          <w:szCs w:val="22"/>
          <w:lang w:val="es-ES_tradnl"/>
        </w:rPr>
        <w:t>.</w:t>
      </w:r>
      <w:r w:rsidRPr="00706602">
        <w:rPr>
          <w:rFonts w:asciiTheme="minorHAnsi" w:hAnsiTheme="minorHAnsi" w:cstheme="minorHAnsi"/>
          <w:b/>
          <w:bCs/>
          <w:i/>
          <w:sz w:val="22"/>
          <w:szCs w:val="22"/>
          <w:lang w:val="es-ES_tradnl"/>
        </w:rPr>
        <w:t xml:space="preserve"> </w:t>
      </w:r>
      <w:r w:rsidRPr="00706602">
        <w:rPr>
          <w:rFonts w:asciiTheme="minorHAnsi" w:hAnsiTheme="minorHAnsi" w:cstheme="minorHAnsi"/>
          <w:bCs/>
          <w:i/>
          <w:iCs/>
          <w:sz w:val="22"/>
          <w:szCs w:val="22"/>
          <w:lang w:val="es-ES_tradnl"/>
        </w:rPr>
        <w:t>Información confidencial — Catálogo.</w:t>
      </w:r>
      <w:r w:rsidRPr="00706602">
        <w:rPr>
          <w:rFonts w:asciiTheme="minorHAnsi" w:hAnsiTheme="minorHAnsi" w:cstheme="minorHAnsi"/>
          <w:b/>
          <w:bCs/>
          <w:i/>
          <w:iCs/>
          <w:sz w:val="22"/>
          <w:szCs w:val="22"/>
          <w:lang w:val="es-ES_tradnl"/>
        </w:rPr>
        <w:t xml:space="preserve">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bCs/>
          <w:i/>
          <w:sz w:val="22"/>
          <w:szCs w:val="22"/>
          <w:lang w:val="es-ES_tradnl"/>
        </w:rPr>
        <w:t xml:space="preserve">1. </w:t>
      </w:r>
      <w:r w:rsidRPr="00706602">
        <w:rPr>
          <w:rFonts w:asciiTheme="minorHAnsi" w:hAnsiTheme="minorHAnsi" w:cstheme="minorHAnsi"/>
          <w:i/>
          <w:sz w:val="22"/>
          <w:szCs w:val="22"/>
          <w:lang w:val="es-ES_tradnl"/>
        </w:rPr>
        <w:t xml:space="preserve">Es información confidencial: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I. Los datos personales de una persona física identificada o identificable relativos a: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 xml:space="preserve">b) Características físicas, morales o emocionales; </w:t>
      </w: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p>
    <w:p w:rsidR="00FB4B37" w:rsidRPr="00706602" w:rsidRDefault="00FB4B37" w:rsidP="00FB4B37">
      <w:pPr>
        <w:pStyle w:val="NormalWeb"/>
        <w:spacing w:before="0" w:beforeAutospacing="0" w:after="0" w:afterAutospacing="0"/>
        <w:ind w:left="708" w:right="426"/>
        <w:jc w:val="both"/>
        <w:rPr>
          <w:rFonts w:asciiTheme="minorHAnsi" w:hAnsiTheme="minorHAnsi" w:cstheme="minorHAnsi"/>
          <w:i/>
          <w:sz w:val="22"/>
          <w:szCs w:val="22"/>
          <w:lang w:val="es-ES_tradnl"/>
        </w:rPr>
      </w:pPr>
      <w:r w:rsidRPr="00706602">
        <w:rPr>
          <w:rFonts w:asciiTheme="minorHAnsi" w:hAnsiTheme="minorHAnsi" w:cstheme="minorHAnsi"/>
          <w:i/>
          <w:sz w:val="22"/>
          <w:szCs w:val="22"/>
          <w:lang w:val="es-ES_tradnl"/>
        </w:rPr>
        <w:t>j) Otras análogas que afecten su intimidad, que puedan dar origen a discriminación o que su difusión o entrega a terceros conlleve un riesgo para su titular;</w:t>
      </w:r>
    </w:p>
    <w:p w:rsidR="00ED675F" w:rsidRDefault="00ED675F" w:rsidP="00D617D0">
      <w:pPr>
        <w:pStyle w:val="NormalWeb"/>
        <w:spacing w:before="0" w:beforeAutospacing="0" w:after="0" w:afterAutospacing="0"/>
        <w:ind w:right="426"/>
        <w:jc w:val="both"/>
        <w:rPr>
          <w:rFonts w:asciiTheme="minorHAnsi" w:hAnsiTheme="minorHAnsi"/>
        </w:rPr>
      </w:pP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D617D0">
        <w:rPr>
          <w:rFonts w:asciiTheme="minorHAnsi" w:hAnsiTheme="minorHAnsi"/>
          <w:b/>
          <w:i/>
          <w:sz w:val="22"/>
        </w:rPr>
        <w:t>Artículo 22.</w:t>
      </w:r>
      <w:r w:rsidRPr="00ED675F">
        <w:rPr>
          <w:rFonts w:asciiTheme="minorHAnsi" w:hAnsiTheme="minorHAnsi"/>
          <w:i/>
          <w:sz w:val="22"/>
        </w:rPr>
        <w:t xml:space="preserve"> Informaci</w:t>
      </w:r>
      <w:r>
        <w:rPr>
          <w:rFonts w:asciiTheme="minorHAnsi" w:hAnsiTheme="minorHAnsi"/>
          <w:i/>
          <w:sz w:val="22"/>
        </w:rPr>
        <w:t>ón confidencial – Transferencia</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1. No se requiere autorización del titular de la información confidencial para pr</w:t>
      </w:r>
      <w:r>
        <w:rPr>
          <w:rFonts w:asciiTheme="minorHAnsi" w:hAnsiTheme="minorHAnsi"/>
          <w:i/>
          <w:sz w:val="22"/>
        </w:rPr>
        <w:t>oporcionarla a terceros cuando:</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 xml:space="preserve">I. Se encuentra en registros públicos </w:t>
      </w:r>
      <w:r>
        <w:rPr>
          <w:rFonts w:asciiTheme="minorHAnsi" w:hAnsiTheme="minorHAnsi"/>
          <w:i/>
          <w:sz w:val="22"/>
        </w:rPr>
        <w:t>o en fuentes de acceso público;</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II. Es</w:t>
      </w:r>
      <w:r>
        <w:rPr>
          <w:rFonts w:asciiTheme="minorHAnsi" w:hAnsiTheme="minorHAnsi"/>
          <w:i/>
          <w:sz w:val="22"/>
        </w:rPr>
        <w:t>té sujeta a una orden judicial;</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III. Cuente con el consentimiento expreso de no confidencialidad, por escrito o medio de autentificación similar, de las personas referidas en la información</w:t>
      </w:r>
      <w:r>
        <w:rPr>
          <w:rFonts w:asciiTheme="minorHAnsi" w:hAnsiTheme="minorHAnsi"/>
          <w:i/>
          <w:sz w:val="22"/>
        </w:rPr>
        <w:t xml:space="preserve"> que contenga datos personales;</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IV. Sea necesaria para fines estadísticos, científicos o de interés general por ley, y no pueda asociarse con p</w:t>
      </w:r>
      <w:r>
        <w:rPr>
          <w:rFonts w:asciiTheme="minorHAnsi" w:hAnsiTheme="minorHAnsi"/>
          <w:i/>
          <w:sz w:val="22"/>
        </w:rPr>
        <w:t>ersonas en particular;</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V. Sea necesaria para la prevención, diagnóstico o atención médicos del propi</w:t>
      </w:r>
      <w:r>
        <w:rPr>
          <w:rFonts w:asciiTheme="minorHAnsi" w:hAnsiTheme="minorHAnsi"/>
          <w:i/>
          <w:sz w:val="22"/>
        </w:rPr>
        <w:t>o titular de dicha información;</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VI. Se transmita entre las autoridades estatales y municipales, siempre que los datos se utilicen para el ejercicio de sus a</w:t>
      </w:r>
      <w:r>
        <w:rPr>
          <w:rFonts w:asciiTheme="minorHAnsi" w:hAnsiTheme="minorHAnsi"/>
          <w:i/>
          <w:sz w:val="22"/>
        </w:rPr>
        <w:t>tribuciones;</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VII. Se transmita de autoridades estatales y municipales a terceros, para fines públicos específicos, sin que pueda u</w:t>
      </w:r>
      <w:r>
        <w:rPr>
          <w:rFonts w:asciiTheme="minorHAnsi" w:hAnsiTheme="minorHAnsi"/>
          <w:i/>
          <w:sz w:val="22"/>
        </w:rPr>
        <w:t>tilizarse para otros distintos;</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VIII. Esté relacionada con el otorgamiento de estímulos, apoyos, subsidios y recursos públicos</w:t>
      </w:r>
      <w:r>
        <w:rPr>
          <w:rFonts w:asciiTheme="minorHAnsi" w:hAnsiTheme="minorHAnsi"/>
          <w:i/>
          <w:sz w:val="22"/>
        </w:rPr>
        <w:t>;</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IX. Sea necesaria para el otorgamiento de concesiones, autori</w:t>
      </w:r>
      <w:r>
        <w:rPr>
          <w:rFonts w:asciiTheme="minorHAnsi" w:hAnsiTheme="minorHAnsi"/>
          <w:i/>
          <w:sz w:val="22"/>
        </w:rPr>
        <w:t>zaciones, licencias o permisos;</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lastRenderedPageBreak/>
        <w:t>X. Se trate de las versiones públicas de las declaraciones patrimoniales, de interés y fis</w:t>
      </w:r>
      <w:r>
        <w:rPr>
          <w:rFonts w:asciiTheme="minorHAnsi" w:hAnsiTheme="minorHAnsi"/>
          <w:i/>
          <w:sz w:val="22"/>
        </w:rPr>
        <w:t>cal de los servidores públicos;</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XI. Sea necesaria por razones de seguridad estatal y salubridad general de competencia local, o para proteger los derechos de terceros</w:t>
      </w:r>
      <w:r>
        <w:rPr>
          <w:rFonts w:asciiTheme="minorHAnsi" w:hAnsiTheme="minorHAnsi"/>
          <w:i/>
          <w:sz w:val="22"/>
        </w:rPr>
        <w:t>, se requiera su publicación; y</w:t>
      </w:r>
    </w:p>
    <w:p w:rsidR="00ED675F" w:rsidRDefault="00ED675F" w:rsidP="00ED675F">
      <w:pPr>
        <w:pStyle w:val="NormalWeb"/>
        <w:spacing w:before="0" w:beforeAutospacing="0" w:after="0" w:afterAutospacing="0"/>
        <w:ind w:left="708" w:right="426"/>
        <w:jc w:val="both"/>
        <w:rPr>
          <w:rFonts w:asciiTheme="minorHAnsi" w:hAnsiTheme="minorHAnsi"/>
          <w:i/>
          <w:sz w:val="22"/>
        </w:rPr>
      </w:pPr>
      <w:r w:rsidRPr="00ED675F">
        <w:rPr>
          <w:rFonts w:asciiTheme="minorHAnsi" w:hAnsiTheme="minorHAnsi"/>
          <w:i/>
          <w:sz w:val="22"/>
        </w:rPr>
        <w:t>XII. Sea considerada como no confidencial</w:t>
      </w:r>
      <w:r>
        <w:rPr>
          <w:rFonts w:asciiTheme="minorHAnsi" w:hAnsiTheme="minorHAnsi"/>
          <w:i/>
          <w:sz w:val="22"/>
        </w:rPr>
        <w:t xml:space="preserve"> por disposición legal expresa.</w:t>
      </w:r>
    </w:p>
    <w:p w:rsidR="00FB4B37" w:rsidRPr="00ED675F" w:rsidRDefault="00ED675F" w:rsidP="00ED675F">
      <w:pPr>
        <w:pStyle w:val="NormalWeb"/>
        <w:spacing w:before="0" w:beforeAutospacing="0" w:after="0" w:afterAutospacing="0"/>
        <w:ind w:left="708" w:right="426"/>
        <w:jc w:val="both"/>
        <w:rPr>
          <w:rFonts w:asciiTheme="minorHAnsi" w:hAnsiTheme="minorHAnsi" w:cstheme="minorHAnsi"/>
          <w:bCs/>
          <w:i/>
          <w:sz w:val="22"/>
          <w:szCs w:val="23"/>
          <w:lang w:val="es-ES_tradnl"/>
        </w:rPr>
      </w:pPr>
      <w:r w:rsidRPr="00ED675F">
        <w:rPr>
          <w:rFonts w:asciiTheme="minorHAnsi" w:hAnsiTheme="minorHAnsi"/>
          <w:i/>
          <w:sz w:val="22"/>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B4B37" w:rsidRPr="00ED675F" w:rsidRDefault="00FB4B37" w:rsidP="00FB4B37">
      <w:pPr>
        <w:widowControl w:val="0"/>
        <w:spacing w:after="0" w:line="240" w:lineRule="auto"/>
        <w:ind w:firstLine="708"/>
        <w:jc w:val="both"/>
        <w:rPr>
          <w:rFonts w:asciiTheme="minorHAnsi" w:hAnsiTheme="minorHAnsi" w:cstheme="minorHAnsi"/>
          <w:lang w:val="es-ES_tradnl"/>
        </w:rPr>
      </w:pPr>
    </w:p>
    <w:p w:rsidR="00FB4B37" w:rsidRPr="009159BF" w:rsidRDefault="00FB4B37" w:rsidP="00FB4B37">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Después de analizar cuidadosamente lo propuesto por </w:t>
      </w:r>
      <w:proofErr w:type="gramStart"/>
      <w:r w:rsidRPr="009159BF">
        <w:rPr>
          <w:rFonts w:asciiTheme="minorHAnsi" w:hAnsiTheme="minorHAnsi" w:cstheme="minorHAnsi"/>
        </w:rPr>
        <w:t>la</w:t>
      </w:r>
      <w:proofErr w:type="gramEnd"/>
      <w:r w:rsidRPr="009159BF">
        <w:rPr>
          <w:rFonts w:asciiTheme="minorHAnsi" w:hAnsiTheme="minorHAnsi" w:cstheme="minorHAnsi"/>
        </w:rPr>
        <w:t xml:space="preserve"> Secretario Técnico, el Presidente pone a votación la misma, resultando lo siguiente:</w:t>
      </w:r>
    </w:p>
    <w:p w:rsidR="00FB4B37" w:rsidRPr="009159BF" w:rsidRDefault="00FB4B37" w:rsidP="00FB4B37">
      <w:pPr>
        <w:widowControl w:val="0"/>
        <w:spacing w:after="0" w:line="240" w:lineRule="auto"/>
        <w:ind w:firstLine="708"/>
        <w:jc w:val="both"/>
        <w:rPr>
          <w:rFonts w:asciiTheme="minorHAnsi" w:hAnsiTheme="minorHAnsi" w:cstheme="minorHAnsi"/>
        </w:rPr>
      </w:pPr>
    </w:p>
    <w:p w:rsidR="00FB4B37" w:rsidRDefault="00FB4B37" w:rsidP="00FB4B37">
      <w:pPr>
        <w:widowControl w:val="0"/>
        <w:spacing w:after="0" w:line="240" w:lineRule="auto"/>
        <w:jc w:val="both"/>
        <w:rPr>
          <w:rFonts w:asciiTheme="minorHAnsi" w:hAnsiTheme="minorHAnsi" w:cstheme="minorHAnsi"/>
          <w:i/>
        </w:rPr>
      </w:pPr>
      <w:r w:rsidRPr="009159BF">
        <w:rPr>
          <w:rFonts w:asciiTheme="minorHAnsi" w:hAnsiTheme="minorHAnsi" w:cstheme="minorHAnsi"/>
          <w:b/>
          <w:i/>
          <w:u w:val="single"/>
        </w:rPr>
        <w:t>ACUERDO SEGUNDO</w:t>
      </w:r>
      <w:r w:rsidRPr="009159BF">
        <w:rPr>
          <w:rFonts w:asciiTheme="minorHAnsi" w:hAnsiTheme="minorHAnsi" w:cstheme="minorHAnsi"/>
          <w:b/>
          <w:i/>
        </w:rPr>
        <w:t xml:space="preserve">.- </w:t>
      </w:r>
      <w:r w:rsidRPr="009159BF">
        <w:rPr>
          <w:rFonts w:asciiTheme="minorHAnsi" w:hAnsiTheme="minorHAnsi" w:cstheme="minorHAnsi"/>
          <w:i/>
        </w:rPr>
        <w:t>Habiendo realizado un análisis minucioso de la propuesta del Secretario Técnico</w:t>
      </w:r>
      <w:r w:rsidRPr="009159BF">
        <w:rPr>
          <w:rFonts w:asciiTheme="minorHAnsi" w:hAnsiTheme="minorHAnsi" w:cstheme="minorHAnsi"/>
          <w:b/>
          <w:i/>
        </w:rPr>
        <w:t xml:space="preserve"> </w:t>
      </w:r>
      <w:r>
        <w:rPr>
          <w:rFonts w:asciiTheme="minorHAnsi" w:hAnsiTheme="minorHAnsi" w:cstheme="minorHAnsi"/>
          <w:i/>
        </w:rPr>
        <w:t>con los supuestos de la ley y la justificación para actualizar la confidencialidad en la presente solicitud de información,</w:t>
      </w:r>
      <w:r w:rsidRPr="009159BF">
        <w:rPr>
          <w:rFonts w:asciiTheme="minorHAnsi" w:hAnsiTheme="minorHAnsi" w:cstheme="minorHAnsi"/>
          <w:i/>
        </w:rPr>
        <w:t xml:space="preserve"> </w:t>
      </w:r>
      <w:r w:rsidRPr="009159BF">
        <w:rPr>
          <w:rFonts w:asciiTheme="minorHAnsi" w:hAnsiTheme="minorHAnsi" w:cstheme="minorHAnsi"/>
          <w:i/>
          <w:u w:val="single"/>
        </w:rPr>
        <w:t>se acordó de forma unánime</w:t>
      </w:r>
      <w:r w:rsidRPr="009159BF">
        <w:rPr>
          <w:rFonts w:asciiTheme="minorHAnsi" w:hAnsiTheme="minorHAnsi" w:cstheme="minorHAnsi"/>
          <w:i/>
        </w:rPr>
        <w:t xml:space="preserve"> aprobar </w:t>
      </w:r>
      <w:r>
        <w:rPr>
          <w:rFonts w:asciiTheme="minorHAnsi" w:hAnsiTheme="minorHAnsi" w:cstheme="minorHAnsi"/>
          <w:i/>
        </w:rPr>
        <w:t>la justificación planteada.</w:t>
      </w:r>
    </w:p>
    <w:p w:rsidR="00FB4B37" w:rsidRDefault="00FB4B37" w:rsidP="00FB4B37">
      <w:pPr>
        <w:widowControl w:val="0"/>
        <w:spacing w:after="0" w:line="240" w:lineRule="auto"/>
        <w:jc w:val="both"/>
        <w:rPr>
          <w:rFonts w:asciiTheme="minorHAnsi" w:hAnsiTheme="minorHAnsi" w:cstheme="minorHAnsi"/>
          <w:i/>
        </w:rPr>
      </w:pPr>
    </w:p>
    <w:p w:rsidR="00FB4B37" w:rsidRPr="00EE60E4" w:rsidRDefault="00FB4B37" w:rsidP="00FB4B37">
      <w:pPr>
        <w:widowControl w:val="0"/>
        <w:spacing w:after="0" w:line="240" w:lineRule="auto"/>
        <w:ind w:firstLine="708"/>
        <w:jc w:val="both"/>
        <w:rPr>
          <w:rFonts w:asciiTheme="minorHAnsi" w:hAnsiTheme="minorHAnsi" w:cstheme="minorHAnsi"/>
          <w:sz w:val="24"/>
          <w:szCs w:val="24"/>
        </w:rPr>
      </w:pPr>
      <w:r w:rsidRPr="00EE60E4">
        <w:rPr>
          <w:rFonts w:asciiTheme="minorHAnsi" w:hAnsiTheme="minorHAnsi" w:cstheme="minorHAnsi"/>
          <w:sz w:val="24"/>
          <w:szCs w:val="24"/>
        </w:rPr>
        <w:t>El Presidente propone concretizar la prueba de daño conforme a la legislación, por lo que la puso a consideración y a votación, resultando en lo siguiente:</w:t>
      </w:r>
    </w:p>
    <w:p w:rsidR="00FB4B37" w:rsidRPr="00EE60E4" w:rsidRDefault="00FB4B37" w:rsidP="00FB4B37">
      <w:pPr>
        <w:widowControl w:val="0"/>
        <w:spacing w:after="0" w:line="240" w:lineRule="auto"/>
        <w:jc w:val="both"/>
        <w:rPr>
          <w:rFonts w:asciiTheme="minorHAnsi" w:hAnsiTheme="minorHAnsi" w:cstheme="minorHAnsi"/>
          <w:b/>
          <w:i/>
          <w:sz w:val="24"/>
          <w:szCs w:val="24"/>
        </w:rPr>
      </w:pPr>
    </w:p>
    <w:p w:rsidR="00FB4B37" w:rsidRDefault="00FB4B37" w:rsidP="00FB4B37">
      <w:pPr>
        <w:widowControl w:val="0"/>
        <w:spacing w:after="0" w:line="240" w:lineRule="auto"/>
        <w:jc w:val="both"/>
        <w:rPr>
          <w:rFonts w:asciiTheme="minorHAnsi" w:hAnsiTheme="minorHAnsi" w:cstheme="minorHAnsi"/>
          <w:i/>
          <w:sz w:val="24"/>
          <w:szCs w:val="24"/>
        </w:rPr>
      </w:pPr>
      <w:r w:rsidRPr="00EE60E4">
        <w:rPr>
          <w:rFonts w:asciiTheme="minorHAnsi" w:hAnsiTheme="minorHAnsi" w:cstheme="minorHAnsi"/>
          <w:b/>
          <w:i/>
          <w:sz w:val="24"/>
          <w:szCs w:val="24"/>
          <w:u w:val="single"/>
        </w:rPr>
        <w:t>ACUERDO TERCERO</w:t>
      </w:r>
      <w:r w:rsidRPr="00EE60E4">
        <w:rPr>
          <w:rFonts w:asciiTheme="minorHAnsi" w:hAnsiTheme="minorHAnsi" w:cstheme="minorHAnsi"/>
          <w:b/>
          <w:i/>
          <w:sz w:val="24"/>
          <w:szCs w:val="24"/>
        </w:rPr>
        <w:t>.- ELABORACIÓN DE LA PRUEBA DE DAÑO</w:t>
      </w:r>
      <w:r w:rsidRPr="00EE60E4">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ED675F" w:rsidRPr="00EE60E4" w:rsidRDefault="00ED675F" w:rsidP="00FB4B37">
      <w:pPr>
        <w:widowControl w:val="0"/>
        <w:spacing w:after="0" w:line="240" w:lineRule="auto"/>
        <w:jc w:val="both"/>
        <w:rPr>
          <w:rFonts w:asciiTheme="minorHAnsi" w:hAnsiTheme="minorHAnsi" w:cstheme="minorHAnsi"/>
          <w:i/>
          <w:sz w:val="24"/>
          <w:szCs w:val="24"/>
        </w:rPr>
      </w:pPr>
    </w:p>
    <w:p w:rsidR="00FB4B37" w:rsidRPr="00716CED" w:rsidRDefault="00FB4B37" w:rsidP="00FB4B37">
      <w:pPr>
        <w:widowControl w:val="0"/>
        <w:numPr>
          <w:ilvl w:val="1"/>
          <w:numId w:val="1"/>
        </w:numPr>
        <w:spacing w:after="0" w:line="240" w:lineRule="auto"/>
        <w:ind w:left="993" w:right="-1"/>
        <w:jc w:val="both"/>
        <w:rPr>
          <w:rFonts w:asciiTheme="minorHAnsi" w:hAnsiTheme="minorHAnsi" w:cstheme="minorHAnsi"/>
          <w:b/>
          <w:i/>
          <w:sz w:val="24"/>
          <w:szCs w:val="24"/>
        </w:rPr>
      </w:pPr>
      <w:r w:rsidRPr="00716CED">
        <w:rPr>
          <w:rFonts w:asciiTheme="minorHAnsi" w:hAnsiTheme="minorHAnsi" w:cstheme="minorHAnsi"/>
          <w:b/>
          <w:i/>
          <w:sz w:val="24"/>
          <w:szCs w:val="24"/>
        </w:rPr>
        <w:t xml:space="preserve">Prueba de Daño: </w:t>
      </w:r>
    </w:p>
    <w:p w:rsidR="00FB4B37" w:rsidRPr="00716CED" w:rsidRDefault="00FB4B37" w:rsidP="00FB4B37">
      <w:pPr>
        <w:widowControl w:val="0"/>
        <w:numPr>
          <w:ilvl w:val="2"/>
          <w:numId w:val="1"/>
        </w:numPr>
        <w:spacing w:after="0" w:line="240" w:lineRule="auto"/>
        <w:ind w:left="1418" w:right="-1"/>
        <w:jc w:val="both"/>
        <w:rPr>
          <w:rFonts w:asciiTheme="minorHAnsi" w:hAnsiTheme="minorHAnsi" w:cstheme="minorHAnsi"/>
          <w:b/>
          <w:i/>
          <w:sz w:val="24"/>
          <w:szCs w:val="24"/>
        </w:rPr>
      </w:pPr>
      <w:r w:rsidRPr="00716CED">
        <w:rPr>
          <w:rFonts w:asciiTheme="minorHAnsi" w:hAnsiTheme="minorHAnsi" w:cstheme="minorHAnsi"/>
          <w:b/>
          <w:i/>
          <w:sz w:val="24"/>
          <w:szCs w:val="24"/>
        </w:rPr>
        <w:t xml:space="preserve">Hipótesis de reserva que establece la Ley: </w:t>
      </w:r>
    </w:p>
    <w:p w:rsidR="00FB4B37" w:rsidRPr="00716CED" w:rsidRDefault="00FB4B37" w:rsidP="00FB4B37">
      <w:pPr>
        <w:widowControl w:val="0"/>
        <w:spacing w:after="0" w:line="240" w:lineRule="auto"/>
        <w:ind w:left="1416" w:right="-1"/>
        <w:jc w:val="both"/>
        <w:rPr>
          <w:rFonts w:asciiTheme="minorHAnsi" w:hAnsiTheme="minorHAnsi" w:cstheme="minorHAnsi"/>
          <w:i/>
          <w:sz w:val="24"/>
          <w:szCs w:val="24"/>
        </w:rPr>
      </w:pPr>
      <w:r w:rsidRPr="00716CED">
        <w:rPr>
          <w:rFonts w:asciiTheme="minorHAnsi" w:hAnsiTheme="minorHAnsi" w:cstheme="minorHAnsi"/>
          <w:i/>
          <w:sz w:val="24"/>
          <w:szCs w:val="24"/>
        </w:rPr>
        <w:t>Ley de Transparencia y Acceso a la Información Pública del Estado de Jalisco y sus Municipios</w:t>
      </w:r>
    </w:p>
    <w:p w:rsidR="00ED675F" w:rsidRPr="00716CED" w:rsidRDefault="00ED675F" w:rsidP="00271872">
      <w:pPr>
        <w:widowControl w:val="0"/>
        <w:spacing w:after="0" w:line="240" w:lineRule="auto"/>
        <w:ind w:right="-1"/>
        <w:jc w:val="both"/>
        <w:rPr>
          <w:i/>
          <w:sz w:val="24"/>
          <w:szCs w:val="24"/>
        </w:rPr>
      </w:pPr>
    </w:p>
    <w:p w:rsidR="00716CED" w:rsidRDefault="00716CED" w:rsidP="00FB4B37">
      <w:pPr>
        <w:widowControl w:val="0"/>
        <w:spacing w:after="0" w:line="240" w:lineRule="auto"/>
        <w:ind w:left="1416" w:right="-1"/>
        <w:jc w:val="both"/>
        <w:rPr>
          <w:i/>
          <w:sz w:val="24"/>
          <w:szCs w:val="24"/>
        </w:rPr>
      </w:pPr>
      <w:r w:rsidRPr="00271872">
        <w:rPr>
          <w:b/>
          <w:i/>
          <w:sz w:val="24"/>
          <w:szCs w:val="24"/>
        </w:rPr>
        <w:t>Artículo 20.</w:t>
      </w:r>
      <w:r w:rsidRPr="00716CED">
        <w:rPr>
          <w:i/>
          <w:sz w:val="24"/>
          <w:szCs w:val="24"/>
        </w:rPr>
        <w:t xml:space="preserve"> Información Confidencial - Derecho y características </w:t>
      </w:r>
    </w:p>
    <w:p w:rsidR="00716CED" w:rsidRPr="00716CED" w:rsidRDefault="00716CED" w:rsidP="00FB4B37">
      <w:pPr>
        <w:widowControl w:val="0"/>
        <w:spacing w:after="0" w:line="240" w:lineRule="auto"/>
        <w:ind w:left="1416" w:right="-1"/>
        <w:jc w:val="both"/>
        <w:rPr>
          <w:i/>
          <w:sz w:val="24"/>
          <w:szCs w:val="24"/>
        </w:rPr>
      </w:pPr>
      <w:r w:rsidRPr="00716CED">
        <w:rPr>
          <w:i/>
          <w:sz w:val="24"/>
          <w:szCs w:val="24"/>
        </w:rPr>
        <w:t>1. Toda persona tiene derecho a la protección de sus datos personales.</w:t>
      </w:r>
    </w:p>
    <w:p w:rsidR="00716CED" w:rsidRPr="00716CED" w:rsidRDefault="00716CED" w:rsidP="00FB4B37">
      <w:pPr>
        <w:widowControl w:val="0"/>
        <w:spacing w:after="0" w:line="240" w:lineRule="auto"/>
        <w:ind w:left="1416" w:right="-1"/>
        <w:jc w:val="both"/>
        <w:rPr>
          <w:i/>
          <w:sz w:val="24"/>
          <w:szCs w:val="24"/>
        </w:rPr>
      </w:pPr>
    </w:p>
    <w:p w:rsidR="00716CED" w:rsidRPr="00716CED" w:rsidRDefault="00716CED" w:rsidP="00FB4B37">
      <w:pPr>
        <w:widowControl w:val="0"/>
        <w:spacing w:after="0" w:line="240" w:lineRule="auto"/>
        <w:ind w:left="1416" w:right="-1"/>
        <w:jc w:val="both"/>
        <w:rPr>
          <w:i/>
          <w:sz w:val="24"/>
          <w:szCs w:val="24"/>
        </w:rPr>
      </w:pPr>
      <w:r w:rsidRPr="00271872">
        <w:rPr>
          <w:b/>
          <w:i/>
          <w:sz w:val="24"/>
          <w:szCs w:val="24"/>
        </w:rPr>
        <w:t>Artículo 21.</w:t>
      </w:r>
      <w:r w:rsidRPr="00716CED">
        <w:rPr>
          <w:i/>
          <w:sz w:val="24"/>
          <w:szCs w:val="24"/>
        </w:rPr>
        <w:t xml:space="preserve"> Información confidencial – Catálogo</w:t>
      </w:r>
    </w:p>
    <w:p w:rsidR="00716CED" w:rsidRPr="00716CED" w:rsidRDefault="00716CED" w:rsidP="00FB4B37">
      <w:pPr>
        <w:widowControl w:val="0"/>
        <w:spacing w:after="0" w:line="240" w:lineRule="auto"/>
        <w:ind w:left="1416" w:right="-1"/>
        <w:jc w:val="both"/>
        <w:rPr>
          <w:i/>
          <w:sz w:val="24"/>
          <w:szCs w:val="24"/>
        </w:rPr>
      </w:pPr>
      <w:r w:rsidRPr="00716CED">
        <w:rPr>
          <w:i/>
          <w:sz w:val="24"/>
          <w:szCs w:val="24"/>
        </w:rPr>
        <w:t>1. Es información confidencial: I. Los datos personales de una persona física identificada o identificable relativos a:</w:t>
      </w:r>
    </w:p>
    <w:p w:rsidR="00716CED" w:rsidRPr="00716CED" w:rsidRDefault="00716CED" w:rsidP="00FB4B37">
      <w:pPr>
        <w:widowControl w:val="0"/>
        <w:spacing w:after="0" w:line="240" w:lineRule="auto"/>
        <w:ind w:left="1416" w:right="-1"/>
        <w:jc w:val="both"/>
        <w:rPr>
          <w:rFonts w:asciiTheme="minorHAnsi" w:hAnsiTheme="minorHAnsi" w:cstheme="minorHAnsi"/>
          <w:i/>
          <w:sz w:val="24"/>
          <w:szCs w:val="24"/>
        </w:rPr>
      </w:pPr>
      <w:r>
        <w:rPr>
          <w:rFonts w:asciiTheme="minorHAnsi" w:hAnsiTheme="minorHAnsi" w:cstheme="minorHAnsi"/>
          <w:i/>
          <w:sz w:val="24"/>
          <w:szCs w:val="24"/>
        </w:rPr>
        <w:t>…</w:t>
      </w:r>
    </w:p>
    <w:p w:rsidR="00716CED" w:rsidRPr="00716CED" w:rsidRDefault="00716CED" w:rsidP="00FB4B37">
      <w:pPr>
        <w:widowControl w:val="0"/>
        <w:spacing w:after="0" w:line="240" w:lineRule="auto"/>
        <w:ind w:left="1416" w:right="-1"/>
        <w:jc w:val="both"/>
        <w:rPr>
          <w:rFonts w:asciiTheme="minorHAnsi" w:hAnsiTheme="minorHAnsi" w:cstheme="minorHAnsi"/>
          <w:i/>
          <w:sz w:val="24"/>
          <w:szCs w:val="24"/>
        </w:rPr>
      </w:pPr>
      <w:r w:rsidRPr="00716CED">
        <w:rPr>
          <w:rFonts w:asciiTheme="minorHAnsi" w:hAnsiTheme="minorHAnsi" w:cstheme="minorHAnsi"/>
          <w:i/>
          <w:sz w:val="24"/>
          <w:szCs w:val="24"/>
        </w:rPr>
        <w:t xml:space="preserve">f) patrimonio </w:t>
      </w:r>
    </w:p>
    <w:p w:rsidR="00716CED" w:rsidRPr="00716CED" w:rsidRDefault="00716CED" w:rsidP="00FB4B37">
      <w:pPr>
        <w:widowControl w:val="0"/>
        <w:spacing w:after="0" w:line="240" w:lineRule="auto"/>
        <w:ind w:left="1416" w:right="-1"/>
        <w:jc w:val="both"/>
        <w:rPr>
          <w:rFonts w:asciiTheme="minorHAnsi" w:hAnsiTheme="minorHAnsi" w:cstheme="minorHAnsi"/>
          <w:i/>
          <w:sz w:val="24"/>
          <w:szCs w:val="24"/>
        </w:rPr>
      </w:pPr>
    </w:p>
    <w:p w:rsidR="00716CED" w:rsidRDefault="00FB4B37" w:rsidP="00716CED">
      <w:pPr>
        <w:widowControl w:val="0"/>
        <w:numPr>
          <w:ilvl w:val="2"/>
          <w:numId w:val="1"/>
        </w:numPr>
        <w:spacing w:after="0" w:line="240" w:lineRule="auto"/>
        <w:ind w:left="1418" w:right="-1"/>
        <w:jc w:val="both"/>
        <w:rPr>
          <w:rFonts w:asciiTheme="minorHAnsi" w:hAnsiTheme="minorHAnsi" w:cstheme="minorHAnsi"/>
          <w:i/>
          <w:sz w:val="24"/>
          <w:szCs w:val="24"/>
        </w:rPr>
      </w:pPr>
      <w:r w:rsidRPr="00EE60E4">
        <w:rPr>
          <w:rFonts w:asciiTheme="minorHAnsi" w:hAnsiTheme="minorHAnsi" w:cstheme="minorHAnsi"/>
          <w:b/>
          <w:i/>
          <w:sz w:val="24"/>
          <w:szCs w:val="24"/>
        </w:rPr>
        <w:t xml:space="preserve">Perjuicios al interés público protegido por la ley que causa la revelación de la información: </w:t>
      </w:r>
      <w:r w:rsidR="00716CED">
        <w:rPr>
          <w:rFonts w:asciiTheme="minorHAnsi" w:hAnsiTheme="minorHAnsi" w:cstheme="minorHAnsi"/>
          <w:i/>
          <w:sz w:val="24"/>
          <w:szCs w:val="24"/>
        </w:rPr>
        <w:t>La documentación solicitada constante en los contratos de arrendamiento derivados de la implementación del programa Renta tu Casa, en los cuales se contiene información con el carácter de confidencial de manera parcial.</w:t>
      </w:r>
    </w:p>
    <w:p w:rsidR="00D617D0" w:rsidRDefault="00D617D0" w:rsidP="00D617D0">
      <w:pPr>
        <w:widowControl w:val="0"/>
        <w:spacing w:after="0" w:line="240" w:lineRule="auto"/>
        <w:ind w:left="1418" w:right="-1"/>
        <w:jc w:val="both"/>
        <w:rPr>
          <w:rFonts w:asciiTheme="minorHAnsi" w:hAnsiTheme="minorHAnsi" w:cstheme="minorHAnsi"/>
          <w:i/>
          <w:sz w:val="24"/>
          <w:szCs w:val="24"/>
        </w:rPr>
      </w:pPr>
    </w:p>
    <w:p w:rsidR="00716CED" w:rsidRPr="00D778B7" w:rsidRDefault="00FB4B37" w:rsidP="00D778B7">
      <w:pPr>
        <w:widowControl w:val="0"/>
        <w:numPr>
          <w:ilvl w:val="2"/>
          <w:numId w:val="1"/>
        </w:numPr>
        <w:spacing w:after="0" w:line="240" w:lineRule="auto"/>
        <w:ind w:left="1418" w:right="-1"/>
        <w:jc w:val="both"/>
        <w:rPr>
          <w:rFonts w:asciiTheme="minorHAnsi" w:hAnsiTheme="minorHAnsi" w:cstheme="minorHAnsi"/>
          <w:i/>
          <w:sz w:val="24"/>
          <w:szCs w:val="24"/>
        </w:rPr>
      </w:pPr>
      <w:r w:rsidRPr="00716CED">
        <w:rPr>
          <w:rFonts w:asciiTheme="minorHAnsi" w:hAnsiTheme="minorHAnsi" w:cstheme="minorHAnsi"/>
          <w:b/>
          <w:i/>
          <w:sz w:val="24"/>
          <w:szCs w:val="24"/>
        </w:rPr>
        <w:t>¿Por qué el daño de su divulgación es mayor al interés público de conocer dicha información?:</w:t>
      </w:r>
      <w:r w:rsidRPr="00716CED">
        <w:rPr>
          <w:rFonts w:asciiTheme="minorHAnsi" w:hAnsiTheme="minorHAnsi" w:cstheme="minorHAnsi"/>
          <w:sz w:val="24"/>
          <w:szCs w:val="24"/>
        </w:rPr>
        <w:t xml:space="preserve"> </w:t>
      </w:r>
      <w:r w:rsidR="00271872">
        <w:rPr>
          <w:rFonts w:asciiTheme="minorHAnsi" w:hAnsiTheme="minorHAnsi" w:cstheme="minorHAnsi"/>
          <w:i/>
        </w:rPr>
        <w:t>Porque divulgar el</w:t>
      </w:r>
      <w:r w:rsidR="00D778B7">
        <w:rPr>
          <w:rFonts w:asciiTheme="minorHAnsi" w:hAnsiTheme="minorHAnsi" w:cstheme="minorHAnsi"/>
          <w:i/>
        </w:rPr>
        <w:t xml:space="preserve"> nombre del arrendador quien presumiblemente sea el propietario</w:t>
      </w:r>
      <w:r w:rsidR="00716CED" w:rsidRPr="00716CED">
        <w:rPr>
          <w:rFonts w:asciiTheme="minorHAnsi" w:hAnsiTheme="minorHAnsi" w:cstheme="minorHAnsi"/>
          <w:i/>
        </w:rPr>
        <w:t xml:space="preserve"> del inmueble sujeto al contrato </w:t>
      </w:r>
      <w:r w:rsidR="00D778B7">
        <w:rPr>
          <w:rFonts w:asciiTheme="minorHAnsi" w:hAnsiTheme="minorHAnsi" w:cstheme="minorHAnsi"/>
          <w:i/>
        </w:rPr>
        <w:t>de arrendamiento</w:t>
      </w:r>
      <w:r w:rsidR="00716CED" w:rsidRPr="00716CED">
        <w:rPr>
          <w:rFonts w:asciiTheme="minorHAnsi" w:hAnsiTheme="minorHAnsi" w:cstheme="minorHAnsi"/>
          <w:i/>
        </w:rPr>
        <w:t xml:space="preserve">, </w:t>
      </w:r>
      <w:r w:rsidR="00271872">
        <w:rPr>
          <w:rFonts w:asciiTheme="minorHAnsi" w:hAnsiTheme="minorHAnsi" w:cstheme="minorHAnsi"/>
          <w:i/>
        </w:rPr>
        <w:t>pone</w:t>
      </w:r>
      <w:r w:rsidR="00716CED" w:rsidRPr="00716CED">
        <w:rPr>
          <w:rFonts w:asciiTheme="minorHAnsi" w:hAnsiTheme="minorHAnsi" w:cstheme="minorHAnsi"/>
          <w:i/>
        </w:rPr>
        <w:t xml:space="preserve"> en riesgo el patrimonio de dicha persona</w:t>
      </w:r>
      <w:r w:rsidR="00D778B7">
        <w:rPr>
          <w:rFonts w:asciiTheme="minorHAnsi" w:hAnsiTheme="minorHAnsi" w:cstheme="minorHAnsi"/>
          <w:i/>
        </w:rPr>
        <w:t xml:space="preserve"> en ambos aspectos como lo es, en afectaciones que pudiera sufrir del inmueble respectivo así como de los ingresos obtenidos como resultado del arrendamiento celebrado</w:t>
      </w:r>
      <w:r w:rsidR="00716CED" w:rsidRPr="00716CED">
        <w:rPr>
          <w:rFonts w:asciiTheme="minorHAnsi" w:hAnsiTheme="minorHAnsi" w:cstheme="minorHAnsi"/>
          <w:i/>
        </w:rPr>
        <w:t>, e inclusive</w:t>
      </w:r>
      <w:r w:rsidR="00D778B7">
        <w:rPr>
          <w:rFonts w:asciiTheme="minorHAnsi" w:hAnsiTheme="minorHAnsi" w:cstheme="minorHAnsi"/>
          <w:i/>
        </w:rPr>
        <w:t xml:space="preserve"> una afectación a</w:t>
      </w:r>
      <w:r w:rsidR="00716CED" w:rsidRPr="00716CED">
        <w:rPr>
          <w:rFonts w:asciiTheme="minorHAnsi" w:hAnsiTheme="minorHAnsi" w:cstheme="minorHAnsi"/>
          <w:i/>
        </w:rPr>
        <w:t xml:space="preserve"> su vida, puesto que al proporcionar </w:t>
      </w:r>
      <w:r w:rsidR="00D778B7">
        <w:rPr>
          <w:rFonts w:asciiTheme="minorHAnsi" w:hAnsiTheme="minorHAnsi" w:cstheme="minorHAnsi"/>
          <w:i/>
        </w:rPr>
        <w:t>su nombre</w:t>
      </w:r>
      <w:r w:rsidR="00716CED" w:rsidRPr="00716CED">
        <w:rPr>
          <w:rFonts w:asciiTheme="minorHAnsi" w:hAnsiTheme="minorHAnsi" w:cstheme="minorHAnsi"/>
          <w:i/>
        </w:rPr>
        <w:t xml:space="preserve"> puede ser sujeto de alguna actividad criminal o vandalismo. </w:t>
      </w:r>
      <w:r w:rsidR="00716CED" w:rsidRPr="00D778B7">
        <w:rPr>
          <w:rFonts w:asciiTheme="minorHAnsi" w:hAnsiTheme="minorHAnsi" w:cstheme="minorHAnsi"/>
          <w:i/>
        </w:rPr>
        <w:t xml:space="preserve">Igualmente </w:t>
      </w:r>
      <w:r w:rsidR="00D778B7">
        <w:rPr>
          <w:rFonts w:asciiTheme="minorHAnsi" w:hAnsiTheme="minorHAnsi" w:cstheme="minorHAnsi"/>
          <w:i/>
        </w:rPr>
        <w:t xml:space="preserve">se pretende </w:t>
      </w:r>
      <w:r w:rsidR="00716CED" w:rsidRPr="00D778B7">
        <w:rPr>
          <w:rFonts w:asciiTheme="minorHAnsi" w:hAnsiTheme="minorHAnsi" w:cstheme="minorHAnsi"/>
          <w:i/>
        </w:rPr>
        <w:t xml:space="preserve">evitar que </w:t>
      </w:r>
      <w:r w:rsidR="00D778B7">
        <w:rPr>
          <w:rFonts w:asciiTheme="minorHAnsi" w:hAnsiTheme="minorHAnsi" w:cstheme="minorHAnsi"/>
          <w:i/>
        </w:rPr>
        <w:t>con la divulgación de la</w:t>
      </w:r>
      <w:r w:rsidR="00716CED" w:rsidRPr="00D778B7">
        <w:rPr>
          <w:rFonts w:asciiTheme="minorHAnsi" w:hAnsiTheme="minorHAnsi" w:cstheme="minorHAnsi"/>
          <w:i/>
        </w:rPr>
        <w:t xml:space="preserve"> información pueda ser vinculado </w:t>
      </w:r>
      <w:r w:rsidR="00D778B7">
        <w:rPr>
          <w:rFonts w:asciiTheme="minorHAnsi" w:hAnsiTheme="minorHAnsi" w:cstheme="minorHAnsi"/>
          <w:i/>
        </w:rPr>
        <w:t xml:space="preserve">con </w:t>
      </w:r>
      <w:r w:rsidR="00716CED" w:rsidRPr="00D778B7">
        <w:rPr>
          <w:rFonts w:asciiTheme="minorHAnsi" w:hAnsiTheme="minorHAnsi" w:cstheme="minorHAnsi"/>
          <w:i/>
        </w:rPr>
        <w:t>d</w:t>
      </w:r>
      <w:r w:rsidR="00D778B7">
        <w:rPr>
          <w:rFonts w:asciiTheme="minorHAnsi" w:hAnsiTheme="minorHAnsi" w:cstheme="minorHAnsi"/>
          <w:i/>
        </w:rPr>
        <w:t>iversos aspectos de su persona</w:t>
      </w:r>
      <w:r w:rsidR="00716CED" w:rsidRPr="00D778B7">
        <w:rPr>
          <w:rFonts w:asciiTheme="minorHAnsi" w:hAnsiTheme="minorHAnsi" w:cstheme="minorHAnsi"/>
          <w:i/>
        </w:rPr>
        <w:t xml:space="preserve">, a través de la exhibición pública y de la incursión sin consentimiento </w:t>
      </w:r>
      <w:r w:rsidR="00D778B7">
        <w:rPr>
          <w:rFonts w:asciiTheme="minorHAnsi" w:hAnsiTheme="minorHAnsi" w:cstheme="minorHAnsi"/>
          <w:i/>
        </w:rPr>
        <w:t>en la esfera</w:t>
      </w:r>
      <w:r w:rsidR="00716CED" w:rsidRPr="00D778B7">
        <w:rPr>
          <w:rFonts w:asciiTheme="minorHAnsi" w:hAnsiTheme="minorHAnsi" w:cstheme="minorHAnsi"/>
          <w:i/>
        </w:rPr>
        <w:t xml:space="preserve"> íntima y familiar. </w:t>
      </w:r>
    </w:p>
    <w:p w:rsidR="00716CED" w:rsidRPr="00271872" w:rsidRDefault="00716CED" w:rsidP="00716CED">
      <w:pPr>
        <w:widowControl w:val="0"/>
        <w:spacing w:after="0" w:line="240" w:lineRule="auto"/>
        <w:ind w:left="2160" w:right="-1"/>
        <w:jc w:val="both"/>
        <w:rPr>
          <w:rFonts w:asciiTheme="minorHAnsi" w:hAnsiTheme="minorHAnsi" w:cstheme="minorHAnsi"/>
          <w:i/>
        </w:rPr>
      </w:pPr>
    </w:p>
    <w:p w:rsidR="00716CED" w:rsidRPr="00271872" w:rsidRDefault="00FB4B37" w:rsidP="00716CED">
      <w:pPr>
        <w:numPr>
          <w:ilvl w:val="1"/>
          <w:numId w:val="1"/>
        </w:numPr>
        <w:spacing w:after="0" w:line="240" w:lineRule="auto"/>
        <w:ind w:left="993"/>
        <w:jc w:val="both"/>
        <w:rPr>
          <w:rFonts w:asciiTheme="minorHAnsi" w:hAnsiTheme="minorHAnsi" w:cstheme="minorHAnsi"/>
          <w:i/>
        </w:rPr>
      </w:pPr>
      <w:r w:rsidRPr="00271872">
        <w:rPr>
          <w:rFonts w:asciiTheme="minorHAnsi" w:hAnsiTheme="minorHAnsi" w:cstheme="minorHAnsi"/>
          <w:b/>
          <w:i/>
        </w:rPr>
        <w:t xml:space="preserve">Principio de proporcionalidad: </w:t>
      </w:r>
      <w:r w:rsidR="00271872" w:rsidRPr="00271872">
        <w:rPr>
          <w:rFonts w:asciiTheme="minorHAnsi" w:hAnsiTheme="minorHAnsi" w:cstheme="minorHAnsi"/>
          <w:i/>
        </w:rPr>
        <w:t>L</w:t>
      </w:r>
      <w:r w:rsidR="00716CED" w:rsidRPr="00271872">
        <w:rPr>
          <w:rFonts w:asciiTheme="minorHAnsi" w:hAnsiTheme="minorHAnsi" w:cstheme="minorHAnsi"/>
          <w:i/>
        </w:rPr>
        <w:t xml:space="preserve">a </w:t>
      </w:r>
      <w:r w:rsidR="00271872" w:rsidRPr="00271872">
        <w:rPr>
          <w:rFonts w:asciiTheme="minorHAnsi" w:hAnsiTheme="minorHAnsi" w:cstheme="minorHAnsi"/>
          <w:i/>
        </w:rPr>
        <w:t xml:space="preserve">clasificación de la </w:t>
      </w:r>
      <w:r w:rsidR="00716CED" w:rsidRPr="00271872">
        <w:rPr>
          <w:rFonts w:asciiTheme="minorHAnsi" w:hAnsiTheme="minorHAnsi" w:cstheme="minorHAnsi"/>
          <w:i/>
        </w:rPr>
        <w:t xml:space="preserve">información en relación a la confidencialidad parcial de los contratos de arrendamiento originados con motivo del programa Renta tu Casa que lleva a cabo este Gobierno de Tlajomulco de Zúñiga, Jalisco, que diera inicio en el mes de abril del año dos mil diecinueve, respecto del nombre del titular del inmueble motivo de dicho contrato, </w:t>
      </w:r>
      <w:r w:rsidRPr="00271872">
        <w:rPr>
          <w:rFonts w:asciiTheme="minorHAnsi" w:hAnsiTheme="minorHAnsi" w:cstheme="minorHAnsi"/>
          <w:i/>
        </w:rPr>
        <w:t xml:space="preserve">respeta al principio de proporcionalidad, pues </w:t>
      </w:r>
      <w:r w:rsidR="00716CED" w:rsidRPr="00271872">
        <w:rPr>
          <w:rFonts w:asciiTheme="minorHAnsi" w:hAnsiTheme="minorHAnsi" w:cstheme="minorHAnsi"/>
          <w:i/>
        </w:rPr>
        <w:t>dicha</w:t>
      </w:r>
      <w:r w:rsidRPr="00271872">
        <w:rPr>
          <w:rFonts w:asciiTheme="minorHAnsi" w:hAnsiTheme="minorHAnsi" w:cstheme="minorHAnsi"/>
          <w:i/>
        </w:rPr>
        <w:t xml:space="preserve"> </w:t>
      </w:r>
      <w:r w:rsidR="00716CED" w:rsidRPr="00271872">
        <w:rPr>
          <w:rFonts w:asciiTheme="minorHAnsi" w:hAnsiTheme="minorHAnsi" w:cstheme="minorHAnsi"/>
          <w:i/>
        </w:rPr>
        <w:t>que posee este</w:t>
      </w:r>
      <w:r w:rsidRPr="00271872">
        <w:rPr>
          <w:rFonts w:asciiTheme="minorHAnsi" w:hAnsiTheme="minorHAnsi" w:cstheme="minorHAnsi"/>
          <w:i/>
        </w:rPr>
        <w:t xml:space="preserve"> Municipio </w:t>
      </w:r>
      <w:r w:rsidR="00716CED" w:rsidRPr="00271872">
        <w:rPr>
          <w:rFonts w:asciiTheme="minorHAnsi" w:hAnsiTheme="minorHAnsi" w:cstheme="minorHAnsi"/>
          <w:i/>
        </w:rPr>
        <w:t>ha sido obtenido con motivo del desarrollo de dicho programa por los sujetos para ese fin, de manera voluntaria, por lo que divulgarla fuera de la finalidad con la que fue pedida se estaría violentado a los dispositivos legales bajo los que es</w:t>
      </w:r>
      <w:r w:rsidR="00271872">
        <w:rPr>
          <w:rFonts w:asciiTheme="minorHAnsi" w:hAnsiTheme="minorHAnsi" w:cstheme="minorHAnsi"/>
          <w:i/>
        </w:rPr>
        <w:t xml:space="preserve">te sujeto se encuentro obligado. Por lo que respeta el principio de proporcionalidad la emisión de los contratos se entrega en versión pública, de acuerdo a las consideraciones y preceptos legales que han quedado señalados con antelación. </w:t>
      </w:r>
    </w:p>
    <w:p w:rsidR="00716CED" w:rsidRPr="00716CED" w:rsidRDefault="00716CED" w:rsidP="00716CED">
      <w:pPr>
        <w:spacing w:after="0" w:line="240" w:lineRule="auto"/>
        <w:ind w:left="993"/>
        <w:jc w:val="both"/>
        <w:rPr>
          <w:rFonts w:asciiTheme="minorHAnsi" w:hAnsiTheme="minorHAnsi" w:cstheme="minorHAnsi"/>
          <w:i/>
          <w:sz w:val="24"/>
          <w:szCs w:val="24"/>
        </w:rPr>
      </w:pPr>
    </w:p>
    <w:p w:rsidR="00FB4B37" w:rsidRPr="00716CED" w:rsidRDefault="00FB4B37" w:rsidP="00716CED">
      <w:pPr>
        <w:numPr>
          <w:ilvl w:val="1"/>
          <w:numId w:val="1"/>
        </w:numPr>
        <w:spacing w:after="0" w:line="240" w:lineRule="auto"/>
        <w:ind w:left="993"/>
        <w:jc w:val="both"/>
        <w:rPr>
          <w:rFonts w:asciiTheme="minorHAnsi" w:hAnsiTheme="minorHAnsi" w:cstheme="minorHAnsi"/>
          <w:i/>
          <w:sz w:val="24"/>
          <w:szCs w:val="24"/>
        </w:rPr>
      </w:pPr>
      <w:r w:rsidRPr="00716CED">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FB4B37" w:rsidRPr="00EE60E4" w:rsidRDefault="00FB4B37" w:rsidP="00FB4B37">
      <w:pPr>
        <w:widowControl w:val="0"/>
        <w:spacing w:after="0" w:line="240" w:lineRule="auto"/>
        <w:ind w:right="850"/>
        <w:jc w:val="both"/>
        <w:rPr>
          <w:rFonts w:asciiTheme="minorHAnsi" w:hAnsiTheme="minorHAnsi" w:cstheme="minorHAnsi"/>
          <w:b/>
          <w:i/>
          <w:sz w:val="24"/>
          <w:szCs w:val="24"/>
        </w:rPr>
      </w:pPr>
    </w:p>
    <w:p w:rsidR="00FB4B37" w:rsidRPr="00EE60E4" w:rsidRDefault="00FB4B37" w:rsidP="00FB4B37">
      <w:pPr>
        <w:widowControl w:val="0"/>
        <w:spacing w:after="0" w:line="240" w:lineRule="auto"/>
        <w:ind w:left="851" w:right="474"/>
        <w:jc w:val="both"/>
        <w:rPr>
          <w:rFonts w:asciiTheme="minorHAnsi" w:hAnsiTheme="minorHAnsi" w:cstheme="minorHAnsi"/>
          <w:i/>
          <w:sz w:val="24"/>
          <w:szCs w:val="24"/>
        </w:rPr>
      </w:pPr>
      <w:r w:rsidRPr="00EE60E4">
        <w:rPr>
          <w:rFonts w:asciiTheme="minorHAnsi" w:hAnsiTheme="minorHAnsi" w:cstheme="minorHAnsi"/>
          <w:b/>
          <w:i/>
          <w:sz w:val="24"/>
          <w:szCs w:val="24"/>
        </w:rPr>
        <w:t>I.- El nombre del Sujeto Obligado:</w:t>
      </w:r>
      <w:r w:rsidRPr="00EE60E4">
        <w:rPr>
          <w:rFonts w:asciiTheme="minorHAnsi" w:hAnsiTheme="minorHAnsi" w:cstheme="minorHAnsi"/>
          <w:i/>
          <w:sz w:val="24"/>
          <w:szCs w:val="24"/>
        </w:rPr>
        <w:t xml:space="preserve"> Ayuntamiento de Tlajomulco de Zúñiga, Jalisco.</w:t>
      </w:r>
    </w:p>
    <w:p w:rsidR="00FB4B37" w:rsidRPr="00EE60E4" w:rsidRDefault="00FB4B37" w:rsidP="00FB4B37">
      <w:pPr>
        <w:widowControl w:val="0"/>
        <w:spacing w:after="0" w:line="240" w:lineRule="auto"/>
        <w:ind w:left="851" w:right="474"/>
        <w:jc w:val="both"/>
        <w:rPr>
          <w:rFonts w:asciiTheme="minorHAnsi" w:hAnsiTheme="minorHAnsi" w:cstheme="minorHAnsi"/>
          <w:i/>
          <w:sz w:val="24"/>
          <w:szCs w:val="24"/>
        </w:rPr>
      </w:pPr>
    </w:p>
    <w:p w:rsidR="00FB4B37" w:rsidRPr="00EE60E4" w:rsidRDefault="00FB4B37" w:rsidP="00FB4B37">
      <w:pPr>
        <w:widowControl w:val="0"/>
        <w:spacing w:after="0" w:line="240" w:lineRule="auto"/>
        <w:ind w:left="851" w:right="474"/>
        <w:jc w:val="both"/>
        <w:rPr>
          <w:rFonts w:asciiTheme="minorHAnsi" w:hAnsiTheme="minorHAnsi" w:cstheme="minorHAnsi"/>
          <w:b/>
          <w:i/>
          <w:sz w:val="24"/>
          <w:szCs w:val="24"/>
        </w:rPr>
      </w:pPr>
      <w:r w:rsidRPr="00EE60E4">
        <w:rPr>
          <w:rFonts w:asciiTheme="minorHAnsi" w:hAnsiTheme="minorHAnsi" w:cstheme="minorHAnsi"/>
          <w:b/>
          <w:i/>
          <w:sz w:val="24"/>
          <w:szCs w:val="24"/>
        </w:rPr>
        <w:t>II.- El área generadora de la información y/o de quien la tenga en su poder:</w:t>
      </w:r>
    </w:p>
    <w:p w:rsidR="00FB4B37" w:rsidRDefault="00271872" w:rsidP="00FB4B37">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i/>
          <w:sz w:val="24"/>
          <w:szCs w:val="24"/>
        </w:rPr>
        <w:t>Instituto para el mejoramiento del Hábitat.</w:t>
      </w:r>
    </w:p>
    <w:p w:rsidR="00271872" w:rsidRPr="00EE60E4" w:rsidRDefault="00271872" w:rsidP="00FB4B37">
      <w:pPr>
        <w:widowControl w:val="0"/>
        <w:spacing w:after="0" w:line="240" w:lineRule="auto"/>
        <w:ind w:left="851" w:right="474"/>
        <w:jc w:val="both"/>
        <w:rPr>
          <w:rFonts w:asciiTheme="minorHAnsi" w:hAnsiTheme="minorHAnsi" w:cstheme="minorHAnsi"/>
          <w:i/>
          <w:sz w:val="24"/>
          <w:szCs w:val="24"/>
        </w:rPr>
      </w:pPr>
    </w:p>
    <w:p w:rsidR="00FB4B37" w:rsidRPr="00EE60E4" w:rsidRDefault="00FB4B37" w:rsidP="00FB4B37">
      <w:pPr>
        <w:widowControl w:val="0"/>
        <w:spacing w:after="0" w:line="240" w:lineRule="auto"/>
        <w:ind w:left="851" w:right="474"/>
        <w:jc w:val="both"/>
        <w:rPr>
          <w:rFonts w:asciiTheme="minorHAnsi" w:hAnsiTheme="minorHAnsi" w:cstheme="minorHAnsi"/>
          <w:i/>
          <w:sz w:val="24"/>
          <w:szCs w:val="24"/>
        </w:rPr>
      </w:pPr>
      <w:r w:rsidRPr="00EE60E4">
        <w:rPr>
          <w:rFonts w:asciiTheme="minorHAnsi" w:hAnsiTheme="minorHAnsi" w:cstheme="minorHAnsi"/>
          <w:b/>
          <w:i/>
          <w:sz w:val="24"/>
          <w:szCs w:val="24"/>
        </w:rPr>
        <w:t xml:space="preserve">III.- La fecha del acta y el número de acuerdo que se actualiza: </w:t>
      </w:r>
      <w:r w:rsidRPr="00EE60E4">
        <w:rPr>
          <w:rFonts w:asciiTheme="minorHAnsi" w:hAnsiTheme="minorHAnsi" w:cstheme="minorHAnsi"/>
          <w:i/>
          <w:sz w:val="24"/>
          <w:szCs w:val="24"/>
        </w:rPr>
        <w:t xml:space="preserve">No existe acta ni acuerdo previo. </w:t>
      </w:r>
    </w:p>
    <w:p w:rsidR="00FB4B37" w:rsidRPr="00EE60E4" w:rsidRDefault="00FB4B37" w:rsidP="00FB4B37">
      <w:pPr>
        <w:widowControl w:val="0"/>
        <w:spacing w:after="0" w:line="240" w:lineRule="auto"/>
        <w:ind w:left="851" w:right="474"/>
        <w:jc w:val="both"/>
        <w:rPr>
          <w:rFonts w:asciiTheme="minorHAnsi" w:hAnsiTheme="minorHAnsi" w:cstheme="minorHAnsi"/>
          <w:i/>
          <w:sz w:val="24"/>
          <w:szCs w:val="24"/>
        </w:rPr>
      </w:pPr>
    </w:p>
    <w:p w:rsidR="00FB4B37" w:rsidRPr="00EE60E4" w:rsidRDefault="00FB4B37" w:rsidP="00FB4B37">
      <w:pPr>
        <w:widowControl w:val="0"/>
        <w:spacing w:after="0" w:line="240" w:lineRule="auto"/>
        <w:ind w:left="851" w:right="474"/>
        <w:jc w:val="both"/>
        <w:rPr>
          <w:rFonts w:asciiTheme="minorHAnsi" w:hAnsiTheme="minorHAnsi" w:cstheme="minorHAnsi"/>
          <w:bCs/>
          <w:i/>
          <w:sz w:val="24"/>
          <w:szCs w:val="24"/>
        </w:rPr>
      </w:pPr>
      <w:r w:rsidRPr="00EE60E4">
        <w:rPr>
          <w:rFonts w:asciiTheme="minorHAnsi" w:hAnsiTheme="minorHAnsi" w:cstheme="minorHAnsi"/>
          <w:b/>
          <w:i/>
          <w:sz w:val="24"/>
          <w:szCs w:val="24"/>
        </w:rPr>
        <w:t xml:space="preserve">IV.- Los criterios de clasificación de información aplicables: </w:t>
      </w:r>
      <w:r w:rsidRPr="00EE60E4">
        <w:rPr>
          <w:rFonts w:asciiTheme="minorHAnsi" w:hAnsiTheme="minorHAnsi" w:cstheme="minorHAnsi"/>
          <w:i/>
          <w:sz w:val="24"/>
          <w:szCs w:val="24"/>
        </w:rPr>
        <w:t>los Lineamientos Generales en Materia de Clasificación de Información Pública emitidos por el Instituto, los cuales aún se encuentran vigentes</w:t>
      </w:r>
      <w:r w:rsidRPr="00EE60E4">
        <w:rPr>
          <w:rFonts w:asciiTheme="minorHAnsi" w:hAnsiTheme="minorHAnsi" w:cstheme="minorHAnsi"/>
          <w:bCs/>
          <w:i/>
          <w:sz w:val="24"/>
          <w:szCs w:val="24"/>
        </w:rPr>
        <w:t>.</w:t>
      </w:r>
    </w:p>
    <w:p w:rsidR="00FB4B37" w:rsidRPr="00EE60E4" w:rsidRDefault="00FB4B37" w:rsidP="00FB4B37">
      <w:pPr>
        <w:widowControl w:val="0"/>
        <w:spacing w:after="0" w:line="240" w:lineRule="auto"/>
        <w:ind w:left="851" w:right="474"/>
        <w:jc w:val="both"/>
        <w:rPr>
          <w:rFonts w:asciiTheme="minorHAnsi" w:hAnsiTheme="minorHAnsi" w:cstheme="minorHAnsi"/>
          <w:bCs/>
          <w:i/>
          <w:sz w:val="24"/>
          <w:szCs w:val="24"/>
        </w:rPr>
      </w:pPr>
    </w:p>
    <w:p w:rsidR="00FB4B37" w:rsidRPr="00EE60E4" w:rsidRDefault="00FB4B37" w:rsidP="00FB4B37">
      <w:pPr>
        <w:widowControl w:val="0"/>
        <w:spacing w:after="0" w:line="240" w:lineRule="auto"/>
        <w:ind w:left="851" w:right="474"/>
        <w:jc w:val="both"/>
        <w:rPr>
          <w:rFonts w:asciiTheme="minorHAnsi" w:hAnsiTheme="minorHAnsi" w:cstheme="minorHAnsi"/>
          <w:b/>
          <w:i/>
          <w:sz w:val="24"/>
          <w:szCs w:val="24"/>
        </w:rPr>
      </w:pPr>
      <w:r w:rsidRPr="00EE60E4">
        <w:rPr>
          <w:rFonts w:asciiTheme="minorHAnsi" w:hAnsiTheme="minorHAnsi" w:cstheme="minorHAnsi"/>
          <w:b/>
          <w:i/>
          <w:sz w:val="24"/>
          <w:szCs w:val="24"/>
        </w:rPr>
        <w:t xml:space="preserve">V.- El fundamento legal y la motivación: </w:t>
      </w:r>
    </w:p>
    <w:p w:rsidR="00271872" w:rsidRDefault="00FB4B37" w:rsidP="00271872">
      <w:pPr>
        <w:widowControl w:val="0"/>
        <w:spacing w:after="0" w:line="240" w:lineRule="auto"/>
        <w:ind w:left="851" w:right="474"/>
        <w:jc w:val="both"/>
        <w:rPr>
          <w:rFonts w:asciiTheme="minorHAnsi" w:hAnsiTheme="minorHAnsi" w:cstheme="minorHAnsi"/>
          <w:i/>
          <w:sz w:val="24"/>
          <w:szCs w:val="24"/>
        </w:rPr>
      </w:pPr>
      <w:r w:rsidRPr="00EE60E4">
        <w:rPr>
          <w:rFonts w:asciiTheme="minorHAnsi" w:hAnsiTheme="minorHAnsi" w:cstheme="minorHAnsi"/>
          <w:i/>
          <w:sz w:val="24"/>
          <w:szCs w:val="24"/>
        </w:rPr>
        <w:t>E</w:t>
      </w:r>
      <w:r w:rsidR="00271872">
        <w:rPr>
          <w:rFonts w:asciiTheme="minorHAnsi" w:hAnsiTheme="minorHAnsi" w:cstheme="minorHAnsi"/>
          <w:i/>
          <w:sz w:val="24"/>
          <w:szCs w:val="24"/>
        </w:rPr>
        <w:t xml:space="preserve">l anteriormente citado Artículo 20, 21 </w:t>
      </w:r>
      <w:proofErr w:type="gramStart"/>
      <w:r w:rsidR="00271872">
        <w:rPr>
          <w:rFonts w:asciiTheme="minorHAnsi" w:hAnsiTheme="minorHAnsi" w:cstheme="minorHAnsi"/>
          <w:i/>
          <w:sz w:val="24"/>
          <w:szCs w:val="24"/>
        </w:rPr>
        <w:t>inciso</w:t>
      </w:r>
      <w:proofErr w:type="gramEnd"/>
      <w:r w:rsidR="00271872">
        <w:rPr>
          <w:rFonts w:asciiTheme="minorHAnsi" w:hAnsiTheme="minorHAnsi" w:cstheme="minorHAnsi"/>
          <w:i/>
          <w:sz w:val="24"/>
          <w:szCs w:val="24"/>
        </w:rPr>
        <w:t xml:space="preserve"> I) y 22 fracción VIII,</w:t>
      </w:r>
      <w:r w:rsidRPr="00EE60E4">
        <w:rPr>
          <w:rFonts w:asciiTheme="minorHAnsi" w:hAnsiTheme="minorHAnsi" w:cstheme="minorHAnsi"/>
          <w:i/>
          <w:sz w:val="24"/>
          <w:szCs w:val="24"/>
        </w:rPr>
        <w:t xml:space="preserve">  de la Ley de Transparencia y Acceso a la Información Pública del Estado de Jalisco y </w:t>
      </w:r>
      <w:r w:rsidRPr="00EE60E4">
        <w:rPr>
          <w:rFonts w:asciiTheme="minorHAnsi" w:hAnsiTheme="minorHAnsi" w:cstheme="minorHAnsi"/>
          <w:i/>
          <w:sz w:val="24"/>
          <w:szCs w:val="24"/>
        </w:rPr>
        <w:lastRenderedPageBreak/>
        <w:t>sus Municipios.</w:t>
      </w:r>
    </w:p>
    <w:p w:rsidR="00271872" w:rsidRDefault="00271872" w:rsidP="00271872">
      <w:pPr>
        <w:widowControl w:val="0"/>
        <w:spacing w:after="0" w:line="240" w:lineRule="auto"/>
        <w:ind w:left="851" w:right="474"/>
        <w:jc w:val="both"/>
        <w:rPr>
          <w:rFonts w:asciiTheme="minorHAnsi" w:hAnsiTheme="minorHAnsi" w:cstheme="minorHAnsi"/>
          <w:i/>
          <w:sz w:val="24"/>
          <w:szCs w:val="24"/>
        </w:rPr>
      </w:pPr>
    </w:p>
    <w:p w:rsidR="00D778B7" w:rsidRPr="00D778B7" w:rsidRDefault="00FB4B37" w:rsidP="00D778B7">
      <w:pPr>
        <w:widowControl w:val="0"/>
        <w:spacing w:after="0" w:line="240" w:lineRule="auto"/>
        <w:ind w:left="851" w:right="474"/>
        <w:jc w:val="both"/>
        <w:rPr>
          <w:rFonts w:asciiTheme="minorHAnsi" w:hAnsiTheme="minorHAnsi" w:cstheme="minorHAnsi"/>
          <w:i/>
        </w:rPr>
      </w:pPr>
      <w:r w:rsidRPr="00EE60E4">
        <w:rPr>
          <w:rFonts w:asciiTheme="minorHAnsi" w:hAnsiTheme="minorHAnsi" w:cstheme="minorHAnsi"/>
          <w:b/>
          <w:bCs/>
          <w:i/>
          <w:sz w:val="24"/>
          <w:szCs w:val="24"/>
          <w:u w:val="single"/>
        </w:rPr>
        <w:t>MOTIVACIÓN:</w:t>
      </w:r>
      <w:r w:rsidRPr="00EE60E4">
        <w:rPr>
          <w:rFonts w:asciiTheme="minorHAnsi" w:hAnsiTheme="minorHAnsi" w:cstheme="minorHAnsi"/>
          <w:sz w:val="24"/>
          <w:szCs w:val="24"/>
        </w:rPr>
        <w:t xml:space="preserve"> </w:t>
      </w:r>
      <w:r w:rsidR="00271872" w:rsidRPr="00ED675F">
        <w:rPr>
          <w:rFonts w:asciiTheme="minorHAnsi" w:hAnsiTheme="minorHAnsi" w:cstheme="minorHAnsi"/>
          <w:i/>
        </w:rPr>
        <w:t xml:space="preserve">La confidencialidad parcial de los contratos de arrendamiento originados con motivo del programa Renta tu Casa que lleva a cabo este Gobierno de Tlajomulco de Zúñiga, Jalisco, que diera inicio en el mes de abril del año dos mil diecinueve, </w:t>
      </w:r>
      <w:r w:rsidR="00D778B7">
        <w:rPr>
          <w:rFonts w:asciiTheme="minorHAnsi" w:hAnsiTheme="minorHAnsi" w:cstheme="minorHAnsi"/>
          <w:i/>
        </w:rPr>
        <w:t xml:space="preserve">procede de la protección de un sujeto sobre sus datos personales clasificados como </w:t>
      </w:r>
      <w:r w:rsidR="00271872" w:rsidRPr="00ED675F">
        <w:rPr>
          <w:rFonts w:asciiTheme="minorHAnsi" w:hAnsiTheme="minorHAnsi" w:cstheme="minorHAnsi"/>
          <w:i/>
        </w:rPr>
        <w:t>conf</w:t>
      </w:r>
      <w:r w:rsidR="00D778B7">
        <w:rPr>
          <w:rFonts w:asciiTheme="minorHAnsi" w:hAnsiTheme="minorHAnsi" w:cstheme="minorHAnsi"/>
          <w:i/>
        </w:rPr>
        <w:t xml:space="preserve">idenciales, en el caso, </w:t>
      </w:r>
      <w:r w:rsidR="00271872" w:rsidRPr="00ED675F">
        <w:rPr>
          <w:rFonts w:asciiTheme="minorHAnsi" w:hAnsiTheme="minorHAnsi" w:cstheme="minorHAnsi"/>
          <w:i/>
        </w:rPr>
        <w:t xml:space="preserve">el nombre del </w:t>
      </w:r>
      <w:r w:rsidR="00D778B7">
        <w:rPr>
          <w:rFonts w:asciiTheme="minorHAnsi" w:hAnsiTheme="minorHAnsi" w:cstheme="minorHAnsi"/>
          <w:i/>
        </w:rPr>
        <w:t xml:space="preserve">arrendador que presumiblemente sea el </w:t>
      </w:r>
      <w:r w:rsidR="00271872" w:rsidRPr="00ED675F">
        <w:rPr>
          <w:rFonts w:asciiTheme="minorHAnsi" w:hAnsiTheme="minorHAnsi" w:cstheme="minorHAnsi"/>
          <w:i/>
        </w:rPr>
        <w:t xml:space="preserve">propietario </w:t>
      </w:r>
      <w:r w:rsidR="00D778B7">
        <w:rPr>
          <w:rFonts w:asciiTheme="minorHAnsi" w:hAnsiTheme="minorHAnsi" w:cstheme="minorHAnsi"/>
          <w:i/>
        </w:rPr>
        <w:t>del inmueble materia de</w:t>
      </w:r>
      <w:r w:rsidR="00271872" w:rsidRPr="00ED675F">
        <w:rPr>
          <w:rFonts w:asciiTheme="minorHAnsi" w:hAnsiTheme="minorHAnsi" w:cstheme="minorHAnsi"/>
          <w:i/>
        </w:rPr>
        <w:t xml:space="preserve">l contrato celebrado, lo anterior es así, </w:t>
      </w:r>
      <w:r w:rsidR="00D778B7">
        <w:rPr>
          <w:rFonts w:asciiTheme="minorHAnsi" w:hAnsiTheme="minorHAnsi" w:cstheme="minorHAnsi"/>
          <w:i/>
        </w:rPr>
        <w:t>p</w:t>
      </w:r>
      <w:r w:rsidR="00D778B7">
        <w:rPr>
          <w:rFonts w:asciiTheme="minorHAnsi" w:hAnsiTheme="minorHAnsi" w:cstheme="minorHAnsi"/>
          <w:i/>
        </w:rPr>
        <w:t xml:space="preserve">orque </w:t>
      </w:r>
      <w:r w:rsidR="00D778B7">
        <w:rPr>
          <w:rFonts w:asciiTheme="minorHAnsi" w:hAnsiTheme="minorHAnsi" w:cstheme="minorHAnsi"/>
          <w:i/>
        </w:rPr>
        <w:t xml:space="preserve">de </w:t>
      </w:r>
      <w:r w:rsidR="00D778B7">
        <w:rPr>
          <w:rFonts w:asciiTheme="minorHAnsi" w:hAnsiTheme="minorHAnsi" w:cstheme="minorHAnsi"/>
          <w:i/>
        </w:rPr>
        <w:t xml:space="preserve">divulgar el nombre del arrendador </w:t>
      </w:r>
      <w:r w:rsidR="00D778B7">
        <w:rPr>
          <w:rFonts w:asciiTheme="minorHAnsi" w:hAnsiTheme="minorHAnsi" w:cstheme="minorHAnsi"/>
          <w:i/>
        </w:rPr>
        <w:t xml:space="preserve">se </w:t>
      </w:r>
      <w:r w:rsidR="00D778B7">
        <w:rPr>
          <w:rFonts w:asciiTheme="minorHAnsi" w:hAnsiTheme="minorHAnsi" w:cstheme="minorHAnsi"/>
          <w:i/>
        </w:rPr>
        <w:t>pone</w:t>
      </w:r>
      <w:r w:rsidR="00D778B7" w:rsidRPr="00716CED">
        <w:rPr>
          <w:rFonts w:asciiTheme="minorHAnsi" w:hAnsiTheme="minorHAnsi" w:cstheme="minorHAnsi"/>
          <w:i/>
        </w:rPr>
        <w:t xml:space="preserve"> en riesgo el patrimonio de dicha persona</w:t>
      </w:r>
      <w:r w:rsidR="00D778B7">
        <w:rPr>
          <w:rFonts w:asciiTheme="minorHAnsi" w:hAnsiTheme="minorHAnsi" w:cstheme="minorHAnsi"/>
          <w:i/>
        </w:rPr>
        <w:t xml:space="preserve"> en ambos aspectos como lo es, en afectaciones que pudiera sufrir del inmueble respectivo así como de los ingresos obtenidos como resultado del arrendamiento celebrado</w:t>
      </w:r>
      <w:r w:rsidR="00D778B7" w:rsidRPr="00716CED">
        <w:rPr>
          <w:rFonts w:asciiTheme="minorHAnsi" w:hAnsiTheme="minorHAnsi" w:cstheme="minorHAnsi"/>
          <w:i/>
        </w:rPr>
        <w:t>, e inclusive</w:t>
      </w:r>
      <w:r w:rsidR="00D778B7">
        <w:rPr>
          <w:rFonts w:asciiTheme="minorHAnsi" w:hAnsiTheme="minorHAnsi" w:cstheme="minorHAnsi"/>
          <w:i/>
        </w:rPr>
        <w:t xml:space="preserve"> una afectación a</w:t>
      </w:r>
      <w:r w:rsidR="00D778B7" w:rsidRPr="00716CED">
        <w:rPr>
          <w:rFonts w:asciiTheme="minorHAnsi" w:hAnsiTheme="minorHAnsi" w:cstheme="minorHAnsi"/>
          <w:i/>
        </w:rPr>
        <w:t xml:space="preserve"> su vida, puesto que al proporcionar </w:t>
      </w:r>
      <w:r w:rsidR="00D778B7">
        <w:rPr>
          <w:rFonts w:asciiTheme="minorHAnsi" w:hAnsiTheme="minorHAnsi" w:cstheme="minorHAnsi"/>
          <w:i/>
        </w:rPr>
        <w:t>su nombre</w:t>
      </w:r>
      <w:r w:rsidR="00D778B7" w:rsidRPr="00716CED">
        <w:rPr>
          <w:rFonts w:asciiTheme="minorHAnsi" w:hAnsiTheme="minorHAnsi" w:cstheme="minorHAnsi"/>
          <w:i/>
        </w:rPr>
        <w:t xml:space="preserve"> puede ser sujeto de alguna actividad criminal o vandalismo. </w:t>
      </w:r>
      <w:r w:rsidR="00D778B7" w:rsidRPr="00D778B7">
        <w:rPr>
          <w:rFonts w:asciiTheme="minorHAnsi" w:hAnsiTheme="minorHAnsi" w:cstheme="minorHAnsi"/>
          <w:i/>
        </w:rPr>
        <w:t xml:space="preserve">Igualmente </w:t>
      </w:r>
      <w:r w:rsidR="00D778B7">
        <w:rPr>
          <w:rFonts w:asciiTheme="minorHAnsi" w:hAnsiTheme="minorHAnsi" w:cstheme="minorHAnsi"/>
          <w:i/>
        </w:rPr>
        <w:t xml:space="preserve">se pretende </w:t>
      </w:r>
      <w:r w:rsidR="00D778B7" w:rsidRPr="00D778B7">
        <w:rPr>
          <w:rFonts w:asciiTheme="minorHAnsi" w:hAnsiTheme="minorHAnsi" w:cstheme="minorHAnsi"/>
          <w:i/>
        </w:rPr>
        <w:t xml:space="preserve">evitar que </w:t>
      </w:r>
      <w:r w:rsidR="00D778B7">
        <w:rPr>
          <w:rFonts w:asciiTheme="minorHAnsi" w:hAnsiTheme="minorHAnsi" w:cstheme="minorHAnsi"/>
          <w:i/>
        </w:rPr>
        <w:t>con la divulgación de la</w:t>
      </w:r>
      <w:r w:rsidR="00D778B7" w:rsidRPr="00D778B7">
        <w:rPr>
          <w:rFonts w:asciiTheme="minorHAnsi" w:hAnsiTheme="minorHAnsi" w:cstheme="minorHAnsi"/>
          <w:i/>
        </w:rPr>
        <w:t xml:space="preserve"> información pueda ser vinculado </w:t>
      </w:r>
      <w:r w:rsidR="00D778B7">
        <w:rPr>
          <w:rFonts w:asciiTheme="minorHAnsi" w:hAnsiTheme="minorHAnsi" w:cstheme="minorHAnsi"/>
          <w:i/>
        </w:rPr>
        <w:t xml:space="preserve">con </w:t>
      </w:r>
      <w:r w:rsidR="00D778B7" w:rsidRPr="00D778B7">
        <w:rPr>
          <w:rFonts w:asciiTheme="minorHAnsi" w:hAnsiTheme="minorHAnsi" w:cstheme="minorHAnsi"/>
          <w:i/>
        </w:rPr>
        <w:t>d</w:t>
      </w:r>
      <w:r w:rsidR="00D778B7">
        <w:rPr>
          <w:rFonts w:asciiTheme="minorHAnsi" w:hAnsiTheme="minorHAnsi" w:cstheme="minorHAnsi"/>
          <w:i/>
        </w:rPr>
        <w:t>iversos aspectos de su persona</w:t>
      </w:r>
      <w:r w:rsidR="00D778B7" w:rsidRPr="00D778B7">
        <w:rPr>
          <w:rFonts w:asciiTheme="minorHAnsi" w:hAnsiTheme="minorHAnsi" w:cstheme="minorHAnsi"/>
          <w:i/>
        </w:rPr>
        <w:t xml:space="preserve">, a través de la exhibición pública y de la incursión sin consentimiento </w:t>
      </w:r>
      <w:r w:rsidR="00D778B7">
        <w:rPr>
          <w:rFonts w:asciiTheme="minorHAnsi" w:hAnsiTheme="minorHAnsi" w:cstheme="minorHAnsi"/>
          <w:i/>
        </w:rPr>
        <w:t>en la esfera</w:t>
      </w:r>
      <w:r w:rsidR="00D778B7" w:rsidRPr="00D778B7">
        <w:rPr>
          <w:rFonts w:asciiTheme="minorHAnsi" w:hAnsiTheme="minorHAnsi" w:cstheme="minorHAnsi"/>
          <w:i/>
        </w:rPr>
        <w:t xml:space="preserve"> íntima y familiar. </w:t>
      </w:r>
    </w:p>
    <w:p w:rsidR="00FB4B37" w:rsidRPr="00EE60E4" w:rsidRDefault="00FB4B37" w:rsidP="00D778B7">
      <w:pPr>
        <w:widowControl w:val="0"/>
        <w:spacing w:after="0" w:line="240" w:lineRule="auto"/>
        <w:ind w:right="474"/>
        <w:jc w:val="both"/>
        <w:rPr>
          <w:rFonts w:asciiTheme="minorHAnsi" w:hAnsiTheme="minorHAnsi" w:cstheme="minorHAnsi"/>
          <w:i/>
          <w:sz w:val="24"/>
          <w:szCs w:val="24"/>
        </w:rPr>
      </w:pPr>
    </w:p>
    <w:p w:rsidR="00D778B7" w:rsidRDefault="00FB4B37" w:rsidP="00D617D0">
      <w:pPr>
        <w:widowControl w:val="0"/>
        <w:spacing w:after="0" w:line="240" w:lineRule="auto"/>
        <w:ind w:left="851" w:right="474"/>
        <w:jc w:val="both"/>
        <w:rPr>
          <w:rFonts w:asciiTheme="minorHAnsi" w:hAnsiTheme="minorHAnsi" w:cstheme="minorHAnsi"/>
          <w:b/>
          <w:i/>
          <w:sz w:val="24"/>
          <w:szCs w:val="24"/>
        </w:rPr>
      </w:pPr>
      <w:r w:rsidRPr="00EE60E4">
        <w:rPr>
          <w:rFonts w:asciiTheme="minorHAnsi" w:hAnsiTheme="minorHAnsi" w:cstheme="minorHAnsi"/>
          <w:b/>
          <w:i/>
          <w:sz w:val="24"/>
          <w:szCs w:val="24"/>
        </w:rPr>
        <w:t xml:space="preserve">VI.- El carácter de reservada y/o confidencial, indicando, en su caso, las partes o páginas del documento en el que consten: </w:t>
      </w:r>
      <w:r w:rsidR="00D617D0">
        <w:rPr>
          <w:rFonts w:asciiTheme="minorHAnsi" w:hAnsiTheme="minorHAnsi" w:cstheme="minorHAnsi"/>
          <w:i/>
          <w:sz w:val="24"/>
          <w:szCs w:val="24"/>
        </w:rPr>
        <w:t xml:space="preserve">Todos los contratos del </w:t>
      </w:r>
      <w:r w:rsidR="00D617D0" w:rsidRPr="00ED675F">
        <w:rPr>
          <w:rFonts w:asciiTheme="minorHAnsi" w:hAnsiTheme="minorHAnsi" w:cstheme="minorHAnsi"/>
          <w:i/>
        </w:rPr>
        <w:t>programa Renta tu Casa que lleva a cabo este Gobierno de Tlajomulco de Zúñiga, Jalisco, que diera inicio en el mes de abril del año dos mil diecinueve</w:t>
      </w:r>
      <w:r w:rsidR="00D617D0">
        <w:rPr>
          <w:rFonts w:asciiTheme="minorHAnsi" w:hAnsiTheme="minorHAnsi" w:cstheme="minorHAnsi"/>
          <w:i/>
        </w:rPr>
        <w:t xml:space="preserve">, relacionados con el nombre </w:t>
      </w:r>
      <w:r w:rsidR="00D778B7">
        <w:rPr>
          <w:rFonts w:asciiTheme="minorHAnsi" w:hAnsiTheme="minorHAnsi" w:cstheme="minorHAnsi"/>
          <w:i/>
        </w:rPr>
        <w:t xml:space="preserve">arrendador que presumiblemente sea el </w:t>
      </w:r>
      <w:r w:rsidR="00D778B7" w:rsidRPr="00ED675F">
        <w:rPr>
          <w:rFonts w:asciiTheme="minorHAnsi" w:hAnsiTheme="minorHAnsi" w:cstheme="minorHAnsi"/>
          <w:i/>
        </w:rPr>
        <w:t xml:space="preserve">propietario </w:t>
      </w:r>
      <w:r w:rsidR="00D778B7">
        <w:rPr>
          <w:rFonts w:asciiTheme="minorHAnsi" w:hAnsiTheme="minorHAnsi" w:cstheme="minorHAnsi"/>
          <w:i/>
        </w:rPr>
        <w:t>del inmueble materia de</w:t>
      </w:r>
      <w:r w:rsidR="00D778B7" w:rsidRPr="00ED675F">
        <w:rPr>
          <w:rFonts w:asciiTheme="minorHAnsi" w:hAnsiTheme="minorHAnsi" w:cstheme="minorHAnsi"/>
          <w:i/>
        </w:rPr>
        <w:t>l contrato celebrado</w:t>
      </w:r>
      <w:r w:rsidR="00D778B7">
        <w:rPr>
          <w:rFonts w:asciiTheme="minorHAnsi" w:hAnsiTheme="minorHAnsi" w:cstheme="minorHAnsi"/>
          <w:b/>
          <w:i/>
          <w:sz w:val="24"/>
          <w:szCs w:val="24"/>
        </w:rPr>
        <w:t xml:space="preserve">. </w:t>
      </w:r>
    </w:p>
    <w:p w:rsidR="00D778B7" w:rsidRDefault="00D778B7" w:rsidP="00D617D0">
      <w:pPr>
        <w:widowControl w:val="0"/>
        <w:spacing w:after="0" w:line="240" w:lineRule="auto"/>
        <w:ind w:left="851" w:right="474"/>
        <w:jc w:val="both"/>
        <w:rPr>
          <w:rFonts w:asciiTheme="minorHAnsi" w:hAnsiTheme="minorHAnsi" w:cstheme="minorHAnsi"/>
          <w:b/>
          <w:i/>
          <w:sz w:val="24"/>
          <w:szCs w:val="24"/>
        </w:rPr>
      </w:pPr>
    </w:p>
    <w:p w:rsidR="00D617D0" w:rsidRDefault="00FB4B37" w:rsidP="00D617D0">
      <w:pPr>
        <w:widowControl w:val="0"/>
        <w:spacing w:after="0" w:line="240" w:lineRule="auto"/>
        <w:ind w:left="851" w:right="474"/>
        <w:jc w:val="both"/>
        <w:rPr>
          <w:rFonts w:asciiTheme="minorHAnsi" w:hAnsiTheme="minorHAnsi" w:cstheme="minorHAnsi"/>
          <w:i/>
          <w:sz w:val="24"/>
          <w:szCs w:val="24"/>
        </w:rPr>
      </w:pPr>
      <w:r w:rsidRPr="00EE60E4">
        <w:rPr>
          <w:rFonts w:asciiTheme="minorHAnsi" w:hAnsiTheme="minorHAnsi" w:cstheme="minorHAnsi"/>
          <w:b/>
          <w:i/>
          <w:sz w:val="24"/>
          <w:szCs w:val="24"/>
        </w:rPr>
        <w:t>VII.-  La precisión del plazo de reserva, así como su fecha de inicio, debiendo motivar el mismo:</w:t>
      </w:r>
      <w:r w:rsidR="00D617D0" w:rsidRPr="00D617D0">
        <w:rPr>
          <w:rFonts w:asciiTheme="minorHAnsi" w:hAnsiTheme="minorHAnsi" w:cstheme="minorHAnsi"/>
          <w:i/>
          <w:sz w:val="24"/>
          <w:szCs w:val="24"/>
        </w:rPr>
        <w:t xml:space="preserve"> </w:t>
      </w:r>
      <w:r w:rsidR="00D617D0" w:rsidRPr="00EE60E4">
        <w:rPr>
          <w:rFonts w:asciiTheme="minorHAnsi" w:hAnsiTheme="minorHAnsi" w:cstheme="minorHAnsi"/>
          <w:i/>
          <w:sz w:val="24"/>
          <w:szCs w:val="24"/>
        </w:rPr>
        <w:t>No aplica en la presente.</w:t>
      </w:r>
    </w:p>
    <w:p w:rsidR="00D617D0" w:rsidRPr="00EE60E4" w:rsidRDefault="00D617D0" w:rsidP="00D617D0">
      <w:pPr>
        <w:widowControl w:val="0"/>
        <w:spacing w:after="0" w:line="240" w:lineRule="auto"/>
        <w:ind w:left="851" w:right="474"/>
        <w:jc w:val="both"/>
        <w:rPr>
          <w:rFonts w:asciiTheme="minorHAnsi" w:hAnsiTheme="minorHAnsi" w:cstheme="minorHAnsi"/>
          <w:sz w:val="24"/>
          <w:szCs w:val="24"/>
        </w:rPr>
      </w:pPr>
    </w:p>
    <w:p w:rsidR="00D617D0" w:rsidRPr="00EE60E4" w:rsidRDefault="00FB4B37" w:rsidP="00D617D0">
      <w:pPr>
        <w:widowControl w:val="0"/>
        <w:spacing w:after="0" w:line="240" w:lineRule="auto"/>
        <w:ind w:left="851" w:right="474"/>
        <w:jc w:val="both"/>
        <w:rPr>
          <w:rFonts w:asciiTheme="minorHAnsi" w:hAnsiTheme="minorHAnsi" w:cstheme="minorHAnsi"/>
          <w:i/>
          <w:sz w:val="24"/>
          <w:szCs w:val="24"/>
        </w:rPr>
      </w:pPr>
      <w:r w:rsidRPr="00EE60E4">
        <w:rPr>
          <w:rFonts w:asciiTheme="minorHAnsi" w:hAnsiTheme="minorHAnsi" w:cstheme="minorHAnsi"/>
          <w:b/>
          <w:i/>
          <w:sz w:val="24"/>
          <w:szCs w:val="24"/>
        </w:rPr>
        <w:t xml:space="preserve">VIII.-  La precisión del plazo de confidencialidad, así como su fecha de inicio, debiendo motivar el mismo: </w:t>
      </w:r>
      <w:r w:rsidR="00D617D0">
        <w:rPr>
          <w:rFonts w:asciiTheme="minorHAnsi" w:hAnsiTheme="minorHAnsi" w:cstheme="minorHAnsi"/>
          <w:i/>
          <w:sz w:val="24"/>
          <w:szCs w:val="24"/>
        </w:rPr>
        <w:t>La confidencialidad</w:t>
      </w:r>
      <w:r w:rsidR="00D617D0" w:rsidRPr="00EE60E4">
        <w:rPr>
          <w:rFonts w:asciiTheme="minorHAnsi" w:hAnsiTheme="minorHAnsi" w:cstheme="minorHAnsi"/>
          <w:i/>
          <w:sz w:val="24"/>
          <w:szCs w:val="24"/>
        </w:rPr>
        <w:t xml:space="preserve"> de la información </w:t>
      </w:r>
      <w:r w:rsidR="00D617D0">
        <w:rPr>
          <w:rFonts w:asciiTheme="minorHAnsi" w:hAnsiTheme="minorHAnsi" w:cstheme="minorHAnsi"/>
          <w:i/>
          <w:sz w:val="24"/>
          <w:szCs w:val="24"/>
        </w:rPr>
        <w:t>se preserva en todos los contratos de arrendamiento generados y que se generen durante el desarrollo del programa que los originó.</w:t>
      </w:r>
    </w:p>
    <w:p w:rsidR="00D617D0" w:rsidRPr="00EE60E4" w:rsidRDefault="00D617D0" w:rsidP="00D617D0">
      <w:pPr>
        <w:widowControl w:val="0"/>
        <w:spacing w:after="0" w:line="240" w:lineRule="auto"/>
        <w:ind w:left="851" w:right="474"/>
        <w:jc w:val="both"/>
        <w:rPr>
          <w:rFonts w:asciiTheme="minorHAnsi" w:hAnsiTheme="minorHAnsi" w:cstheme="minorHAnsi"/>
          <w:b/>
          <w:sz w:val="24"/>
          <w:szCs w:val="24"/>
        </w:rPr>
      </w:pPr>
    </w:p>
    <w:p w:rsidR="00FB4B37" w:rsidRPr="009159BF" w:rsidRDefault="00FB4B37" w:rsidP="00FB4B37">
      <w:pPr>
        <w:widowControl w:val="0"/>
        <w:spacing w:after="0" w:line="240" w:lineRule="auto"/>
        <w:ind w:firstLine="708"/>
        <w:jc w:val="both"/>
        <w:rPr>
          <w:rFonts w:asciiTheme="minorHAnsi" w:hAnsiTheme="minorHAnsi" w:cstheme="minorHAnsi"/>
          <w:i/>
        </w:rPr>
      </w:pPr>
      <w:bookmarkStart w:id="0" w:name="_GoBack"/>
      <w:bookmarkEnd w:id="0"/>
    </w:p>
    <w:p w:rsidR="00FB4B37" w:rsidRPr="009159BF" w:rsidRDefault="00FB4B37" w:rsidP="00FB4B37">
      <w:pPr>
        <w:widowControl w:val="0"/>
        <w:spacing w:after="0" w:line="240" w:lineRule="auto"/>
        <w:jc w:val="both"/>
        <w:rPr>
          <w:rFonts w:asciiTheme="minorHAnsi" w:hAnsiTheme="minorHAnsi" w:cstheme="minorHAnsi"/>
          <w:b/>
        </w:rPr>
      </w:pPr>
      <w:r w:rsidRPr="009159BF">
        <w:rPr>
          <w:rFonts w:asciiTheme="minorHAnsi" w:hAnsiTheme="minorHAnsi" w:cstheme="minorHAnsi"/>
          <w:b/>
        </w:rPr>
        <w:t>III.- ASUNTOS GENERALES.</w:t>
      </w:r>
    </w:p>
    <w:p w:rsidR="00FB4B37" w:rsidRPr="009159BF" w:rsidRDefault="00FB4B37" w:rsidP="00FB4B37">
      <w:pPr>
        <w:widowControl w:val="0"/>
        <w:spacing w:after="0" w:line="240" w:lineRule="auto"/>
        <w:ind w:firstLine="708"/>
        <w:jc w:val="both"/>
        <w:rPr>
          <w:rFonts w:asciiTheme="minorHAnsi" w:hAnsiTheme="minorHAnsi" w:cstheme="minorHAnsi"/>
        </w:rPr>
      </w:pPr>
    </w:p>
    <w:p w:rsidR="00FB4B37" w:rsidRPr="009159BF" w:rsidRDefault="00FB4B37" w:rsidP="00FB4B37">
      <w:pPr>
        <w:widowControl w:val="0"/>
        <w:spacing w:after="0" w:line="240" w:lineRule="auto"/>
        <w:ind w:firstLine="708"/>
        <w:jc w:val="both"/>
        <w:rPr>
          <w:rFonts w:asciiTheme="minorHAnsi" w:hAnsiTheme="minorHAnsi" w:cstheme="minorHAnsi"/>
        </w:rPr>
      </w:pPr>
      <w:r w:rsidRPr="009159BF">
        <w:rPr>
          <w:rFonts w:asciiTheme="minorHAnsi" w:hAnsiTheme="minorHAnsi" w:cstheme="minorHAnsi"/>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B4B37" w:rsidRPr="009159BF" w:rsidRDefault="00FB4B37" w:rsidP="00FB4B37">
      <w:pPr>
        <w:widowControl w:val="0"/>
        <w:spacing w:after="0" w:line="240" w:lineRule="auto"/>
        <w:jc w:val="both"/>
        <w:rPr>
          <w:rFonts w:asciiTheme="minorHAnsi" w:hAnsiTheme="minorHAnsi" w:cstheme="minorHAnsi"/>
        </w:rPr>
      </w:pPr>
    </w:p>
    <w:p w:rsidR="00FB4B37" w:rsidRPr="009159BF" w:rsidRDefault="00FB4B37" w:rsidP="00FB4B37">
      <w:pPr>
        <w:widowControl w:val="0"/>
        <w:spacing w:after="0" w:line="240" w:lineRule="auto"/>
        <w:jc w:val="both"/>
        <w:rPr>
          <w:rFonts w:asciiTheme="minorHAnsi" w:hAnsiTheme="minorHAnsi" w:cstheme="minorHAnsi"/>
        </w:rPr>
      </w:pPr>
      <w:r w:rsidRPr="009159BF">
        <w:rPr>
          <w:rFonts w:asciiTheme="minorHAnsi" w:hAnsiTheme="minorHAnsi" w:cstheme="minorHAnsi"/>
          <w:b/>
          <w:i/>
        </w:rPr>
        <w:t xml:space="preserve">ACUERDO </w:t>
      </w:r>
      <w:r>
        <w:rPr>
          <w:rFonts w:asciiTheme="minorHAnsi" w:hAnsiTheme="minorHAnsi" w:cstheme="minorHAnsi"/>
          <w:b/>
          <w:i/>
        </w:rPr>
        <w:t>CUARTO</w:t>
      </w:r>
      <w:r w:rsidRPr="009159BF">
        <w:rPr>
          <w:rFonts w:asciiTheme="minorHAnsi" w:hAnsiTheme="minorHAnsi" w:cstheme="minorHAnsi"/>
          <w:b/>
          <w:i/>
        </w:rPr>
        <w:t xml:space="preserve">.- APROBACIÓN UNÁNIME DEL PUNTO TERCERO DEL ORDEN DEL DÍA: </w:t>
      </w:r>
      <w:r w:rsidRPr="009159BF">
        <w:rPr>
          <w:rFonts w:asciiTheme="minorHAnsi" w:hAnsiTheme="minorHAnsi" w:cstheme="minorHAnsi"/>
          <w:i/>
        </w:rPr>
        <w:t xml:space="preserve">Considerando que no existe tema adicional a tratar en la presente sesión del Comité de </w:t>
      </w:r>
      <w:r>
        <w:rPr>
          <w:rFonts w:asciiTheme="minorHAnsi" w:hAnsiTheme="minorHAnsi" w:cstheme="minorHAnsi"/>
          <w:i/>
        </w:rPr>
        <w:t>Transparencia</w:t>
      </w:r>
      <w:r w:rsidRPr="009159BF">
        <w:rPr>
          <w:rFonts w:asciiTheme="minorHAnsi" w:hAnsiTheme="minorHAnsi" w:cstheme="minorHAnsi"/>
          <w:i/>
        </w:rPr>
        <w:t xml:space="preserve">, los miembros del Comité aprueban la clausura de la presente sesión las </w:t>
      </w:r>
      <w:r w:rsidR="00D617D0">
        <w:rPr>
          <w:rFonts w:asciiTheme="minorHAnsi" w:hAnsiTheme="minorHAnsi" w:cstheme="minorHAnsi"/>
          <w:i/>
        </w:rPr>
        <w:t>14</w:t>
      </w:r>
      <w:r w:rsidRPr="009159BF">
        <w:rPr>
          <w:rFonts w:asciiTheme="minorHAnsi" w:hAnsiTheme="minorHAnsi" w:cstheme="minorHAnsi"/>
          <w:i/>
        </w:rPr>
        <w:t xml:space="preserve">:30 </w:t>
      </w:r>
      <w:r w:rsidR="00D617D0">
        <w:rPr>
          <w:rFonts w:asciiTheme="minorHAnsi" w:hAnsiTheme="minorHAnsi" w:cstheme="minorHAnsi"/>
          <w:i/>
        </w:rPr>
        <w:t>catorce</w:t>
      </w:r>
      <w:r w:rsidRPr="009159BF">
        <w:rPr>
          <w:rFonts w:asciiTheme="minorHAnsi" w:hAnsiTheme="minorHAnsi" w:cstheme="minorHAnsi"/>
          <w:i/>
        </w:rPr>
        <w:t xml:space="preserve"> horas</w:t>
      </w:r>
      <w:r w:rsidR="00D617D0">
        <w:rPr>
          <w:rFonts w:asciiTheme="minorHAnsi" w:hAnsiTheme="minorHAnsi" w:cstheme="minorHAnsi"/>
          <w:i/>
        </w:rPr>
        <w:t xml:space="preserve"> con</w:t>
      </w:r>
      <w:r w:rsidRPr="009159BF">
        <w:rPr>
          <w:rFonts w:asciiTheme="minorHAnsi" w:hAnsiTheme="minorHAnsi" w:cstheme="minorHAnsi"/>
          <w:i/>
        </w:rPr>
        <w:t xml:space="preserve"> treinta minutos del día </w:t>
      </w:r>
      <w:r w:rsidR="00D617D0">
        <w:rPr>
          <w:rFonts w:asciiTheme="minorHAnsi" w:hAnsiTheme="minorHAnsi" w:cstheme="minorHAnsi"/>
          <w:i/>
        </w:rPr>
        <w:t>24</w:t>
      </w:r>
      <w:r w:rsidRPr="009159BF">
        <w:rPr>
          <w:rFonts w:asciiTheme="minorHAnsi" w:hAnsiTheme="minorHAnsi" w:cstheme="minorHAnsi"/>
          <w:i/>
        </w:rPr>
        <w:t xml:space="preserve"> de </w:t>
      </w:r>
      <w:r w:rsidR="00D617D0">
        <w:rPr>
          <w:rFonts w:asciiTheme="minorHAnsi" w:hAnsiTheme="minorHAnsi" w:cstheme="minorHAnsi"/>
          <w:i/>
        </w:rPr>
        <w:t>septiembre</w:t>
      </w:r>
      <w:r w:rsidRPr="009159BF">
        <w:rPr>
          <w:rFonts w:asciiTheme="minorHAnsi" w:hAnsiTheme="minorHAnsi" w:cstheme="minorHAnsi"/>
          <w:i/>
        </w:rPr>
        <w:t xml:space="preserve"> del 201</w:t>
      </w:r>
      <w:r w:rsidR="00D617D0">
        <w:rPr>
          <w:rFonts w:asciiTheme="minorHAnsi" w:hAnsiTheme="minorHAnsi" w:cstheme="minorHAnsi"/>
          <w:i/>
        </w:rPr>
        <w:t>9</w:t>
      </w:r>
      <w:r w:rsidRPr="009159BF">
        <w:rPr>
          <w:rFonts w:asciiTheme="minorHAnsi" w:hAnsiTheme="minorHAnsi" w:cstheme="minorHAnsi"/>
          <w:i/>
        </w:rPr>
        <w:t xml:space="preserve"> dos mil </w:t>
      </w:r>
      <w:r w:rsidR="00D617D0">
        <w:rPr>
          <w:rFonts w:asciiTheme="minorHAnsi" w:hAnsiTheme="minorHAnsi" w:cstheme="minorHAnsi"/>
          <w:i/>
        </w:rPr>
        <w:t>diecinueve.</w:t>
      </w:r>
      <w:r>
        <w:rPr>
          <w:rFonts w:asciiTheme="minorHAnsi" w:hAnsiTheme="minorHAnsi" w:cstheme="minorHAnsi"/>
          <w:i/>
        </w:rPr>
        <w:t xml:space="preserve"> </w:t>
      </w:r>
    </w:p>
    <w:p w:rsidR="00FB4B37" w:rsidRPr="009159BF" w:rsidRDefault="00FB4B37" w:rsidP="00FB4B37">
      <w:pPr>
        <w:widowControl w:val="0"/>
        <w:spacing w:after="0" w:line="240" w:lineRule="auto"/>
        <w:ind w:firstLine="851"/>
        <w:jc w:val="both"/>
        <w:rPr>
          <w:rFonts w:asciiTheme="minorHAnsi" w:hAnsiTheme="minorHAnsi" w:cstheme="minorHAnsi"/>
        </w:rPr>
      </w:pPr>
    </w:p>
    <w:p w:rsidR="00FB4B37" w:rsidRDefault="00FB4B37" w:rsidP="00FB4B37">
      <w:pPr>
        <w:widowControl w:val="0"/>
        <w:spacing w:after="0" w:line="240" w:lineRule="auto"/>
        <w:ind w:firstLine="851"/>
        <w:jc w:val="both"/>
        <w:rPr>
          <w:rFonts w:asciiTheme="minorHAnsi" w:hAnsiTheme="minorHAnsi" w:cstheme="minorHAnsi"/>
        </w:rPr>
      </w:pPr>
    </w:p>
    <w:p w:rsidR="00FB4B37" w:rsidRDefault="00FB4B37" w:rsidP="00FB4B37">
      <w:pPr>
        <w:widowControl w:val="0"/>
        <w:spacing w:after="0" w:line="240" w:lineRule="auto"/>
        <w:ind w:firstLine="851"/>
        <w:jc w:val="both"/>
        <w:rPr>
          <w:rFonts w:asciiTheme="minorHAnsi" w:hAnsiTheme="minorHAnsi" w:cstheme="minorHAnsi"/>
        </w:rPr>
      </w:pPr>
    </w:p>
    <w:p w:rsidR="00FB4B37" w:rsidRDefault="00FB4B3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Default="00D778B7" w:rsidP="00FB4B37">
      <w:pPr>
        <w:widowControl w:val="0"/>
        <w:spacing w:after="0" w:line="240" w:lineRule="auto"/>
        <w:ind w:firstLine="851"/>
        <w:jc w:val="both"/>
        <w:rPr>
          <w:rFonts w:asciiTheme="minorHAnsi" w:hAnsiTheme="minorHAnsi" w:cstheme="minorHAnsi"/>
        </w:rPr>
      </w:pPr>
    </w:p>
    <w:p w:rsidR="00D778B7" w:rsidRPr="009159BF" w:rsidRDefault="00D778B7" w:rsidP="00FB4B37">
      <w:pPr>
        <w:widowControl w:val="0"/>
        <w:spacing w:after="0" w:line="240" w:lineRule="auto"/>
        <w:ind w:firstLine="851"/>
        <w:jc w:val="both"/>
        <w:rPr>
          <w:rFonts w:asciiTheme="minorHAnsi" w:hAnsiTheme="minorHAnsi" w:cstheme="minorHAnsi"/>
        </w:rPr>
      </w:pPr>
    </w:p>
    <w:p w:rsidR="00FB4B37" w:rsidRPr="009159BF" w:rsidRDefault="00FB4B37" w:rsidP="00FB4B37">
      <w:pPr>
        <w:widowControl w:val="0"/>
        <w:spacing w:after="0" w:line="240" w:lineRule="auto"/>
        <w:ind w:firstLine="851"/>
        <w:jc w:val="both"/>
        <w:rPr>
          <w:rFonts w:asciiTheme="minorHAnsi" w:hAnsiTheme="minorHAnsi" w:cstheme="minorHAnsi"/>
        </w:rPr>
      </w:pPr>
    </w:p>
    <w:p w:rsidR="00FB4B37" w:rsidRPr="009159BF" w:rsidRDefault="00FB4B37" w:rsidP="00FB4B37">
      <w:pPr>
        <w:spacing w:after="0"/>
        <w:jc w:val="center"/>
        <w:rPr>
          <w:rFonts w:asciiTheme="minorHAnsi" w:hAnsiTheme="minorHAnsi" w:cstheme="minorHAnsi"/>
          <w:caps/>
        </w:rPr>
      </w:pPr>
      <w:r w:rsidRPr="009159BF">
        <w:rPr>
          <w:rFonts w:asciiTheme="minorHAnsi" w:hAnsiTheme="minorHAnsi" w:cstheme="minorHAnsi"/>
          <w:caps/>
        </w:rPr>
        <w:t xml:space="preserve">Miguel osbaldo carreón pérez, </w:t>
      </w:r>
    </w:p>
    <w:p w:rsidR="00FB4B37" w:rsidRPr="009159BF" w:rsidRDefault="00FB4B37" w:rsidP="00FB4B37">
      <w:pPr>
        <w:spacing w:after="0"/>
        <w:jc w:val="center"/>
        <w:rPr>
          <w:rFonts w:asciiTheme="minorHAnsi" w:hAnsiTheme="minorHAnsi" w:cstheme="minorHAnsi"/>
        </w:rPr>
      </w:pPr>
      <w:r w:rsidRPr="009159BF">
        <w:rPr>
          <w:rFonts w:asciiTheme="minorHAnsi" w:hAnsiTheme="minorHAnsi" w:cstheme="minorHAnsi"/>
          <w:caps/>
        </w:rPr>
        <w:t xml:space="preserve">Síndico Municipal </w:t>
      </w:r>
      <w:r w:rsidRPr="009159BF">
        <w:rPr>
          <w:rFonts w:asciiTheme="minorHAnsi" w:hAnsiTheme="minorHAnsi" w:cstheme="minorHAnsi"/>
        </w:rPr>
        <w:t xml:space="preserve">Y PRESIDENTE DEL COMITÉ DE TRANSPARENCIA </w:t>
      </w:r>
    </w:p>
    <w:p w:rsidR="00FB4B37" w:rsidRPr="009159BF" w:rsidRDefault="00FB4B37" w:rsidP="00FB4B37">
      <w:pPr>
        <w:spacing w:after="0"/>
        <w:jc w:val="center"/>
        <w:rPr>
          <w:rFonts w:asciiTheme="minorHAnsi" w:hAnsiTheme="minorHAnsi" w:cstheme="minorHAnsi"/>
        </w:rPr>
      </w:pPr>
      <w:r w:rsidRPr="009159BF">
        <w:rPr>
          <w:rFonts w:asciiTheme="minorHAnsi" w:hAnsiTheme="minorHAnsi" w:cstheme="minorHAnsi"/>
        </w:rPr>
        <w:t>DEL GOBIERNO MUNICIPAL DE TLAJOMULCO DE ZÚÑIGA, JALISCO</w:t>
      </w:r>
    </w:p>
    <w:p w:rsidR="00FB4B37" w:rsidRPr="009159BF" w:rsidRDefault="00FB4B37" w:rsidP="00FB4B37">
      <w:pPr>
        <w:spacing w:after="0"/>
        <w:rPr>
          <w:rFonts w:asciiTheme="minorHAnsi" w:hAnsiTheme="minorHAnsi" w:cstheme="minorHAnsi"/>
        </w:rPr>
      </w:pPr>
    </w:p>
    <w:p w:rsidR="00FB4B37" w:rsidRPr="009159BF" w:rsidRDefault="00FB4B37" w:rsidP="00FB4B37">
      <w:pPr>
        <w:spacing w:after="0"/>
        <w:rPr>
          <w:rFonts w:asciiTheme="minorHAnsi" w:hAnsiTheme="minorHAnsi" w:cstheme="minorHAnsi"/>
        </w:rPr>
      </w:pPr>
    </w:p>
    <w:p w:rsidR="00FB4B37" w:rsidRPr="009159BF" w:rsidRDefault="00FB4B37" w:rsidP="00FB4B37">
      <w:pPr>
        <w:spacing w:after="0"/>
        <w:rPr>
          <w:rFonts w:asciiTheme="minorHAnsi" w:hAnsiTheme="minorHAnsi" w:cstheme="minorHAnsi"/>
        </w:rPr>
      </w:pPr>
    </w:p>
    <w:p w:rsidR="00FB4B37" w:rsidRDefault="00FB4B37" w:rsidP="00FB4B37">
      <w:pPr>
        <w:spacing w:after="0"/>
        <w:jc w:val="center"/>
        <w:rPr>
          <w:rFonts w:asciiTheme="minorHAnsi" w:hAnsiTheme="minorHAnsi" w:cstheme="minorHAnsi"/>
          <w:caps/>
        </w:rPr>
      </w:pPr>
    </w:p>
    <w:p w:rsidR="00FB4B37" w:rsidRDefault="00FB4B37" w:rsidP="00FB4B37">
      <w:pPr>
        <w:spacing w:after="0"/>
        <w:jc w:val="center"/>
        <w:rPr>
          <w:rFonts w:asciiTheme="minorHAnsi" w:hAnsiTheme="minorHAnsi" w:cstheme="minorHAnsi"/>
          <w:caps/>
        </w:rPr>
      </w:pPr>
    </w:p>
    <w:p w:rsidR="00FB4B37" w:rsidRDefault="00FB4B37" w:rsidP="00FB4B37">
      <w:pPr>
        <w:spacing w:after="0"/>
        <w:jc w:val="center"/>
        <w:rPr>
          <w:rFonts w:asciiTheme="minorHAnsi" w:hAnsiTheme="minorHAnsi" w:cstheme="minorHAnsi"/>
          <w:caps/>
        </w:rPr>
      </w:pPr>
    </w:p>
    <w:p w:rsidR="00FB4B37" w:rsidRDefault="00FB4B37" w:rsidP="00FB4B37">
      <w:pPr>
        <w:spacing w:after="0"/>
        <w:jc w:val="center"/>
        <w:rPr>
          <w:rFonts w:asciiTheme="minorHAnsi" w:hAnsiTheme="minorHAnsi" w:cstheme="minorHAnsi"/>
          <w:caps/>
        </w:rPr>
      </w:pPr>
    </w:p>
    <w:p w:rsidR="00FB4B37" w:rsidRPr="009159BF" w:rsidRDefault="00FB4B37" w:rsidP="00FB4B37">
      <w:pPr>
        <w:spacing w:after="0"/>
        <w:jc w:val="center"/>
        <w:rPr>
          <w:rFonts w:asciiTheme="minorHAnsi" w:hAnsiTheme="minorHAnsi" w:cstheme="minorHAnsi"/>
        </w:rPr>
      </w:pPr>
      <w:r w:rsidRPr="009159BF">
        <w:rPr>
          <w:rFonts w:asciiTheme="minorHAnsi" w:hAnsiTheme="minorHAnsi" w:cstheme="minorHAnsi"/>
          <w:caps/>
        </w:rPr>
        <w:t xml:space="preserve">JOSÉ LUÍS OCHOA GONZÁLEZ, CONTRALOR MUNICIPAL </w:t>
      </w:r>
      <w:r w:rsidRPr="009159BF">
        <w:rPr>
          <w:rFonts w:asciiTheme="minorHAnsi" w:hAnsiTheme="minorHAnsi" w:cstheme="minorHAnsi"/>
        </w:rPr>
        <w:t>E INTEGRANTE DEL COMITÉ DE TRANSPARENCIA DEL GOBIERNO MUNICIPAL DE TLAJOMULCO DE ZÚÑIGA, JALISCO</w:t>
      </w:r>
    </w:p>
    <w:p w:rsidR="00FB4B37" w:rsidRDefault="00FB4B37" w:rsidP="00FB4B37">
      <w:pPr>
        <w:spacing w:after="0"/>
        <w:rPr>
          <w:rFonts w:asciiTheme="minorHAnsi" w:hAnsiTheme="minorHAnsi" w:cstheme="minorHAnsi"/>
        </w:rPr>
      </w:pPr>
    </w:p>
    <w:p w:rsidR="00FB4B37" w:rsidRDefault="00FB4B37" w:rsidP="00FB4B37">
      <w:pPr>
        <w:spacing w:after="0"/>
        <w:rPr>
          <w:rFonts w:asciiTheme="minorHAnsi" w:hAnsiTheme="minorHAnsi" w:cstheme="minorHAnsi"/>
        </w:rPr>
      </w:pPr>
    </w:p>
    <w:p w:rsidR="00FB4B37" w:rsidRDefault="00FB4B37" w:rsidP="00FB4B37">
      <w:pPr>
        <w:spacing w:after="0"/>
        <w:rPr>
          <w:rFonts w:asciiTheme="minorHAnsi" w:hAnsiTheme="minorHAnsi" w:cstheme="minorHAnsi"/>
        </w:rPr>
      </w:pPr>
    </w:p>
    <w:p w:rsidR="00FB4B37" w:rsidRDefault="00FB4B37" w:rsidP="00FB4B37">
      <w:pPr>
        <w:spacing w:after="0"/>
        <w:rPr>
          <w:rFonts w:asciiTheme="minorHAnsi" w:hAnsiTheme="minorHAnsi" w:cstheme="minorHAnsi"/>
        </w:rPr>
      </w:pPr>
    </w:p>
    <w:p w:rsidR="00FB4B37" w:rsidRPr="009159BF" w:rsidRDefault="00FB4B37" w:rsidP="00FB4B37">
      <w:pPr>
        <w:spacing w:after="0"/>
        <w:rPr>
          <w:rFonts w:asciiTheme="minorHAnsi" w:hAnsiTheme="minorHAnsi" w:cstheme="minorHAnsi"/>
        </w:rPr>
      </w:pPr>
    </w:p>
    <w:p w:rsidR="00FB4B37" w:rsidRPr="009159BF" w:rsidRDefault="00FB4B37" w:rsidP="00FB4B37">
      <w:pPr>
        <w:spacing w:after="0"/>
        <w:rPr>
          <w:rFonts w:asciiTheme="minorHAnsi" w:hAnsiTheme="minorHAnsi" w:cstheme="minorHAnsi"/>
        </w:rPr>
      </w:pPr>
    </w:p>
    <w:p w:rsidR="00FB4B37" w:rsidRPr="009159BF" w:rsidRDefault="00FB4B37" w:rsidP="00FB4B37">
      <w:pPr>
        <w:spacing w:after="0"/>
        <w:rPr>
          <w:rFonts w:asciiTheme="minorHAnsi" w:hAnsiTheme="minorHAnsi" w:cstheme="minorHAnsi"/>
        </w:rPr>
      </w:pPr>
    </w:p>
    <w:p w:rsidR="00FB4B37" w:rsidRPr="009159BF" w:rsidRDefault="00FB4B37" w:rsidP="00FB4B37">
      <w:pPr>
        <w:spacing w:after="0"/>
        <w:jc w:val="center"/>
        <w:rPr>
          <w:rFonts w:asciiTheme="minorHAnsi" w:hAnsiTheme="minorHAnsi" w:cstheme="minorHAnsi"/>
        </w:rPr>
      </w:pPr>
      <w:r w:rsidRPr="009159BF">
        <w:rPr>
          <w:rFonts w:asciiTheme="minorHAnsi" w:hAnsiTheme="minorHAnsi" w:cstheme="minorHAnsi"/>
        </w:rPr>
        <w:t>MELINA RAMOS MUÑOZ</w:t>
      </w:r>
    </w:p>
    <w:p w:rsidR="00FB4B37" w:rsidRPr="009159BF" w:rsidRDefault="00FB4B37" w:rsidP="00FB4B37">
      <w:pPr>
        <w:spacing w:after="0"/>
        <w:jc w:val="center"/>
        <w:rPr>
          <w:rFonts w:asciiTheme="minorHAnsi" w:hAnsiTheme="minorHAnsi" w:cstheme="minorHAnsi"/>
          <w:b/>
        </w:rPr>
      </w:pPr>
      <w:r w:rsidRPr="009159BF">
        <w:rPr>
          <w:rFonts w:asciiTheme="minorHAnsi" w:hAnsiTheme="minorHAnsi" w:cstheme="minorHAnsi"/>
        </w:rPr>
        <w:t>DIRECTORA GENERAL  DE TRANSPARENCIA Y SECRETARIO DEL COMITÉ DE TRANSPARENCIA DEL GOBIERNO MUNICIPAL DE TLAJOMULCO DE ZÚÑIGA</w:t>
      </w:r>
    </w:p>
    <w:p w:rsidR="00FB4B37" w:rsidRPr="009159BF" w:rsidRDefault="00FB4B37" w:rsidP="00FB4B37">
      <w:pPr>
        <w:widowControl w:val="0"/>
        <w:spacing w:after="0" w:line="240" w:lineRule="auto"/>
        <w:jc w:val="center"/>
        <w:rPr>
          <w:rFonts w:asciiTheme="minorHAnsi" w:hAnsiTheme="minorHAnsi" w:cstheme="minorHAnsi"/>
          <w:b/>
        </w:rPr>
      </w:pPr>
    </w:p>
    <w:p w:rsidR="00B319D1" w:rsidRDefault="00B319D1" w:rsidP="00920654">
      <w:pPr>
        <w:spacing w:after="0" w:line="360" w:lineRule="auto"/>
        <w:jc w:val="both"/>
        <w:textAlignment w:val="baseline"/>
        <w:rPr>
          <w:rFonts w:ascii="Arial" w:eastAsia="Times New Roman" w:hAnsi="Arial" w:cs="Arial"/>
          <w:color w:val="000000"/>
          <w:sz w:val="28"/>
          <w:szCs w:val="24"/>
          <w:lang w:eastAsia="es-MX"/>
        </w:rPr>
      </w:pPr>
    </w:p>
    <w:p w:rsidR="00920654" w:rsidRDefault="00920654" w:rsidP="00920654">
      <w:pPr>
        <w:spacing w:after="0" w:line="360" w:lineRule="auto"/>
        <w:jc w:val="both"/>
        <w:textAlignment w:val="baseline"/>
        <w:rPr>
          <w:rFonts w:ascii="Arial" w:eastAsia="Times New Roman" w:hAnsi="Arial" w:cs="Arial"/>
          <w:color w:val="000000"/>
          <w:sz w:val="28"/>
          <w:szCs w:val="24"/>
          <w:lang w:eastAsia="es-MX"/>
        </w:rPr>
      </w:pPr>
    </w:p>
    <w:p w:rsidR="00920654" w:rsidRDefault="00920654" w:rsidP="00920654">
      <w:pPr>
        <w:spacing w:after="0" w:line="360" w:lineRule="auto"/>
        <w:jc w:val="both"/>
        <w:textAlignment w:val="baseline"/>
        <w:rPr>
          <w:rFonts w:ascii="Arial" w:eastAsia="Times New Roman" w:hAnsi="Arial" w:cs="Arial"/>
          <w:color w:val="000000"/>
          <w:sz w:val="28"/>
          <w:szCs w:val="24"/>
          <w:lang w:eastAsia="es-MX"/>
        </w:rPr>
      </w:pPr>
    </w:p>
    <w:p w:rsidR="00920654" w:rsidRPr="00920654" w:rsidRDefault="00920654" w:rsidP="00920654">
      <w:pPr>
        <w:spacing w:after="0" w:line="360" w:lineRule="auto"/>
        <w:jc w:val="both"/>
        <w:textAlignment w:val="baseline"/>
        <w:rPr>
          <w:rFonts w:ascii="Arial" w:eastAsia="Times New Roman" w:hAnsi="Arial" w:cs="Arial"/>
          <w:color w:val="000000"/>
          <w:sz w:val="28"/>
          <w:szCs w:val="24"/>
          <w:lang w:eastAsia="es-MX"/>
        </w:rPr>
      </w:pPr>
    </w:p>
    <w:p w:rsidR="00115E65" w:rsidRDefault="00115E65"/>
    <w:sectPr w:rsidR="00115E65" w:rsidSect="009206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6562FABC"/>
    <w:lvl w:ilvl="0" w:tplc="8236B9BC">
      <w:start w:val="1"/>
      <w:numFmt w:val="upperLetter"/>
      <w:lvlText w:val="%1)"/>
      <w:lvlJc w:val="left"/>
      <w:pPr>
        <w:ind w:left="720" w:hanging="360"/>
      </w:pPr>
      <w:rPr>
        <w:rFonts w:hint="default"/>
      </w:rPr>
    </w:lvl>
    <w:lvl w:ilvl="1" w:tplc="B26A199A">
      <w:start w:val="1"/>
      <w:numFmt w:val="decimal"/>
      <w:lvlText w:val="%2."/>
      <w:lvlJc w:val="left"/>
      <w:pPr>
        <w:ind w:left="1440" w:hanging="360"/>
      </w:pPr>
      <w:rPr>
        <w:rFonts w:ascii="Calibri" w:eastAsia="Calibri" w:hAnsi="Calibri" w:cs="Times New Roman"/>
        <w:b/>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4CA7503"/>
    <w:multiLevelType w:val="hybridMultilevel"/>
    <w:tmpl w:val="6472EC9A"/>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B6F294A"/>
    <w:multiLevelType w:val="hybridMultilevel"/>
    <w:tmpl w:val="880C93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6E"/>
    <w:rsid w:val="00054BA6"/>
    <w:rsid w:val="00115E65"/>
    <w:rsid w:val="00206E13"/>
    <w:rsid w:val="00225AF3"/>
    <w:rsid w:val="00241C6E"/>
    <w:rsid w:val="00251847"/>
    <w:rsid w:val="00271872"/>
    <w:rsid w:val="002B2AAD"/>
    <w:rsid w:val="004E20AD"/>
    <w:rsid w:val="00592AEA"/>
    <w:rsid w:val="005B09C3"/>
    <w:rsid w:val="005E2817"/>
    <w:rsid w:val="00716CED"/>
    <w:rsid w:val="00920654"/>
    <w:rsid w:val="00922287"/>
    <w:rsid w:val="009A418E"/>
    <w:rsid w:val="00A013F8"/>
    <w:rsid w:val="00B319D1"/>
    <w:rsid w:val="00B746C1"/>
    <w:rsid w:val="00BA1E80"/>
    <w:rsid w:val="00D617D0"/>
    <w:rsid w:val="00D778B7"/>
    <w:rsid w:val="00ED675F"/>
    <w:rsid w:val="00FB4B37"/>
    <w:rsid w:val="00FD2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319D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ark6iphdne4x">
    <w:name w:val="mark6iphdne4x"/>
    <w:basedOn w:val="Fuentedeprrafopredeter"/>
    <w:rsid w:val="00B319D1"/>
  </w:style>
  <w:style w:type="character" w:customStyle="1" w:styleId="mark6wyunzq32">
    <w:name w:val="mark6wyunzq32"/>
    <w:basedOn w:val="Fuentedeprrafopredeter"/>
    <w:rsid w:val="00B319D1"/>
  </w:style>
  <w:style w:type="paragraph" w:styleId="Prrafodelista">
    <w:name w:val="List Paragraph"/>
    <w:basedOn w:val="Normal"/>
    <w:uiPriority w:val="34"/>
    <w:qFormat/>
    <w:rsid w:val="009A418E"/>
    <w:pPr>
      <w:ind w:left="720"/>
      <w:contextualSpacing/>
    </w:pPr>
    <w:rPr>
      <w:rFonts w:asciiTheme="minorHAnsi" w:eastAsiaTheme="minorEastAsia" w:hAnsiTheme="minorHAnsi" w:cstheme="minorBidi"/>
      <w:lang w:eastAsia="es-MX"/>
    </w:rPr>
  </w:style>
  <w:style w:type="paragraph" w:customStyle="1" w:styleId="Texto">
    <w:name w:val="Texto"/>
    <w:basedOn w:val="Normal"/>
    <w:link w:val="TextoCar"/>
    <w:rsid w:val="009A418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A418E"/>
    <w:rPr>
      <w:rFonts w:ascii="Arial" w:eastAsia="Times New Roman" w:hAnsi="Arial" w:cs="Arial"/>
      <w:sz w:val="18"/>
      <w:szCs w:val="20"/>
      <w:lang w:val="es-ES" w:eastAsia="es-ES"/>
    </w:rPr>
  </w:style>
  <w:style w:type="character" w:customStyle="1" w:styleId="red">
    <w:name w:val="red"/>
    <w:basedOn w:val="Fuentedeprrafopredeter"/>
    <w:rsid w:val="00206E13"/>
  </w:style>
  <w:style w:type="paragraph" w:styleId="Textodeglobo">
    <w:name w:val="Balloon Text"/>
    <w:basedOn w:val="Normal"/>
    <w:link w:val="TextodegloboCar"/>
    <w:uiPriority w:val="99"/>
    <w:semiHidden/>
    <w:unhideWhenUsed/>
    <w:rsid w:val="0092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2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319D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ark6iphdne4x">
    <w:name w:val="mark6iphdne4x"/>
    <w:basedOn w:val="Fuentedeprrafopredeter"/>
    <w:rsid w:val="00B319D1"/>
  </w:style>
  <w:style w:type="character" w:customStyle="1" w:styleId="mark6wyunzq32">
    <w:name w:val="mark6wyunzq32"/>
    <w:basedOn w:val="Fuentedeprrafopredeter"/>
    <w:rsid w:val="00B319D1"/>
  </w:style>
  <w:style w:type="paragraph" w:styleId="Prrafodelista">
    <w:name w:val="List Paragraph"/>
    <w:basedOn w:val="Normal"/>
    <w:uiPriority w:val="34"/>
    <w:qFormat/>
    <w:rsid w:val="009A418E"/>
    <w:pPr>
      <w:ind w:left="720"/>
      <w:contextualSpacing/>
    </w:pPr>
    <w:rPr>
      <w:rFonts w:asciiTheme="minorHAnsi" w:eastAsiaTheme="minorEastAsia" w:hAnsiTheme="minorHAnsi" w:cstheme="minorBidi"/>
      <w:lang w:eastAsia="es-MX"/>
    </w:rPr>
  </w:style>
  <w:style w:type="paragraph" w:customStyle="1" w:styleId="Texto">
    <w:name w:val="Texto"/>
    <w:basedOn w:val="Normal"/>
    <w:link w:val="TextoCar"/>
    <w:rsid w:val="009A418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A418E"/>
    <w:rPr>
      <w:rFonts w:ascii="Arial" w:eastAsia="Times New Roman" w:hAnsi="Arial" w:cs="Arial"/>
      <w:sz w:val="18"/>
      <w:szCs w:val="20"/>
      <w:lang w:val="es-ES" w:eastAsia="es-ES"/>
    </w:rPr>
  </w:style>
  <w:style w:type="character" w:customStyle="1" w:styleId="red">
    <w:name w:val="red"/>
    <w:basedOn w:val="Fuentedeprrafopredeter"/>
    <w:rsid w:val="00206E13"/>
  </w:style>
  <w:style w:type="paragraph" w:styleId="Textodeglobo">
    <w:name w:val="Balloon Text"/>
    <w:basedOn w:val="Normal"/>
    <w:link w:val="TextodegloboCar"/>
    <w:uiPriority w:val="99"/>
    <w:semiHidden/>
    <w:unhideWhenUsed/>
    <w:rsid w:val="0092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2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27626">
      <w:bodyDiv w:val="1"/>
      <w:marLeft w:val="0"/>
      <w:marRight w:val="0"/>
      <w:marTop w:val="0"/>
      <w:marBottom w:val="0"/>
      <w:divBdr>
        <w:top w:val="none" w:sz="0" w:space="0" w:color="auto"/>
        <w:left w:val="none" w:sz="0" w:space="0" w:color="auto"/>
        <w:bottom w:val="none" w:sz="0" w:space="0" w:color="auto"/>
        <w:right w:val="none" w:sz="0" w:space="0" w:color="auto"/>
      </w:divBdr>
      <w:divsChild>
        <w:div w:id="995185477">
          <w:marLeft w:val="0"/>
          <w:marRight w:val="0"/>
          <w:marTop w:val="0"/>
          <w:marBottom w:val="0"/>
          <w:divBdr>
            <w:top w:val="none" w:sz="0" w:space="0" w:color="auto"/>
            <w:left w:val="none" w:sz="0" w:space="0" w:color="auto"/>
            <w:bottom w:val="none" w:sz="0" w:space="0" w:color="auto"/>
            <w:right w:val="none" w:sz="0" w:space="0" w:color="auto"/>
          </w:divBdr>
        </w:div>
        <w:div w:id="643317729">
          <w:marLeft w:val="0"/>
          <w:marRight w:val="0"/>
          <w:marTop w:val="0"/>
          <w:marBottom w:val="0"/>
          <w:divBdr>
            <w:top w:val="none" w:sz="0" w:space="0" w:color="auto"/>
            <w:left w:val="none" w:sz="0" w:space="0" w:color="auto"/>
            <w:bottom w:val="none" w:sz="0" w:space="0" w:color="auto"/>
            <w:right w:val="none" w:sz="0" w:space="0" w:color="auto"/>
          </w:divBdr>
        </w:div>
        <w:div w:id="1075780361">
          <w:marLeft w:val="0"/>
          <w:marRight w:val="0"/>
          <w:marTop w:val="0"/>
          <w:marBottom w:val="0"/>
          <w:divBdr>
            <w:top w:val="none" w:sz="0" w:space="0" w:color="auto"/>
            <w:left w:val="none" w:sz="0" w:space="0" w:color="auto"/>
            <w:bottom w:val="none" w:sz="0" w:space="0" w:color="auto"/>
            <w:right w:val="none" w:sz="0" w:space="0" w:color="auto"/>
          </w:divBdr>
        </w:div>
      </w:divsChild>
    </w:div>
    <w:div w:id="964585777">
      <w:bodyDiv w:val="1"/>
      <w:marLeft w:val="0"/>
      <w:marRight w:val="0"/>
      <w:marTop w:val="0"/>
      <w:marBottom w:val="0"/>
      <w:divBdr>
        <w:top w:val="none" w:sz="0" w:space="0" w:color="auto"/>
        <w:left w:val="none" w:sz="0" w:space="0" w:color="auto"/>
        <w:bottom w:val="none" w:sz="0" w:space="0" w:color="auto"/>
        <w:right w:val="none" w:sz="0" w:space="0" w:color="auto"/>
      </w:divBdr>
    </w:div>
    <w:div w:id="1652251805">
      <w:bodyDiv w:val="1"/>
      <w:marLeft w:val="0"/>
      <w:marRight w:val="0"/>
      <w:marTop w:val="0"/>
      <w:marBottom w:val="0"/>
      <w:divBdr>
        <w:top w:val="none" w:sz="0" w:space="0" w:color="auto"/>
        <w:left w:val="none" w:sz="0" w:space="0" w:color="auto"/>
        <w:bottom w:val="none" w:sz="0" w:space="0" w:color="auto"/>
        <w:right w:val="none" w:sz="0" w:space="0" w:color="auto"/>
      </w:divBdr>
    </w:div>
    <w:div w:id="180974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2997</Words>
  <Characters>16488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ANGELICA ALVAREZ GUEVARA</cp:lastModifiedBy>
  <cp:revision>2</cp:revision>
  <cp:lastPrinted>2019-09-25T22:54:00Z</cp:lastPrinted>
  <dcterms:created xsi:type="dcterms:W3CDTF">2019-09-25T23:33:00Z</dcterms:created>
  <dcterms:modified xsi:type="dcterms:W3CDTF">2019-09-25T23:33:00Z</dcterms:modified>
</cp:coreProperties>
</file>