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CD3" w:rsidRPr="008404BA" w:rsidRDefault="002F3CD3" w:rsidP="002F3CD3">
      <w:pPr>
        <w:tabs>
          <w:tab w:val="left" w:pos="3722"/>
        </w:tabs>
        <w:spacing w:after="0"/>
        <w:jc w:val="center"/>
        <w:rPr>
          <w:rFonts w:cstheme="minorHAnsi"/>
          <w:b/>
          <w:sz w:val="24"/>
          <w:szCs w:val="24"/>
        </w:rPr>
      </w:pPr>
      <w:bookmarkStart w:id="0" w:name="_GoBack"/>
      <w:bookmarkEnd w:id="0"/>
      <w:r w:rsidRPr="008404BA">
        <w:rPr>
          <w:rFonts w:cstheme="minorHAnsi"/>
          <w:b/>
          <w:sz w:val="24"/>
          <w:szCs w:val="24"/>
        </w:rPr>
        <w:t>Acta de Declaratoria de Competencia Parcial 0002</w:t>
      </w:r>
    </w:p>
    <w:p w:rsidR="002F3CD3" w:rsidRPr="008404BA" w:rsidRDefault="002F3CD3" w:rsidP="002F3CD3">
      <w:pPr>
        <w:tabs>
          <w:tab w:val="left" w:pos="3722"/>
        </w:tabs>
        <w:spacing w:after="0"/>
        <w:jc w:val="center"/>
        <w:rPr>
          <w:rFonts w:cstheme="minorHAnsi"/>
          <w:b/>
          <w:sz w:val="24"/>
          <w:szCs w:val="24"/>
        </w:rPr>
      </w:pPr>
      <w:r w:rsidRPr="008404BA">
        <w:rPr>
          <w:rFonts w:cstheme="minorHAnsi"/>
          <w:b/>
          <w:sz w:val="24"/>
          <w:szCs w:val="24"/>
        </w:rPr>
        <w:t>Del Comité de Transparencia del Gobierno de Tlajomulco de Zúñiga, Jalisco</w:t>
      </w:r>
    </w:p>
    <w:p w:rsidR="002F3CD3" w:rsidRPr="008404BA" w:rsidRDefault="002F3CD3" w:rsidP="002F3CD3">
      <w:pPr>
        <w:tabs>
          <w:tab w:val="left" w:pos="3722"/>
        </w:tabs>
        <w:spacing w:after="0"/>
        <w:rPr>
          <w:rFonts w:cstheme="minorHAnsi"/>
          <w:b/>
          <w:sz w:val="24"/>
          <w:szCs w:val="24"/>
        </w:rPr>
      </w:pPr>
    </w:p>
    <w:p w:rsidR="002F3CD3" w:rsidRPr="008404BA" w:rsidRDefault="002F3CD3" w:rsidP="002F3CD3">
      <w:pPr>
        <w:spacing w:after="0"/>
        <w:jc w:val="both"/>
        <w:rPr>
          <w:rFonts w:cstheme="minorHAnsi"/>
          <w:sz w:val="24"/>
          <w:szCs w:val="24"/>
        </w:rPr>
      </w:pPr>
      <w:r w:rsidRPr="008404BA">
        <w:rPr>
          <w:rFonts w:cstheme="minorHAnsi"/>
          <w:sz w:val="24"/>
          <w:szCs w:val="24"/>
        </w:rPr>
        <w:t xml:space="preserve">En la ciudad de Tlajomulco de Zúñiga, Jalisco, siendo las 12:00 doce horas del día 23 veintitrés de abril de 2021 dos mil veintiuno en la Sala de cabildo, ubicado en la calle Higuera número 70, Colonia Centro, C.P. 45640, en el Municipio de Tlajomulco de Zúñiga, Jalisco, 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de Transparencia del Ayuntamiento de Tlajomulco de Zúñiga e igualmente lo dispuesto en el Acuerdo Segundo de la primera Sesión Ordinaria del año 2021, se reunieron los integrantes del Comité de Transparencia del Ayuntamiento de Tlajomulco de Zúñiga, Jalisco (en lo sucesivo “Comité”) con la finalidad de desahogar la presente sesión en donde se solicita declarar la competencia parcial este sujeto obligado, respecto la información requerida mediante la solicitud con número de expediente interno </w:t>
      </w:r>
      <w:r w:rsidRPr="008404BA">
        <w:rPr>
          <w:rFonts w:cstheme="minorHAnsi"/>
          <w:b/>
          <w:sz w:val="24"/>
          <w:szCs w:val="24"/>
        </w:rPr>
        <w:t>DT/0705/2021</w:t>
      </w:r>
      <w:r w:rsidRPr="008404BA">
        <w:rPr>
          <w:rFonts w:cstheme="minorHAnsi"/>
          <w:sz w:val="24"/>
          <w:szCs w:val="24"/>
        </w:rPr>
        <w:t xml:space="preserve"> conforme al siguiente:</w:t>
      </w:r>
    </w:p>
    <w:p w:rsidR="002F3CD3" w:rsidRPr="008404BA" w:rsidRDefault="002F3CD3" w:rsidP="002F3CD3">
      <w:pPr>
        <w:spacing w:after="0"/>
        <w:jc w:val="both"/>
        <w:rPr>
          <w:rFonts w:cstheme="minorHAnsi"/>
          <w:sz w:val="24"/>
          <w:szCs w:val="24"/>
        </w:rPr>
      </w:pPr>
    </w:p>
    <w:p w:rsidR="002F3CD3" w:rsidRPr="008404BA" w:rsidRDefault="002F3CD3" w:rsidP="002F3CD3">
      <w:pPr>
        <w:spacing w:after="0"/>
        <w:jc w:val="center"/>
        <w:rPr>
          <w:rFonts w:cstheme="minorHAnsi"/>
          <w:b/>
          <w:sz w:val="24"/>
          <w:szCs w:val="24"/>
        </w:rPr>
      </w:pPr>
      <w:r w:rsidRPr="008404BA">
        <w:rPr>
          <w:rFonts w:cstheme="minorHAnsi"/>
          <w:b/>
          <w:sz w:val="24"/>
          <w:szCs w:val="24"/>
        </w:rPr>
        <w:t>ORDEN DEL DÍA</w:t>
      </w:r>
    </w:p>
    <w:p w:rsidR="002F3CD3" w:rsidRPr="008404BA" w:rsidRDefault="002F3CD3" w:rsidP="002F3CD3">
      <w:pPr>
        <w:spacing w:after="0"/>
        <w:rPr>
          <w:rFonts w:cstheme="minorHAnsi"/>
          <w:b/>
          <w:sz w:val="24"/>
          <w:szCs w:val="24"/>
        </w:rPr>
      </w:pPr>
    </w:p>
    <w:p w:rsidR="002F3CD3" w:rsidRPr="008404BA" w:rsidRDefault="002F3CD3" w:rsidP="002F3CD3">
      <w:pPr>
        <w:spacing w:after="0"/>
        <w:jc w:val="both"/>
        <w:rPr>
          <w:rFonts w:cstheme="minorHAnsi"/>
          <w:sz w:val="24"/>
          <w:szCs w:val="24"/>
        </w:rPr>
      </w:pPr>
      <w:r w:rsidRPr="008404BA">
        <w:rPr>
          <w:rFonts w:cstheme="minorHAnsi"/>
          <w:sz w:val="24"/>
          <w:szCs w:val="24"/>
        </w:rPr>
        <w:t>I.- Lista de asistencia, verificación de quórum del Comité de Transparencia;</w:t>
      </w:r>
    </w:p>
    <w:p w:rsidR="002F3CD3" w:rsidRPr="008404BA" w:rsidRDefault="002F3CD3" w:rsidP="002F3CD3">
      <w:pPr>
        <w:spacing w:after="0"/>
        <w:jc w:val="both"/>
        <w:rPr>
          <w:rFonts w:cstheme="minorHAnsi"/>
          <w:sz w:val="24"/>
          <w:szCs w:val="24"/>
        </w:rPr>
      </w:pPr>
    </w:p>
    <w:p w:rsidR="002F3CD3" w:rsidRPr="008404BA" w:rsidRDefault="002F3CD3" w:rsidP="002F3CD3">
      <w:pPr>
        <w:spacing w:after="0"/>
        <w:jc w:val="both"/>
        <w:rPr>
          <w:rFonts w:cstheme="minorHAnsi"/>
          <w:b/>
          <w:sz w:val="24"/>
          <w:szCs w:val="24"/>
        </w:rPr>
      </w:pPr>
      <w:r w:rsidRPr="008404BA">
        <w:rPr>
          <w:rFonts w:cstheme="minorHAnsi"/>
          <w:sz w:val="24"/>
          <w:szCs w:val="24"/>
        </w:rPr>
        <w:t xml:space="preserve">II.- Revisión, discusión y, en su caso, aprobación o negación de la competencia parcial de este sujeto obligado, respecto de la información requerida en la solicitud con número de expediente interno </w:t>
      </w:r>
      <w:r w:rsidRPr="008404BA">
        <w:rPr>
          <w:rFonts w:cstheme="minorHAnsi"/>
          <w:b/>
          <w:sz w:val="24"/>
          <w:szCs w:val="24"/>
        </w:rPr>
        <w:t>DT/0705/2021</w:t>
      </w:r>
      <w:r w:rsidRPr="008404BA">
        <w:rPr>
          <w:rFonts w:cstheme="minorHAnsi"/>
          <w:sz w:val="24"/>
          <w:szCs w:val="24"/>
        </w:rPr>
        <w:t>, en la que se solicitó:</w:t>
      </w:r>
      <w:r w:rsidRPr="008404BA">
        <w:rPr>
          <w:rFonts w:eastAsia="Times New Roman" w:cstheme="minorHAnsi"/>
          <w:sz w:val="24"/>
          <w:szCs w:val="24"/>
          <w:lang w:eastAsia="es-MX"/>
        </w:rPr>
        <w:t xml:space="preserve"> </w:t>
      </w:r>
      <w:r w:rsidRPr="008404BA">
        <w:rPr>
          <w:rFonts w:eastAsia="SimSun" w:cstheme="minorHAnsi"/>
          <w:b/>
          <w:i/>
          <w:sz w:val="24"/>
          <w:szCs w:val="24"/>
          <w:lang w:eastAsia="zh-CN" w:bidi="hi-IN"/>
        </w:rPr>
        <w:t>“</w:t>
      </w:r>
      <w:r w:rsidRPr="008404BA">
        <w:rPr>
          <w:rFonts w:cstheme="minorHAnsi"/>
          <w:b/>
          <w:i/>
          <w:sz w:val="24"/>
          <w:szCs w:val="24"/>
        </w:rPr>
        <w:t>1. ¿Cuántos desarrollos inmobiliarios horizontales (fraccionamientos) se ha autorizado construir a partir de 1991 a la fecha en el municipio?</w:t>
      </w:r>
    </w:p>
    <w:p w:rsidR="002F3CD3" w:rsidRPr="008404BA" w:rsidRDefault="002F3CD3" w:rsidP="002F3CD3">
      <w:pPr>
        <w:spacing w:after="0"/>
        <w:jc w:val="both"/>
        <w:rPr>
          <w:rFonts w:cstheme="minorHAnsi"/>
          <w:b/>
          <w:sz w:val="24"/>
          <w:szCs w:val="24"/>
        </w:rPr>
      </w:pPr>
      <w:r w:rsidRPr="008404BA">
        <w:rPr>
          <w:rFonts w:cstheme="minorHAnsi"/>
          <w:b/>
          <w:i/>
          <w:sz w:val="24"/>
          <w:szCs w:val="24"/>
        </w:rPr>
        <w:t>2. ¿Cuántos desarrollos inmobiliarios verticales se ha autorizado construir en ese mismo periodo?</w:t>
      </w:r>
    </w:p>
    <w:p w:rsidR="002F3CD3" w:rsidRPr="008404BA" w:rsidRDefault="002F3CD3" w:rsidP="002F3CD3">
      <w:pPr>
        <w:spacing w:after="0"/>
        <w:jc w:val="both"/>
        <w:rPr>
          <w:rFonts w:cstheme="minorHAnsi"/>
          <w:b/>
          <w:sz w:val="24"/>
          <w:szCs w:val="24"/>
        </w:rPr>
      </w:pPr>
      <w:r w:rsidRPr="008404BA">
        <w:rPr>
          <w:rFonts w:cstheme="minorHAnsi"/>
          <w:b/>
          <w:i/>
          <w:sz w:val="24"/>
          <w:szCs w:val="24"/>
        </w:rPr>
        <w:t>3. ¿Cuántos metros cuadrados de vivienda construida había en el municipio en 1991 y cuántos en la actualidad?</w:t>
      </w:r>
    </w:p>
    <w:p w:rsidR="002F3CD3" w:rsidRPr="008404BA" w:rsidRDefault="002F3CD3" w:rsidP="002F3CD3">
      <w:pPr>
        <w:spacing w:after="0"/>
        <w:jc w:val="both"/>
        <w:rPr>
          <w:rFonts w:cstheme="minorHAnsi"/>
          <w:b/>
          <w:sz w:val="24"/>
          <w:szCs w:val="24"/>
        </w:rPr>
      </w:pPr>
      <w:r w:rsidRPr="008404BA">
        <w:rPr>
          <w:rFonts w:cstheme="minorHAnsi"/>
          <w:b/>
          <w:i/>
          <w:sz w:val="24"/>
          <w:szCs w:val="24"/>
        </w:rPr>
        <w:t>4. ¿Cuánto dinero recaudó el municipio en 1991 por concepto del impuesto predial, cuánto recaudó en el año 2000 y cuánto en 2020?</w:t>
      </w:r>
    </w:p>
    <w:p w:rsidR="002F3CD3" w:rsidRPr="008404BA" w:rsidRDefault="002F3CD3" w:rsidP="002F3CD3">
      <w:pPr>
        <w:spacing w:after="0"/>
        <w:jc w:val="both"/>
        <w:rPr>
          <w:rFonts w:cstheme="minorHAnsi"/>
          <w:b/>
          <w:sz w:val="24"/>
          <w:szCs w:val="24"/>
        </w:rPr>
      </w:pPr>
      <w:r w:rsidRPr="008404BA">
        <w:rPr>
          <w:rFonts w:cstheme="minorHAnsi"/>
          <w:b/>
          <w:i/>
          <w:sz w:val="24"/>
          <w:szCs w:val="24"/>
        </w:rPr>
        <w:t>5. ¿Cuántas áreas verdes ha habilitado el municipio de 1991 a la fecha?</w:t>
      </w:r>
    </w:p>
    <w:p w:rsidR="002F3CD3" w:rsidRPr="008404BA" w:rsidRDefault="002F3CD3" w:rsidP="002F3CD3">
      <w:pPr>
        <w:spacing w:after="0"/>
        <w:jc w:val="both"/>
        <w:rPr>
          <w:rFonts w:cstheme="minorHAnsi"/>
          <w:b/>
          <w:sz w:val="24"/>
          <w:szCs w:val="24"/>
        </w:rPr>
      </w:pPr>
      <w:r w:rsidRPr="008404BA">
        <w:rPr>
          <w:rFonts w:cstheme="minorHAnsi"/>
          <w:b/>
          <w:i/>
          <w:sz w:val="24"/>
          <w:szCs w:val="24"/>
        </w:rPr>
        <w:lastRenderedPageBreak/>
        <w:t>6. ¿Cuántos metros cuadrados de áreas verdes había en el municipio en 1991 y</w:t>
      </w:r>
      <w:r w:rsidR="0056176F">
        <w:rPr>
          <w:rFonts w:cstheme="minorHAnsi"/>
          <w:b/>
          <w:i/>
          <w:sz w:val="24"/>
          <w:szCs w:val="24"/>
        </w:rPr>
        <w:t xml:space="preserve"> cuántos hay en la actualidad?” </w:t>
      </w:r>
      <w:r w:rsidRPr="008404BA">
        <w:rPr>
          <w:rFonts w:cstheme="minorHAnsi"/>
          <w:b/>
          <w:i/>
          <w:sz w:val="24"/>
          <w:szCs w:val="24"/>
        </w:rPr>
        <w:t>(</w:t>
      </w:r>
      <w:proofErr w:type="gramStart"/>
      <w:r w:rsidRPr="008404BA">
        <w:rPr>
          <w:rFonts w:cstheme="minorHAnsi"/>
          <w:b/>
          <w:i/>
          <w:sz w:val="24"/>
          <w:szCs w:val="24"/>
        </w:rPr>
        <w:t>sic</w:t>
      </w:r>
      <w:proofErr w:type="gramEnd"/>
      <w:r w:rsidRPr="008404BA">
        <w:rPr>
          <w:rFonts w:cstheme="minorHAnsi"/>
          <w:b/>
          <w:i/>
          <w:sz w:val="24"/>
          <w:szCs w:val="24"/>
        </w:rPr>
        <w:t>).</w:t>
      </w:r>
    </w:p>
    <w:p w:rsidR="002F3CD3" w:rsidRPr="008404BA" w:rsidRDefault="002F3CD3" w:rsidP="002F3CD3">
      <w:pPr>
        <w:spacing w:after="0"/>
        <w:jc w:val="both"/>
        <w:rPr>
          <w:rFonts w:cstheme="minorHAnsi"/>
          <w:sz w:val="24"/>
          <w:szCs w:val="24"/>
        </w:rPr>
      </w:pPr>
    </w:p>
    <w:p w:rsidR="002F3CD3" w:rsidRPr="008404BA" w:rsidRDefault="002F3CD3" w:rsidP="002F3CD3">
      <w:pPr>
        <w:spacing w:after="0"/>
        <w:jc w:val="both"/>
        <w:rPr>
          <w:rFonts w:cstheme="minorHAnsi"/>
          <w:sz w:val="24"/>
          <w:szCs w:val="24"/>
        </w:rPr>
      </w:pPr>
      <w:r w:rsidRPr="008404BA">
        <w:rPr>
          <w:rFonts w:cstheme="minorHAnsi"/>
          <w:sz w:val="24"/>
          <w:szCs w:val="24"/>
        </w:rPr>
        <w:t>III.- Asuntos Generales.</w:t>
      </w:r>
    </w:p>
    <w:p w:rsidR="002F3CD3" w:rsidRPr="008404BA" w:rsidRDefault="002F3CD3" w:rsidP="002F3CD3">
      <w:pPr>
        <w:spacing w:after="0"/>
        <w:jc w:val="both"/>
        <w:rPr>
          <w:rFonts w:cstheme="minorHAnsi"/>
          <w:sz w:val="24"/>
          <w:szCs w:val="24"/>
        </w:rPr>
      </w:pPr>
    </w:p>
    <w:p w:rsidR="002F3CD3" w:rsidRPr="008404BA" w:rsidRDefault="002F3CD3" w:rsidP="002F3CD3">
      <w:pPr>
        <w:spacing w:after="0"/>
        <w:ind w:firstLine="851"/>
        <w:jc w:val="both"/>
        <w:rPr>
          <w:rFonts w:cstheme="minorHAnsi"/>
          <w:sz w:val="24"/>
          <w:szCs w:val="24"/>
        </w:rPr>
      </w:pPr>
      <w:r w:rsidRPr="008404BA">
        <w:rPr>
          <w:rFonts w:cstheme="minorHAnsi"/>
          <w:sz w:val="24"/>
          <w:szCs w:val="24"/>
        </w:rPr>
        <w:t>Posterior a la lectura del Orden del Día, el Presidente, Edgar Alejandro García Arellano,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2F3CD3" w:rsidRPr="008404BA" w:rsidRDefault="002F3CD3" w:rsidP="002F3CD3">
      <w:pPr>
        <w:spacing w:after="0"/>
        <w:jc w:val="center"/>
        <w:rPr>
          <w:rFonts w:cstheme="minorHAnsi"/>
          <w:b/>
          <w:sz w:val="24"/>
          <w:szCs w:val="24"/>
        </w:rPr>
      </w:pPr>
    </w:p>
    <w:p w:rsidR="002F3CD3" w:rsidRPr="008404BA" w:rsidRDefault="002F3CD3" w:rsidP="002F3CD3">
      <w:pPr>
        <w:spacing w:after="0"/>
        <w:jc w:val="center"/>
        <w:rPr>
          <w:rFonts w:cstheme="minorHAnsi"/>
          <w:b/>
          <w:sz w:val="24"/>
          <w:szCs w:val="24"/>
        </w:rPr>
      </w:pPr>
      <w:r w:rsidRPr="008404BA">
        <w:rPr>
          <w:rFonts w:cstheme="minorHAnsi"/>
          <w:b/>
          <w:sz w:val="24"/>
          <w:szCs w:val="24"/>
        </w:rPr>
        <w:t>DESARROLLO DEL ORDEN DEL DÍA</w:t>
      </w:r>
    </w:p>
    <w:p w:rsidR="002F3CD3" w:rsidRPr="008404BA" w:rsidRDefault="002F3CD3" w:rsidP="002F3CD3">
      <w:pPr>
        <w:spacing w:after="0"/>
        <w:jc w:val="center"/>
        <w:rPr>
          <w:rFonts w:cstheme="minorHAnsi"/>
          <w:b/>
          <w:sz w:val="24"/>
          <w:szCs w:val="24"/>
        </w:rPr>
      </w:pPr>
    </w:p>
    <w:p w:rsidR="002F3CD3" w:rsidRPr="008404BA" w:rsidRDefault="002F3CD3" w:rsidP="002F3CD3">
      <w:pPr>
        <w:spacing w:after="0"/>
        <w:jc w:val="both"/>
        <w:rPr>
          <w:rFonts w:cstheme="minorHAnsi"/>
          <w:b/>
          <w:sz w:val="24"/>
          <w:szCs w:val="24"/>
        </w:rPr>
      </w:pPr>
      <w:r w:rsidRPr="008404BA">
        <w:rPr>
          <w:rFonts w:cstheme="minorHAnsi"/>
          <w:b/>
          <w:sz w:val="24"/>
          <w:szCs w:val="24"/>
        </w:rPr>
        <w:t>I. LISTA DE ASISTENCIA, VERIFICACIÓN DE QUÓRUM E INTEGRACIÓN DEL COMITÉ DE TRANSPARENCIA.</w:t>
      </w:r>
    </w:p>
    <w:p w:rsidR="002F3CD3" w:rsidRPr="008404BA" w:rsidRDefault="002F3CD3" w:rsidP="002F3CD3">
      <w:pPr>
        <w:spacing w:after="0"/>
        <w:jc w:val="both"/>
        <w:rPr>
          <w:rFonts w:cstheme="minorHAnsi"/>
          <w:b/>
          <w:sz w:val="24"/>
          <w:szCs w:val="24"/>
        </w:rPr>
      </w:pPr>
    </w:p>
    <w:p w:rsidR="002F3CD3" w:rsidRPr="008404BA" w:rsidRDefault="002F3CD3" w:rsidP="002F3CD3">
      <w:pPr>
        <w:spacing w:after="0"/>
        <w:ind w:firstLine="708"/>
        <w:jc w:val="both"/>
        <w:rPr>
          <w:rFonts w:cstheme="minorHAnsi"/>
          <w:sz w:val="24"/>
          <w:szCs w:val="24"/>
        </w:rPr>
      </w:pPr>
      <w:r w:rsidRPr="008404BA">
        <w:rPr>
          <w:rFonts w:cstheme="minorHAnsi"/>
          <w:sz w:val="24"/>
          <w:szCs w:val="24"/>
        </w:rPr>
        <w:t>Para dar inicio con el desarrollo del Orden del Día aprobado, se pasó lista de asistencia para verificar la integración del quórum necesario para la presente sesión, determinándose la presencia de:</w:t>
      </w:r>
    </w:p>
    <w:p w:rsidR="002F3CD3" w:rsidRPr="008404BA" w:rsidRDefault="002F3CD3" w:rsidP="002F3CD3">
      <w:pPr>
        <w:spacing w:after="0"/>
        <w:ind w:firstLine="708"/>
        <w:jc w:val="both"/>
        <w:rPr>
          <w:rFonts w:cstheme="minorHAnsi"/>
          <w:sz w:val="24"/>
          <w:szCs w:val="24"/>
        </w:rPr>
      </w:pPr>
    </w:p>
    <w:p w:rsidR="002F3CD3" w:rsidRPr="008404BA" w:rsidRDefault="002F3CD3" w:rsidP="002F3CD3">
      <w:pPr>
        <w:spacing w:after="0"/>
        <w:ind w:left="708"/>
        <w:jc w:val="both"/>
        <w:rPr>
          <w:rFonts w:cstheme="minorHAnsi"/>
          <w:sz w:val="24"/>
          <w:szCs w:val="24"/>
        </w:rPr>
      </w:pPr>
      <w:r w:rsidRPr="008404BA">
        <w:rPr>
          <w:rFonts w:cstheme="minorHAnsi"/>
          <w:sz w:val="24"/>
          <w:szCs w:val="24"/>
        </w:rPr>
        <w:t>a) Edgar Alejandro García Arellano, Síndico Municipal y Presidente del Comité de Transparencia;</w:t>
      </w:r>
    </w:p>
    <w:p w:rsidR="002F3CD3" w:rsidRPr="008404BA" w:rsidRDefault="002F3CD3" w:rsidP="002F3CD3">
      <w:pPr>
        <w:spacing w:after="0"/>
        <w:ind w:left="708"/>
        <w:jc w:val="both"/>
        <w:rPr>
          <w:rFonts w:cstheme="minorHAnsi"/>
          <w:sz w:val="24"/>
          <w:szCs w:val="24"/>
        </w:rPr>
      </w:pPr>
      <w:r w:rsidRPr="008404BA">
        <w:rPr>
          <w:rFonts w:cstheme="minorHAnsi"/>
          <w:sz w:val="24"/>
          <w:szCs w:val="24"/>
        </w:rPr>
        <w:t xml:space="preserve">b) </w:t>
      </w:r>
      <w:r w:rsidR="00387F3D">
        <w:rPr>
          <w:rFonts w:cstheme="minorHAnsi"/>
          <w:sz w:val="24"/>
          <w:szCs w:val="24"/>
        </w:rPr>
        <w:t>Carlos Iván Rene Vázquez González</w:t>
      </w:r>
      <w:r w:rsidRPr="008404BA">
        <w:rPr>
          <w:rFonts w:cstheme="minorHAnsi"/>
          <w:sz w:val="24"/>
          <w:szCs w:val="24"/>
        </w:rPr>
        <w:t xml:space="preserve">, </w:t>
      </w:r>
      <w:r w:rsidR="00387F3D">
        <w:rPr>
          <w:rFonts w:cstheme="minorHAnsi"/>
          <w:sz w:val="24"/>
          <w:szCs w:val="24"/>
        </w:rPr>
        <w:t xml:space="preserve">Director de Resolución y suplente del </w:t>
      </w:r>
      <w:r w:rsidRPr="008404BA">
        <w:rPr>
          <w:rFonts w:cstheme="minorHAnsi"/>
          <w:sz w:val="24"/>
          <w:szCs w:val="24"/>
        </w:rPr>
        <w:t xml:space="preserve">Contralor Municipal; Integrante del Comité de Transparencia </w:t>
      </w:r>
    </w:p>
    <w:p w:rsidR="002F3CD3" w:rsidRPr="008404BA" w:rsidRDefault="002F3CD3" w:rsidP="002F3CD3">
      <w:pPr>
        <w:spacing w:after="0"/>
        <w:ind w:left="708"/>
        <w:jc w:val="both"/>
        <w:rPr>
          <w:rFonts w:cstheme="minorHAnsi"/>
          <w:sz w:val="24"/>
          <w:szCs w:val="24"/>
        </w:rPr>
      </w:pPr>
      <w:r w:rsidRPr="008404BA">
        <w:rPr>
          <w:rFonts w:cstheme="minorHAnsi"/>
          <w:sz w:val="24"/>
          <w:szCs w:val="24"/>
        </w:rPr>
        <w:t>c) Melina Ramos Muñoz, Directora de Transparencia, y Secretario Técnico del Comité de Transparencia.</w:t>
      </w:r>
    </w:p>
    <w:p w:rsidR="002F3CD3" w:rsidRPr="008404BA" w:rsidRDefault="002F3CD3" w:rsidP="002F3CD3">
      <w:pPr>
        <w:spacing w:after="0"/>
        <w:jc w:val="both"/>
        <w:rPr>
          <w:rFonts w:cstheme="minorHAnsi"/>
          <w:b/>
          <w:i/>
          <w:sz w:val="24"/>
          <w:szCs w:val="24"/>
          <w:u w:val="single"/>
        </w:rPr>
      </w:pPr>
    </w:p>
    <w:p w:rsidR="002F3CD3" w:rsidRPr="008404BA" w:rsidRDefault="002F3CD3" w:rsidP="002F3CD3">
      <w:pPr>
        <w:spacing w:after="0"/>
        <w:jc w:val="both"/>
        <w:rPr>
          <w:rFonts w:cstheme="minorHAnsi"/>
          <w:i/>
          <w:sz w:val="24"/>
          <w:szCs w:val="24"/>
        </w:rPr>
      </w:pPr>
      <w:r w:rsidRPr="008404BA">
        <w:rPr>
          <w:rFonts w:cstheme="minorHAnsi"/>
          <w:b/>
          <w:i/>
          <w:sz w:val="24"/>
          <w:szCs w:val="24"/>
          <w:u w:val="single"/>
        </w:rPr>
        <w:t>ACUERDO PRIMERO</w:t>
      </w:r>
      <w:r w:rsidRPr="008404BA">
        <w:rPr>
          <w:rFonts w:cstheme="minorHAnsi"/>
          <w:b/>
          <w:i/>
          <w:sz w:val="24"/>
          <w:szCs w:val="24"/>
        </w:rPr>
        <w:t xml:space="preserve">.- APROBACIÓN UNÁNIME DEL PRIMER PUNTO DEL ORDEN DEL DÍA: </w:t>
      </w:r>
      <w:r w:rsidRPr="008404BA">
        <w:rPr>
          <w:rFonts w:cstheme="minorHAnsi"/>
          <w:i/>
          <w:sz w:val="24"/>
          <w:szCs w:val="24"/>
        </w:rPr>
        <w:t xml:space="preserve">Considerando lo anterior, </w:t>
      </w:r>
      <w:r w:rsidRPr="008404BA">
        <w:rPr>
          <w:rFonts w:cstheme="minorHAnsi"/>
          <w:i/>
          <w:sz w:val="24"/>
          <w:szCs w:val="24"/>
          <w:u w:val="single"/>
        </w:rPr>
        <w:t>se acordó de forma unánime</w:t>
      </w:r>
      <w:r w:rsidRPr="008404BA">
        <w:rPr>
          <w:rFonts w:cstheme="minorHAnsi"/>
          <w:i/>
          <w:sz w:val="24"/>
          <w:szCs w:val="24"/>
        </w:rPr>
        <w:t>, debido a que se encuentran presentes la totalidad de los miembros del Comité, dar por iniciada la presente sesión en donde se</w:t>
      </w:r>
      <w:r w:rsidRPr="008404BA">
        <w:rPr>
          <w:rFonts w:cstheme="minorHAnsi"/>
          <w:sz w:val="24"/>
          <w:szCs w:val="24"/>
        </w:rPr>
        <w:t xml:space="preserve"> </w:t>
      </w:r>
      <w:r w:rsidRPr="008404BA">
        <w:rPr>
          <w:rFonts w:cstheme="minorHAnsi"/>
          <w:i/>
          <w:sz w:val="24"/>
          <w:szCs w:val="24"/>
        </w:rPr>
        <w:t xml:space="preserve">solicita declarar competente parcialmente este sujeto obligado, respecto de la solicitud con número de expediente interno </w:t>
      </w:r>
      <w:r w:rsidRPr="008404BA">
        <w:rPr>
          <w:rFonts w:cstheme="minorHAnsi"/>
          <w:b/>
          <w:i/>
          <w:sz w:val="24"/>
          <w:szCs w:val="24"/>
        </w:rPr>
        <w:t>DT/0705/2021</w:t>
      </w:r>
      <w:r w:rsidRPr="008404BA">
        <w:rPr>
          <w:rFonts w:cstheme="minorHAnsi"/>
          <w:i/>
          <w:sz w:val="24"/>
          <w:szCs w:val="24"/>
        </w:rPr>
        <w:t>, conforme a lo siguiente.</w:t>
      </w:r>
    </w:p>
    <w:p w:rsidR="002F3CD3" w:rsidRPr="008404BA" w:rsidRDefault="002F3CD3" w:rsidP="002F3CD3">
      <w:pPr>
        <w:spacing w:after="0"/>
        <w:jc w:val="both"/>
        <w:rPr>
          <w:rFonts w:cstheme="minorHAnsi"/>
          <w:i/>
          <w:sz w:val="24"/>
          <w:szCs w:val="24"/>
        </w:rPr>
      </w:pPr>
    </w:p>
    <w:p w:rsidR="002F3CD3" w:rsidRPr="008404BA" w:rsidRDefault="002F3CD3" w:rsidP="002F3CD3">
      <w:pPr>
        <w:spacing w:after="0"/>
        <w:jc w:val="both"/>
        <w:rPr>
          <w:rFonts w:cstheme="minorHAnsi"/>
          <w:b/>
          <w:sz w:val="24"/>
          <w:szCs w:val="24"/>
        </w:rPr>
      </w:pPr>
      <w:r w:rsidRPr="008404BA">
        <w:rPr>
          <w:rFonts w:cstheme="minorHAnsi"/>
          <w:b/>
          <w:sz w:val="24"/>
          <w:szCs w:val="24"/>
        </w:rPr>
        <w:t>II.- REVISIÓN, DISCUSIÓN Y, EN SU CASO, APROBACIÓN O NEGACIÓN DE LA COMPETENCIA PARCIAL DE LA SOLICITUD CON NÚMERO DE</w:t>
      </w:r>
      <w:r w:rsidRPr="008404BA">
        <w:rPr>
          <w:rFonts w:cstheme="minorHAnsi"/>
          <w:sz w:val="24"/>
          <w:szCs w:val="24"/>
        </w:rPr>
        <w:t xml:space="preserve"> </w:t>
      </w:r>
      <w:r w:rsidRPr="008404BA">
        <w:rPr>
          <w:rFonts w:cstheme="minorHAnsi"/>
          <w:b/>
          <w:sz w:val="24"/>
          <w:szCs w:val="24"/>
        </w:rPr>
        <w:t>EXPEDIENTE INTERNO</w:t>
      </w:r>
      <w:r w:rsidRPr="008404BA">
        <w:rPr>
          <w:rFonts w:cstheme="minorHAnsi"/>
          <w:sz w:val="24"/>
          <w:szCs w:val="24"/>
        </w:rPr>
        <w:t xml:space="preserve"> </w:t>
      </w:r>
      <w:r w:rsidRPr="008404BA">
        <w:rPr>
          <w:rFonts w:cstheme="minorHAnsi"/>
          <w:b/>
          <w:sz w:val="24"/>
          <w:szCs w:val="24"/>
        </w:rPr>
        <w:lastRenderedPageBreak/>
        <w:t xml:space="preserve">DT/0705/2021, QUE A LA LETRA SEÑALA: </w:t>
      </w:r>
      <w:r w:rsidRPr="008404BA">
        <w:rPr>
          <w:rFonts w:eastAsia="SimSun" w:cstheme="minorHAnsi"/>
          <w:b/>
          <w:i/>
          <w:sz w:val="24"/>
          <w:szCs w:val="24"/>
          <w:lang w:eastAsia="zh-CN" w:bidi="hi-IN"/>
        </w:rPr>
        <w:t>“</w:t>
      </w:r>
      <w:r w:rsidRPr="008404BA">
        <w:rPr>
          <w:rFonts w:cstheme="minorHAnsi"/>
          <w:b/>
          <w:i/>
          <w:sz w:val="24"/>
          <w:szCs w:val="24"/>
        </w:rPr>
        <w:t>1. ¿Cuántos desarrollos inmobiliarios horizontales (fraccionamientos) se ha autorizado construir a partir de 1991 a la fecha en el municipio?</w:t>
      </w:r>
    </w:p>
    <w:p w:rsidR="002F3CD3" w:rsidRPr="008404BA" w:rsidRDefault="002F3CD3" w:rsidP="002F3CD3">
      <w:pPr>
        <w:spacing w:after="0"/>
        <w:jc w:val="both"/>
        <w:rPr>
          <w:rFonts w:cstheme="minorHAnsi"/>
          <w:b/>
          <w:sz w:val="24"/>
          <w:szCs w:val="24"/>
        </w:rPr>
      </w:pPr>
      <w:r w:rsidRPr="008404BA">
        <w:rPr>
          <w:rFonts w:cstheme="minorHAnsi"/>
          <w:b/>
          <w:i/>
          <w:sz w:val="24"/>
          <w:szCs w:val="24"/>
        </w:rPr>
        <w:t>2. ¿Cuántos desarrollos inmobiliarios verticales se ha autorizado construir en ese mismo periodo?</w:t>
      </w:r>
    </w:p>
    <w:p w:rsidR="002F3CD3" w:rsidRPr="008404BA" w:rsidRDefault="002F3CD3" w:rsidP="002F3CD3">
      <w:pPr>
        <w:spacing w:after="0"/>
        <w:jc w:val="both"/>
        <w:rPr>
          <w:rFonts w:cstheme="minorHAnsi"/>
          <w:b/>
          <w:sz w:val="24"/>
          <w:szCs w:val="24"/>
        </w:rPr>
      </w:pPr>
      <w:r w:rsidRPr="008404BA">
        <w:rPr>
          <w:rFonts w:cstheme="minorHAnsi"/>
          <w:b/>
          <w:i/>
          <w:sz w:val="24"/>
          <w:szCs w:val="24"/>
        </w:rPr>
        <w:t>3. ¿Cuántos metros cuadrados de vivienda construida había en el municipio en 1991 y cuántos en la actualidad?</w:t>
      </w:r>
    </w:p>
    <w:p w:rsidR="002F3CD3" w:rsidRPr="008404BA" w:rsidRDefault="002F3CD3" w:rsidP="002F3CD3">
      <w:pPr>
        <w:spacing w:after="0"/>
        <w:jc w:val="both"/>
        <w:rPr>
          <w:rFonts w:cstheme="minorHAnsi"/>
          <w:b/>
          <w:sz w:val="24"/>
          <w:szCs w:val="24"/>
        </w:rPr>
      </w:pPr>
      <w:r w:rsidRPr="008404BA">
        <w:rPr>
          <w:rFonts w:cstheme="minorHAnsi"/>
          <w:b/>
          <w:i/>
          <w:sz w:val="24"/>
          <w:szCs w:val="24"/>
        </w:rPr>
        <w:t>4. ¿Cuánto dinero recaudó el municipio en 1991 por concepto del impuesto predial, cuánto recaudó en el año 2000 y cuánto en 2020?</w:t>
      </w:r>
    </w:p>
    <w:p w:rsidR="002F3CD3" w:rsidRPr="008404BA" w:rsidRDefault="002F3CD3" w:rsidP="002F3CD3">
      <w:pPr>
        <w:spacing w:after="0"/>
        <w:jc w:val="both"/>
        <w:rPr>
          <w:rFonts w:cstheme="minorHAnsi"/>
          <w:b/>
          <w:sz w:val="24"/>
          <w:szCs w:val="24"/>
        </w:rPr>
      </w:pPr>
      <w:r w:rsidRPr="008404BA">
        <w:rPr>
          <w:rFonts w:cstheme="minorHAnsi"/>
          <w:b/>
          <w:i/>
          <w:sz w:val="24"/>
          <w:szCs w:val="24"/>
        </w:rPr>
        <w:t>5. ¿Cuántas áreas verdes ha habilitado el municipio de 1991 a la fecha?</w:t>
      </w:r>
    </w:p>
    <w:p w:rsidR="002F3CD3" w:rsidRPr="008404BA" w:rsidRDefault="002F3CD3" w:rsidP="002F3CD3">
      <w:pPr>
        <w:spacing w:after="0"/>
        <w:jc w:val="both"/>
        <w:rPr>
          <w:rFonts w:cstheme="minorHAnsi"/>
          <w:b/>
          <w:sz w:val="24"/>
          <w:szCs w:val="24"/>
        </w:rPr>
      </w:pPr>
      <w:r w:rsidRPr="008404BA">
        <w:rPr>
          <w:rFonts w:cstheme="minorHAnsi"/>
          <w:b/>
          <w:i/>
          <w:sz w:val="24"/>
          <w:szCs w:val="24"/>
        </w:rPr>
        <w:t>6. ¿Cuántos metros cuadrados de áreas verdes había en el municipio en 1991 y cuántos hay en la actualidad?” (</w:t>
      </w:r>
      <w:proofErr w:type="gramStart"/>
      <w:r w:rsidRPr="008404BA">
        <w:rPr>
          <w:rFonts w:cstheme="minorHAnsi"/>
          <w:b/>
          <w:i/>
          <w:sz w:val="24"/>
          <w:szCs w:val="24"/>
        </w:rPr>
        <w:t>sic</w:t>
      </w:r>
      <w:proofErr w:type="gramEnd"/>
      <w:r w:rsidRPr="008404BA">
        <w:rPr>
          <w:rFonts w:cstheme="minorHAnsi"/>
          <w:b/>
          <w:i/>
          <w:sz w:val="24"/>
          <w:szCs w:val="24"/>
        </w:rPr>
        <w:t>).</w:t>
      </w:r>
    </w:p>
    <w:p w:rsidR="002F3CD3" w:rsidRPr="008404BA" w:rsidRDefault="002F3CD3" w:rsidP="002F3CD3">
      <w:pPr>
        <w:spacing w:after="0"/>
        <w:jc w:val="both"/>
        <w:rPr>
          <w:rFonts w:cstheme="minorHAnsi"/>
          <w:b/>
          <w:sz w:val="24"/>
          <w:szCs w:val="24"/>
        </w:rPr>
      </w:pPr>
    </w:p>
    <w:p w:rsidR="002F3CD3" w:rsidRPr="008404BA" w:rsidRDefault="002F3CD3" w:rsidP="002F3CD3">
      <w:pPr>
        <w:spacing w:after="0"/>
        <w:ind w:firstLine="708"/>
        <w:jc w:val="both"/>
        <w:rPr>
          <w:rFonts w:cstheme="minorHAnsi"/>
          <w:sz w:val="24"/>
          <w:szCs w:val="24"/>
        </w:rPr>
      </w:pPr>
      <w:r w:rsidRPr="008404BA">
        <w:rPr>
          <w:rFonts w:cstheme="minorHAnsi"/>
          <w:sz w:val="24"/>
          <w:szCs w:val="24"/>
        </w:rPr>
        <w:t xml:space="preserve">El Secretario Técnico comentó que derivado de las atribuciones conferidas en el artículo 30.1.II de Ley de Transparencia y Acceso a la Información Pública del Estado de Jalisco y sus Municipios, es necesario que el presente comité sesione toda vez que se informó por parte de la Coordinación General Adjunta de Servicios Públicos Municipales que pudiera ser el </w:t>
      </w:r>
      <w:r w:rsidRPr="008404BA">
        <w:rPr>
          <w:rFonts w:cstheme="minorHAnsi"/>
          <w:sz w:val="24"/>
          <w:szCs w:val="24"/>
          <w:shd w:val="clear" w:color="auto" w:fill="FFFFFF"/>
        </w:rPr>
        <w:t>Instituto para el Mejoramiento del Hábitat de Tlajomulco de Zúñiga, Jalisco, quien tuviera en su resguardo información respecto de lo solicitado</w:t>
      </w:r>
      <w:r w:rsidR="008404BA" w:rsidRPr="008404BA">
        <w:rPr>
          <w:rFonts w:cstheme="minorHAnsi"/>
          <w:sz w:val="24"/>
          <w:szCs w:val="24"/>
          <w:shd w:val="clear" w:color="auto" w:fill="FFFFFF"/>
        </w:rPr>
        <w:t xml:space="preserve">, </w:t>
      </w:r>
      <w:r w:rsidRPr="008404BA">
        <w:rPr>
          <w:rFonts w:cstheme="minorHAnsi"/>
          <w:sz w:val="24"/>
          <w:szCs w:val="24"/>
        </w:rPr>
        <w:t>por lo que, se actualiza la competencia parcial de este sujeto obligado.</w:t>
      </w:r>
    </w:p>
    <w:p w:rsidR="002F3CD3" w:rsidRPr="008404BA" w:rsidRDefault="002F3CD3" w:rsidP="002F3CD3">
      <w:pPr>
        <w:spacing w:after="0"/>
        <w:ind w:firstLine="708"/>
        <w:jc w:val="both"/>
        <w:rPr>
          <w:rFonts w:cstheme="minorHAnsi"/>
          <w:sz w:val="24"/>
          <w:szCs w:val="24"/>
        </w:rPr>
      </w:pPr>
    </w:p>
    <w:p w:rsidR="002F3CD3" w:rsidRPr="008404BA" w:rsidRDefault="002F3CD3" w:rsidP="002F3CD3">
      <w:pPr>
        <w:spacing w:after="0"/>
        <w:ind w:firstLine="708"/>
        <w:jc w:val="both"/>
        <w:rPr>
          <w:rFonts w:cstheme="minorHAnsi"/>
          <w:sz w:val="24"/>
          <w:szCs w:val="24"/>
        </w:rPr>
      </w:pPr>
      <w:r w:rsidRPr="008404BA">
        <w:rPr>
          <w:rFonts w:cstheme="minorHAnsi"/>
          <w:sz w:val="24"/>
          <w:szCs w:val="24"/>
        </w:rPr>
        <w:t xml:space="preserve">Dicho artículo señala a la letra: confirmar, modificar o revocar las determinaciones que en materia de ampliación del plazo de respuesta, clasificación de la información y declaración de inexistencia o de </w:t>
      </w:r>
      <w:r w:rsidRPr="008404BA">
        <w:rPr>
          <w:rFonts w:cstheme="minorHAnsi"/>
          <w:b/>
          <w:sz w:val="24"/>
          <w:szCs w:val="24"/>
          <w:u w:val="single"/>
        </w:rPr>
        <w:t>competencia parcial</w:t>
      </w:r>
      <w:r w:rsidRPr="008404BA">
        <w:rPr>
          <w:rFonts w:cstheme="minorHAnsi"/>
          <w:sz w:val="24"/>
          <w:szCs w:val="24"/>
        </w:rPr>
        <w:t xml:space="preserve"> realicen los titulares de las áreas del sujeto obligado;</w:t>
      </w:r>
    </w:p>
    <w:p w:rsidR="002F3CD3" w:rsidRPr="008404BA" w:rsidRDefault="002F3CD3" w:rsidP="002F3CD3">
      <w:pPr>
        <w:spacing w:after="0"/>
        <w:ind w:firstLine="708"/>
        <w:jc w:val="both"/>
        <w:rPr>
          <w:rFonts w:cstheme="minorHAnsi"/>
          <w:sz w:val="24"/>
          <w:szCs w:val="24"/>
        </w:rPr>
      </w:pPr>
    </w:p>
    <w:p w:rsidR="002F3CD3" w:rsidRPr="008404BA" w:rsidRDefault="002F3CD3" w:rsidP="002F3CD3">
      <w:pPr>
        <w:spacing w:after="0"/>
        <w:ind w:firstLine="708"/>
        <w:jc w:val="both"/>
        <w:rPr>
          <w:rFonts w:cstheme="minorHAnsi"/>
          <w:sz w:val="24"/>
          <w:szCs w:val="24"/>
        </w:rPr>
      </w:pPr>
      <w:r w:rsidRPr="008404BA">
        <w:rPr>
          <w:rFonts w:cstheme="minorHAnsi"/>
          <w:sz w:val="24"/>
          <w:szCs w:val="24"/>
        </w:rPr>
        <w:t xml:space="preserve">Así las cosas, la solicitud con número de expediente interno </w:t>
      </w:r>
      <w:r w:rsidRPr="008404BA">
        <w:rPr>
          <w:rFonts w:cstheme="minorHAnsi"/>
          <w:b/>
          <w:sz w:val="24"/>
          <w:szCs w:val="24"/>
        </w:rPr>
        <w:t>DT/0</w:t>
      </w:r>
      <w:r w:rsidR="008404BA" w:rsidRPr="008404BA">
        <w:rPr>
          <w:rFonts w:cstheme="minorHAnsi"/>
          <w:b/>
          <w:sz w:val="24"/>
          <w:szCs w:val="24"/>
        </w:rPr>
        <w:t>705</w:t>
      </w:r>
      <w:r w:rsidRPr="008404BA">
        <w:rPr>
          <w:rFonts w:cstheme="minorHAnsi"/>
          <w:b/>
          <w:sz w:val="24"/>
          <w:szCs w:val="24"/>
        </w:rPr>
        <w:t>/2021</w:t>
      </w:r>
      <w:r w:rsidRPr="008404BA">
        <w:rPr>
          <w:rFonts w:cstheme="minorHAnsi"/>
          <w:sz w:val="24"/>
          <w:szCs w:val="24"/>
        </w:rPr>
        <w:t>, se decidió conservar para realizar una búsqueda exhaustiva con la finalidad de verificar la existencia de la totalidad de la información solicitada, resultando de ello, según inform</w:t>
      </w:r>
      <w:r w:rsidR="008404BA" w:rsidRPr="008404BA">
        <w:rPr>
          <w:rFonts w:cstheme="minorHAnsi"/>
          <w:sz w:val="24"/>
          <w:szCs w:val="24"/>
        </w:rPr>
        <w:t xml:space="preserve">es de la Coordinación General Adjunta de Servicios Públicos Municipales que pudiera ser el </w:t>
      </w:r>
      <w:r w:rsidR="008404BA" w:rsidRPr="008404BA">
        <w:rPr>
          <w:rFonts w:cstheme="minorHAnsi"/>
          <w:sz w:val="24"/>
          <w:szCs w:val="24"/>
          <w:shd w:val="clear" w:color="auto" w:fill="FFFFFF"/>
        </w:rPr>
        <w:t>Instituto para el Mejoramiento del Hábitat de Tlajomulco de Zúñiga, Jalisco</w:t>
      </w:r>
      <w:r w:rsidRPr="008404BA">
        <w:rPr>
          <w:rFonts w:cstheme="minorHAnsi"/>
          <w:sz w:val="24"/>
          <w:szCs w:val="24"/>
          <w:shd w:val="clear" w:color="auto" w:fill="FFFFFF"/>
        </w:rPr>
        <w:t>, quien tuviera en su resguardo información respecto con lo solicitado</w:t>
      </w:r>
      <w:r w:rsidRPr="008404BA">
        <w:rPr>
          <w:rFonts w:cstheme="minorHAnsi"/>
          <w:sz w:val="24"/>
          <w:szCs w:val="24"/>
        </w:rPr>
        <w:t>.</w:t>
      </w:r>
    </w:p>
    <w:p w:rsidR="002F3CD3" w:rsidRPr="008404BA" w:rsidRDefault="002F3CD3" w:rsidP="002F3CD3">
      <w:pPr>
        <w:spacing w:after="0"/>
        <w:ind w:firstLine="708"/>
        <w:jc w:val="both"/>
        <w:rPr>
          <w:rFonts w:cstheme="minorHAnsi"/>
          <w:sz w:val="24"/>
          <w:szCs w:val="24"/>
        </w:rPr>
      </w:pPr>
    </w:p>
    <w:p w:rsidR="002F3CD3" w:rsidRPr="008404BA" w:rsidRDefault="002F3CD3" w:rsidP="002F3CD3">
      <w:pPr>
        <w:spacing w:after="0"/>
        <w:ind w:firstLine="708"/>
        <w:jc w:val="both"/>
        <w:rPr>
          <w:rFonts w:cstheme="minorHAnsi"/>
          <w:sz w:val="24"/>
          <w:szCs w:val="24"/>
          <w:shd w:val="clear" w:color="auto" w:fill="FFFFFF"/>
        </w:rPr>
      </w:pPr>
      <w:r w:rsidRPr="008404BA">
        <w:rPr>
          <w:rFonts w:eastAsia="SimSun" w:cstheme="minorHAnsi"/>
          <w:sz w:val="24"/>
          <w:szCs w:val="24"/>
        </w:rPr>
        <w:t>Derivado de lo expuesto por la</w:t>
      </w:r>
      <w:r w:rsidR="008404BA" w:rsidRPr="008404BA">
        <w:rPr>
          <w:rFonts w:cstheme="minorHAnsi"/>
          <w:sz w:val="24"/>
          <w:szCs w:val="24"/>
        </w:rPr>
        <w:t xml:space="preserve"> Coordinación General Adjunta de Servicios Públicos Municipales</w:t>
      </w:r>
      <w:r w:rsidRPr="008404BA">
        <w:rPr>
          <w:rFonts w:cstheme="minorHAnsi"/>
          <w:sz w:val="24"/>
          <w:szCs w:val="24"/>
        </w:rPr>
        <w:t xml:space="preserve">, </w:t>
      </w:r>
      <w:r w:rsidRPr="008404BA">
        <w:rPr>
          <w:rFonts w:eastAsia="SimSun" w:cstheme="minorHAnsi"/>
          <w:sz w:val="24"/>
          <w:szCs w:val="24"/>
        </w:rPr>
        <w:t xml:space="preserve">este </w:t>
      </w:r>
      <w:r w:rsidRPr="008404BA">
        <w:rPr>
          <w:rFonts w:cstheme="minorHAnsi"/>
          <w:sz w:val="24"/>
          <w:szCs w:val="24"/>
        </w:rPr>
        <w:t xml:space="preserve">sujeto obligado Ayuntamiento de Tlajomulco de Zúñiga, Jalisco, resulta </w:t>
      </w:r>
      <w:r w:rsidRPr="008404BA">
        <w:rPr>
          <w:rFonts w:cstheme="minorHAnsi"/>
          <w:sz w:val="24"/>
          <w:szCs w:val="24"/>
        </w:rPr>
        <w:lastRenderedPageBreak/>
        <w:t xml:space="preserve">ser competente parcialmente para dar respuesta a su solicitud, según corresponde a las atribuciones de este sujeto obligado, derivando su solicitud al </w:t>
      </w:r>
      <w:r w:rsidRPr="008404BA">
        <w:rPr>
          <w:rFonts w:cstheme="minorHAnsi"/>
          <w:sz w:val="24"/>
          <w:szCs w:val="24"/>
          <w:shd w:val="clear" w:color="auto" w:fill="FFFFFF"/>
        </w:rPr>
        <w:t xml:space="preserve">Instituto para el Mejoramiento del Hábitat de Tlajomulco de Zúñiga, Jalisco, quien en su oportunidad deberá hacerle llegar la información que obre en resguardo de dicha dependencia. </w:t>
      </w:r>
    </w:p>
    <w:p w:rsidR="002F3CD3" w:rsidRPr="008404BA" w:rsidRDefault="002F3CD3" w:rsidP="002F3CD3">
      <w:pPr>
        <w:spacing w:after="0"/>
        <w:jc w:val="both"/>
        <w:rPr>
          <w:rFonts w:cstheme="minorHAnsi"/>
          <w:sz w:val="24"/>
          <w:szCs w:val="24"/>
        </w:rPr>
      </w:pPr>
    </w:p>
    <w:p w:rsidR="002F3CD3" w:rsidRPr="008404BA" w:rsidRDefault="002F3CD3" w:rsidP="002F3CD3">
      <w:pPr>
        <w:spacing w:after="0"/>
        <w:ind w:firstLine="708"/>
        <w:jc w:val="both"/>
        <w:rPr>
          <w:rFonts w:cstheme="minorHAnsi"/>
          <w:sz w:val="24"/>
          <w:szCs w:val="24"/>
        </w:rPr>
      </w:pPr>
      <w:r w:rsidRPr="008404BA">
        <w:rPr>
          <w:rFonts w:cstheme="minorHAnsi"/>
          <w:sz w:val="24"/>
          <w:szCs w:val="24"/>
        </w:rPr>
        <w:t>Debido a lo anterior, se propone informar al solicitante sobre la competencia parcial, lo cual se puso a votación, resultando en lo siguiente:</w:t>
      </w:r>
    </w:p>
    <w:p w:rsidR="002F3CD3" w:rsidRPr="008404BA" w:rsidRDefault="002F3CD3" w:rsidP="002F3CD3">
      <w:pPr>
        <w:spacing w:after="0"/>
        <w:jc w:val="both"/>
        <w:rPr>
          <w:rFonts w:cstheme="minorHAnsi"/>
          <w:b/>
          <w:i/>
          <w:sz w:val="24"/>
          <w:szCs w:val="24"/>
        </w:rPr>
      </w:pPr>
    </w:p>
    <w:p w:rsidR="002F3CD3" w:rsidRPr="008404BA" w:rsidRDefault="002F3CD3" w:rsidP="002F3CD3">
      <w:pPr>
        <w:spacing w:after="0"/>
        <w:jc w:val="both"/>
        <w:rPr>
          <w:rFonts w:cstheme="minorHAnsi"/>
          <w:i/>
          <w:sz w:val="24"/>
          <w:szCs w:val="24"/>
        </w:rPr>
      </w:pPr>
      <w:r w:rsidRPr="008404BA">
        <w:rPr>
          <w:rFonts w:cstheme="minorHAnsi"/>
          <w:b/>
          <w:i/>
          <w:sz w:val="24"/>
          <w:szCs w:val="24"/>
          <w:u w:val="single"/>
        </w:rPr>
        <w:t>ACUERDO SEGUNDO.-</w:t>
      </w:r>
      <w:r w:rsidRPr="008404BA">
        <w:rPr>
          <w:rFonts w:cstheme="minorHAnsi"/>
          <w:b/>
          <w:i/>
          <w:sz w:val="24"/>
          <w:szCs w:val="24"/>
        </w:rPr>
        <w:t xml:space="preserve"> </w:t>
      </w:r>
      <w:r w:rsidRPr="008404BA">
        <w:rPr>
          <w:rFonts w:cstheme="minorHAnsi"/>
          <w:i/>
          <w:sz w:val="24"/>
          <w:szCs w:val="24"/>
        </w:rPr>
        <w:t>Se aprueba por unanimidad notificar al solicitante sobre la competencia parcial de este sujeto obligado por lo que se le ordena al Secretario Técnico notifique al solicitante y derive la solicitud con núme</w:t>
      </w:r>
      <w:r w:rsidR="008404BA" w:rsidRPr="008404BA">
        <w:rPr>
          <w:rFonts w:cstheme="minorHAnsi"/>
          <w:i/>
          <w:sz w:val="24"/>
          <w:szCs w:val="24"/>
        </w:rPr>
        <w:t>ro de expediente interno DT/0705</w:t>
      </w:r>
      <w:r w:rsidRPr="008404BA">
        <w:rPr>
          <w:rFonts w:cstheme="minorHAnsi"/>
          <w:i/>
          <w:sz w:val="24"/>
          <w:szCs w:val="24"/>
        </w:rPr>
        <w:t>/2021 al sujeto obligado correspondiente.</w:t>
      </w:r>
    </w:p>
    <w:p w:rsidR="002F3CD3" w:rsidRPr="008404BA" w:rsidRDefault="002F3CD3" w:rsidP="002F3CD3">
      <w:pPr>
        <w:spacing w:after="0"/>
        <w:ind w:left="3600" w:right="-1"/>
        <w:rPr>
          <w:rFonts w:cstheme="minorHAnsi"/>
          <w:sz w:val="24"/>
          <w:szCs w:val="24"/>
        </w:rPr>
      </w:pPr>
    </w:p>
    <w:p w:rsidR="002F3CD3" w:rsidRPr="008404BA" w:rsidRDefault="002F3CD3" w:rsidP="002F3CD3">
      <w:pPr>
        <w:spacing w:after="0"/>
        <w:jc w:val="both"/>
        <w:rPr>
          <w:rFonts w:cstheme="minorHAnsi"/>
          <w:b/>
          <w:sz w:val="24"/>
          <w:szCs w:val="24"/>
        </w:rPr>
      </w:pPr>
      <w:r w:rsidRPr="008404BA">
        <w:rPr>
          <w:rFonts w:cstheme="minorHAnsi"/>
          <w:b/>
          <w:sz w:val="24"/>
          <w:szCs w:val="24"/>
        </w:rPr>
        <w:t>III.- ASUNTOS GENERALES</w:t>
      </w:r>
    </w:p>
    <w:p w:rsidR="002F3CD3" w:rsidRPr="008404BA" w:rsidRDefault="002F3CD3" w:rsidP="002F3CD3">
      <w:pPr>
        <w:spacing w:after="0"/>
        <w:jc w:val="both"/>
        <w:rPr>
          <w:rFonts w:cstheme="minorHAnsi"/>
          <w:b/>
          <w:sz w:val="24"/>
          <w:szCs w:val="24"/>
        </w:rPr>
      </w:pPr>
    </w:p>
    <w:p w:rsidR="002F3CD3" w:rsidRPr="008404BA" w:rsidRDefault="002F3CD3" w:rsidP="002F3CD3">
      <w:pPr>
        <w:spacing w:after="0"/>
        <w:ind w:firstLine="708"/>
        <w:jc w:val="both"/>
        <w:rPr>
          <w:rFonts w:cstheme="minorHAnsi"/>
          <w:sz w:val="24"/>
          <w:szCs w:val="24"/>
        </w:rPr>
      </w:pPr>
      <w:r w:rsidRPr="008404BA">
        <w:rPr>
          <w:rFonts w:cstheme="minorHAnsi"/>
          <w:sz w:val="24"/>
          <w:szCs w:val="24"/>
        </w:rPr>
        <w:t>Acto continuo, el Presidente del Comité, preguntó a los presentes si existía algún tema adicional a tratar en esta sesión, por lo que los integrantes del Comité acordaron que no existía tema adicional a tratar en la presente sesión.</w:t>
      </w:r>
    </w:p>
    <w:p w:rsidR="002F3CD3" w:rsidRPr="008404BA" w:rsidRDefault="002F3CD3" w:rsidP="002F3CD3">
      <w:pPr>
        <w:spacing w:after="0"/>
        <w:jc w:val="both"/>
        <w:rPr>
          <w:rFonts w:cstheme="minorHAnsi"/>
          <w:b/>
          <w:i/>
          <w:sz w:val="24"/>
          <w:szCs w:val="24"/>
        </w:rPr>
      </w:pPr>
    </w:p>
    <w:p w:rsidR="002F3CD3" w:rsidRPr="008404BA" w:rsidRDefault="002F3CD3" w:rsidP="002F3CD3">
      <w:pPr>
        <w:spacing w:after="0"/>
        <w:jc w:val="both"/>
        <w:rPr>
          <w:rFonts w:cstheme="minorHAnsi"/>
          <w:b/>
          <w:i/>
          <w:sz w:val="24"/>
          <w:szCs w:val="24"/>
        </w:rPr>
      </w:pPr>
      <w:r w:rsidRPr="008404BA">
        <w:rPr>
          <w:rFonts w:cstheme="minorHAnsi"/>
          <w:b/>
          <w:i/>
          <w:sz w:val="24"/>
          <w:szCs w:val="24"/>
        </w:rPr>
        <w:t>ACUERDO TERCERO.- APROBACIÓN UNÁNIME DEL PUNTO TERCERO DEL ORDEN DEL DÍA.</w:t>
      </w:r>
    </w:p>
    <w:p w:rsidR="002F3CD3" w:rsidRPr="008404BA" w:rsidRDefault="002F3CD3" w:rsidP="002F3CD3">
      <w:pPr>
        <w:spacing w:after="0"/>
        <w:jc w:val="both"/>
        <w:rPr>
          <w:rFonts w:cstheme="minorHAnsi"/>
          <w:b/>
          <w:i/>
          <w:sz w:val="24"/>
          <w:szCs w:val="24"/>
        </w:rPr>
      </w:pPr>
    </w:p>
    <w:p w:rsidR="002F3CD3" w:rsidRPr="008404BA" w:rsidRDefault="002F3CD3" w:rsidP="002F3CD3">
      <w:pPr>
        <w:spacing w:after="0"/>
        <w:jc w:val="both"/>
        <w:rPr>
          <w:rFonts w:cstheme="minorHAnsi"/>
          <w:i/>
          <w:sz w:val="24"/>
          <w:szCs w:val="24"/>
        </w:rPr>
      </w:pPr>
      <w:r w:rsidRPr="008404BA">
        <w:rPr>
          <w:rFonts w:cstheme="minorHAnsi"/>
          <w:i/>
          <w:sz w:val="24"/>
          <w:szCs w:val="24"/>
        </w:rPr>
        <w:t>Considerando que no existe tema adicional a tratar en la presente sesión del Comité de Transparencia, los miembros del Comité aprueban la claus</w:t>
      </w:r>
      <w:r w:rsidR="008404BA" w:rsidRPr="008404BA">
        <w:rPr>
          <w:rFonts w:cstheme="minorHAnsi"/>
          <w:i/>
          <w:sz w:val="24"/>
          <w:szCs w:val="24"/>
        </w:rPr>
        <w:t>ura de la presente sesión las 12:30 doce</w:t>
      </w:r>
      <w:r w:rsidRPr="008404BA">
        <w:rPr>
          <w:rFonts w:cstheme="minorHAnsi"/>
          <w:i/>
          <w:sz w:val="24"/>
          <w:szCs w:val="24"/>
        </w:rPr>
        <w:t xml:space="preserve"> hora</w:t>
      </w:r>
      <w:r w:rsidR="008404BA" w:rsidRPr="008404BA">
        <w:rPr>
          <w:rFonts w:cstheme="minorHAnsi"/>
          <w:i/>
          <w:sz w:val="24"/>
          <w:szCs w:val="24"/>
        </w:rPr>
        <w:t>s con treinta minutos del día 23 veintitrés de abril</w:t>
      </w:r>
      <w:r w:rsidRPr="008404BA">
        <w:rPr>
          <w:rFonts w:cstheme="minorHAnsi"/>
          <w:i/>
          <w:sz w:val="24"/>
          <w:szCs w:val="24"/>
        </w:rPr>
        <w:t xml:space="preserve"> de 2021 dos mil veintiuno.</w:t>
      </w:r>
    </w:p>
    <w:p w:rsidR="002F3CD3" w:rsidRPr="008404BA" w:rsidRDefault="002F3CD3" w:rsidP="002F3CD3">
      <w:pPr>
        <w:spacing w:after="0"/>
        <w:jc w:val="both"/>
        <w:rPr>
          <w:rFonts w:cstheme="minorHAnsi"/>
          <w:sz w:val="24"/>
          <w:szCs w:val="24"/>
        </w:rPr>
      </w:pPr>
    </w:p>
    <w:p w:rsidR="002F3CD3" w:rsidRPr="008404BA" w:rsidRDefault="002F3CD3" w:rsidP="002F3CD3">
      <w:pPr>
        <w:spacing w:after="0"/>
        <w:jc w:val="center"/>
        <w:rPr>
          <w:rFonts w:cstheme="minorHAnsi"/>
          <w:caps/>
          <w:sz w:val="24"/>
          <w:szCs w:val="24"/>
        </w:rPr>
      </w:pPr>
    </w:p>
    <w:p w:rsidR="002F3CD3" w:rsidRPr="008404BA" w:rsidRDefault="002F3CD3" w:rsidP="002F3CD3">
      <w:pPr>
        <w:spacing w:after="0"/>
        <w:jc w:val="center"/>
        <w:rPr>
          <w:rFonts w:cstheme="minorHAnsi"/>
          <w:caps/>
          <w:sz w:val="24"/>
          <w:szCs w:val="24"/>
        </w:rPr>
      </w:pPr>
    </w:p>
    <w:p w:rsidR="002F3CD3" w:rsidRPr="008404BA" w:rsidRDefault="002F3CD3" w:rsidP="002F3CD3">
      <w:pPr>
        <w:spacing w:after="0"/>
        <w:rPr>
          <w:rFonts w:cstheme="minorHAnsi"/>
          <w:caps/>
          <w:sz w:val="24"/>
          <w:szCs w:val="24"/>
        </w:rPr>
      </w:pPr>
    </w:p>
    <w:p w:rsidR="002F3CD3" w:rsidRPr="008404BA" w:rsidRDefault="002F3CD3" w:rsidP="002F3CD3">
      <w:pPr>
        <w:spacing w:after="0"/>
        <w:rPr>
          <w:rFonts w:cstheme="minorHAnsi"/>
          <w:caps/>
          <w:sz w:val="24"/>
          <w:szCs w:val="24"/>
        </w:rPr>
      </w:pPr>
    </w:p>
    <w:p w:rsidR="002F3CD3" w:rsidRPr="008404BA" w:rsidRDefault="002F3CD3" w:rsidP="002F3CD3">
      <w:pPr>
        <w:spacing w:after="0"/>
        <w:jc w:val="center"/>
        <w:rPr>
          <w:rFonts w:cstheme="minorHAnsi"/>
          <w:caps/>
          <w:sz w:val="24"/>
          <w:szCs w:val="24"/>
        </w:rPr>
      </w:pPr>
      <w:r w:rsidRPr="008404BA">
        <w:rPr>
          <w:rFonts w:cstheme="minorHAnsi"/>
          <w:caps/>
          <w:sz w:val="24"/>
          <w:szCs w:val="24"/>
        </w:rPr>
        <w:t xml:space="preserve">Edgar alejandro garcía arellano </w:t>
      </w:r>
    </w:p>
    <w:p w:rsidR="002F3CD3" w:rsidRPr="008404BA" w:rsidRDefault="002F3CD3" w:rsidP="002F3CD3">
      <w:pPr>
        <w:spacing w:after="0"/>
        <w:jc w:val="center"/>
        <w:rPr>
          <w:rFonts w:cstheme="minorHAnsi"/>
          <w:sz w:val="24"/>
          <w:szCs w:val="24"/>
        </w:rPr>
      </w:pPr>
      <w:r w:rsidRPr="008404BA">
        <w:rPr>
          <w:rFonts w:cstheme="minorHAnsi"/>
          <w:caps/>
          <w:sz w:val="24"/>
          <w:szCs w:val="24"/>
        </w:rPr>
        <w:t xml:space="preserve">Síndico Municipal </w:t>
      </w:r>
      <w:r w:rsidRPr="008404BA">
        <w:rPr>
          <w:rFonts w:cstheme="minorHAnsi"/>
          <w:sz w:val="24"/>
          <w:szCs w:val="24"/>
        </w:rPr>
        <w:t xml:space="preserve">Y PRESIDENTE DEL COMITÉ DE TRANSPARENCIA </w:t>
      </w:r>
    </w:p>
    <w:p w:rsidR="002F3CD3" w:rsidRPr="008404BA" w:rsidRDefault="002F3CD3" w:rsidP="002F3CD3">
      <w:pPr>
        <w:spacing w:after="0"/>
        <w:jc w:val="center"/>
        <w:rPr>
          <w:rFonts w:cstheme="minorHAnsi"/>
          <w:sz w:val="24"/>
          <w:szCs w:val="24"/>
        </w:rPr>
      </w:pPr>
      <w:r w:rsidRPr="008404BA">
        <w:rPr>
          <w:rFonts w:cstheme="minorHAnsi"/>
          <w:sz w:val="24"/>
          <w:szCs w:val="24"/>
        </w:rPr>
        <w:t>DEL GOBIERNO MUNICIPAL DE TLAJOMULCO DE ZÚÑIGA, JALISCO</w:t>
      </w:r>
    </w:p>
    <w:p w:rsidR="002F3CD3" w:rsidRPr="008404BA" w:rsidRDefault="002F3CD3" w:rsidP="002F3CD3">
      <w:pPr>
        <w:spacing w:after="0"/>
        <w:rPr>
          <w:rFonts w:cstheme="minorHAnsi"/>
          <w:sz w:val="24"/>
          <w:szCs w:val="24"/>
        </w:rPr>
      </w:pPr>
    </w:p>
    <w:p w:rsidR="002F3CD3" w:rsidRPr="008404BA" w:rsidRDefault="002F3CD3" w:rsidP="002F3CD3">
      <w:pPr>
        <w:spacing w:after="0"/>
        <w:rPr>
          <w:rFonts w:cstheme="minorHAnsi"/>
          <w:sz w:val="24"/>
          <w:szCs w:val="24"/>
        </w:rPr>
      </w:pPr>
    </w:p>
    <w:p w:rsidR="002F3CD3" w:rsidRPr="008404BA" w:rsidRDefault="002F3CD3" w:rsidP="00387F3D">
      <w:pPr>
        <w:spacing w:after="0"/>
        <w:jc w:val="center"/>
        <w:rPr>
          <w:rFonts w:cstheme="minorHAnsi"/>
          <w:caps/>
          <w:sz w:val="24"/>
          <w:szCs w:val="24"/>
        </w:rPr>
      </w:pPr>
    </w:p>
    <w:p w:rsidR="002F3CD3" w:rsidRPr="008404BA" w:rsidRDefault="002F3CD3" w:rsidP="00387F3D">
      <w:pPr>
        <w:spacing w:after="0"/>
        <w:jc w:val="center"/>
        <w:rPr>
          <w:rFonts w:cstheme="minorHAnsi"/>
          <w:caps/>
          <w:sz w:val="24"/>
          <w:szCs w:val="24"/>
        </w:rPr>
      </w:pPr>
    </w:p>
    <w:p w:rsidR="002F3CD3" w:rsidRPr="008404BA" w:rsidRDefault="002F3CD3" w:rsidP="00387F3D">
      <w:pPr>
        <w:spacing w:after="0"/>
        <w:jc w:val="center"/>
        <w:rPr>
          <w:rFonts w:cstheme="minorHAnsi"/>
          <w:caps/>
          <w:sz w:val="24"/>
          <w:szCs w:val="24"/>
        </w:rPr>
      </w:pPr>
    </w:p>
    <w:p w:rsidR="002F3CD3" w:rsidRPr="008404BA" w:rsidRDefault="002F3CD3" w:rsidP="00387F3D">
      <w:pPr>
        <w:spacing w:after="0"/>
        <w:jc w:val="center"/>
        <w:rPr>
          <w:rFonts w:cstheme="minorHAnsi"/>
          <w:caps/>
          <w:sz w:val="24"/>
          <w:szCs w:val="24"/>
        </w:rPr>
      </w:pPr>
    </w:p>
    <w:p w:rsidR="00387F3D" w:rsidRPr="008404BA" w:rsidRDefault="00387F3D" w:rsidP="00387F3D">
      <w:pPr>
        <w:spacing w:after="0"/>
        <w:ind w:left="708"/>
        <w:jc w:val="center"/>
        <w:rPr>
          <w:rFonts w:cstheme="minorHAnsi"/>
          <w:sz w:val="24"/>
          <w:szCs w:val="24"/>
        </w:rPr>
      </w:pPr>
      <w:r>
        <w:rPr>
          <w:rFonts w:cstheme="minorHAnsi"/>
          <w:sz w:val="24"/>
          <w:szCs w:val="24"/>
        </w:rPr>
        <w:t>CARLOS IVÁN RENE VÁZQUEZ GONZÁLEZ</w:t>
      </w:r>
      <w:r w:rsidRPr="008404BA">
        <w:rPr>
          <w:rFonts w:cstheme="minorHAnsi"/>
          <w:sz w:val="24"/>
          <w:szCs w:val="24"/>
        </w:rPr>
        <w:t xml:space="preserve">, </w:t>
      </w:r>
      <w:r>
        <w:rPr>
          <w:rFonts w:cstheme="minorHAnsi"/>
          <w:sz w:val="24"/>
          <w:szCs w:val="24"/>
        </w:rPr>
        <w:t xml:space="preserve">DIRECTOR DE RESOLUCIÓN Y SUPLENTE DEL </w:t>
      </w:r>
      <w:r w:rsidRPr="008404BA">
        <w:rPr>
          <w:rFonts w:cstheme="minorHAnsi"/>
          <w:sz w:val="24"/>
          <w:szCs w:val="24"/>
        </w:rPr>
        <w:t>CONTRALOR MUNICIPAL; INTEGRANTE DEL COMITÉ DE TRANSPARENCIA</w:t>
      </w:r>
    </w:p>
    <w:p w:rsidR="002F3CD3" w:rsidRPr="008404BA" w:rsidRDefault="002F3CD3" w:rsidP="00387F3D">
      <w:pPr>
        <w:spacing w:after="0"/>
        <w:jc w:val="center"/>
        <w:rPr>
          <w:rFonts w:cstheme="minorHAnsi"/>
          <w:noProof/>
          <w:sz w:val="24"/>
          <w:szCs w:val="24"/>
          <w:lang w:eastAsia="es-MX"/>
        </w:rPr>
      </w:pPr>
    </w:p>
    <w:p w:rsidR="002F3CD3" w:rsidRPr="008404BA" w:rsidRDefault="002F3CD3" w:rsidP="002F3CD3">
      <w:pPr>
        <w:spacing w:after="0"/>
        <w:jc w:val="center"/>
        <w:rPr>
          <w:rFonts w:cstheme="minorHAnsi"/>
          <w:noProof/>
          <w:sz w:val="24"/>
          <w:szCs w:val="24"/>
          <w:lang w:eastAsia="es-MX"/>
        </w:rPr>
      </w:pPr>
    </w:p>
    <w:p w:rsidR="002F3CD3" w:rsidRPr="008404BA" w:rsidRDefault="002F3CD3" w:rsidP="002F3CD3">
      <w:pPr>
        <w:spacing w:after="0"/>
        <w:jc w:val="center"/>
        <w:rPr>
          <w:rFonts w:cstheme="minorHAnsi"/>
          <w:noProof/>
          <w:sz w:val="24"/>
          <w:szCs w:val="24"/>
          <w:lang w:eastAsia="es-MX"/>
        </w:rPr>
      </w:pPr>
    </w:p>
    <w:p w:rsidR="002F3CD3" w:rsidRPr="008404BA" w:rsidRDefault="002F3CD3" w:rsidP="002F3CD3">
      <w:pPr>
        <w:spacing w:after="0"/>
        <w:jc w:val="center"/>
        <w:rPr>
          <w:rFonts w:cstheme="minorHAnsi"/>
          <w:sz w:val="24"/>
          <w:szCs w:val="24"/>
        </w:rPr>
      </w:pPr>
    </w:p>
    <w:p w:rsidR="002F3CD3" w:rsidRDefault="002F3CD3" w:rsidP="002F3CD3">
      <w:pPr>
        <w:spacing w:after="0"/>
        <w:jc w:val="center"/>
        <w:rPr>
          <w:rFonts w:cstheme="minorHAnsi"/>
          <w:sz w:val="24"/>
          <w:szCs w:val="24"/>
        </w:rPr>
      </w:pPr>
    </w:p>
    <w:p w:rsidR="00387F3D" w:rsidRPr="008404BA" w:rsidRDefault="00387F3D" w:rsidP="002F3CD3">
      <w:pPr>
        <w:spacing w:after="0"/>
        <w:jc w:val="center"/>
        <w:rPr>
          <w:rFonts w:cstheme="minorHAnsi"/>
          <w:sz w:val="24"/>
          <w:szCs w:val="24"/>
        </w:rPr>
      </w:pPr>
    </w:p>
    <w:p w:rsidR="002F3CD3" w:rsidRPr="008404BA" w:rsidRDefault="002F3CD3" w:rsidP="002F3CD3">
      <w:pPr>
        <w:spacing w:after="0"/>
        <w:jc w:val="center"/>
        <w:rPr>
          <w:rFonts w:cstheme="minorHAnsi"/>
          <w:sz w:val="24"/>
          <w:szCs w:val="24"/>
        </w:rPr>
      </w:pPr>
      <w:r w:rsidRPr="008404BA">
        <w:rPr>
          <w:rFonts w:cstheme="minorHAnsi"/>
          <w:sz w:val="24"/>
          <w:szCs w:val="24"/>
        </w:rPr>
        <w:t>MELINA RAMOS MUÑOZ</w:t>
      </w:r>
    </w:p>
    <w:p w:rsidR="002F3CD3" w:rsidRPr="008404BA" w:rsidRDefault="002F3CD3" w:rsidP="002F3CD3">
      <w:pPr>
        <w:spacing w:after="0"/>
        <w:jc w:val="center"/>
        <w:rPr>
          <w:rFonts w:cstheme="minorHAnsi"/>
          <w:sz w:val="24"/>
          <w:szCs w:val="24"/>
        </w:rPr>
      </w:pPr>
      <w:r w:rsidRPr="008404BA">
        <w:rPr>
          <w:rFonts w:cstheme="minorHAnsi"/>
          <w:sz w:val="24"/>
          <w:szCs w:val="24"/>
        </w:rPr>
        <w:t>DIRECTORA DE TRANSPARENCIA,</w:t>
      </w:r>
    </w:p>
    <w:p w:rsidR="002F3CD3" w:rsidRPr="008404BA" w:rsidRDefault="002F3CD3" w:rsidP="002F3CD3">
      <w:pPr>
        <w:spacing w:after="0"/>
        <w:jc w:val="center"/>
        <w:rPr>
          <w:rFonts w:cstheme="minorHAnsi"/>
          <w:b/>
          <w:sz w:val="24"/>
          <w:szCs w:val="24"/>
        </w:rPr>
      </w:pPr>
      <w:r w:rsidRPr="008404BA">
        <w:rPr>
          <w:rFonts w:cstheme="minorHAnsi"/>
          <w:sz w:val="24"/>
          <w:szCs w:val="24"/>
        </w:rPr>
        <w:t>SECRETARIO DEL COMITÉ DE TRANSPARENCIA DEL GOBIERNO MUNICIPAL DE TLAJOMULCO DE ZÚÑIGA</w:t>
      </w:r>
    </w:p>
    <w:p w:rsidR="00CE36CE" w:rsidRPr="00CE36CE" w:rsidRDefault="00CE36CE" w:rsidP="00CE36CE">
      <w:pPr>
        <w:rPr>
          <w:i/>
          <w:color w:val="A6A6A6" w:themeColor="background1" w:themeShade="A6"/>
          <w:sz w:val="160"/>
        </w:rPr>
      </w:pPr>
    </w:p>
    <w:p w:rsidR="00CE36CE" w:rsidRPr="00CE36CE" w:rsidRDefault="00CE36CE" w:rsidP="00CE36CE">
      <w:pPr>
        <w:jc w:val="center"/>
        <w:rPr>
          <w:i/>
          <w:color w:val="A6A6A6" w:themeColor="background1" w:themeShade="A6"/>
          <w:sz w:val="160"/>
        </w:rPr>
      </w:pPr>
      <w:r w:rsidRPr="00CE36CE">
        <w:rPr>
          <w:i/>
          <w:color w:val="A6A6A6" w:themeColor="background1" w:themeShade="A6"/>
          <w:sz w:val="160"/>
        </w:rPr>
        <w:t>SIN TEXTO</w:t>
      </w:r>
    </w:p>
    <w:sectPr w:rsidR="00CE36CE" w:rsidRPr="00CE36CE" w:rsidSect="00CE36CE">
      <w:headerReference w:type="default" r:id="rId7"/>
      <w:footerReference w:type="default" r:id="rId8"/>
      <w:pgSz w:w="12240" w:h="15840" w:code="1"/>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275" w:rsidRDefault="009F0275" w:rsidP="002F3CD3">
      <w:pPr>
        <w:spacing w:after="0" w:line="240" w:lineRule="auto"/>
      </w:pPr>
      <w:r>
        <w:separator/>
      </w:r>
    </w:p>
  </w:endnote>
  <w:endnote w:type="continuationSeparator" w:id="0">
    <w:p w:rsidR="009F0275" w:rsidRDefault="009F0275" w:rsidP="002F3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05C" w:rsidRDefault="009F0275" w:rsidP="00F255BE">
    <w:pPr>
      <w:pStyle w:val="Piedepgina"/>
      <w:jc w:val="both"/>
      <w:rPr>
        <w:rFonts w:ascii="Arial" w:hAnsi="Arial" w:cs="Arial"/>
        <w:sz w:val="20"/>
      </w:rPr>
    </w:pPr>
  </w:p>
  <w:p w:rsidR="00F255BE" w:rsidRPr="002F3CD3" w:rsidRDefault="000E29B1" w:rsidP="00F255BE">
    <w:pPr>
      <w:pStyle w:val="Piedepgina"/>
      <w:jc w:val="both"/>
      <w:rPr>
        <w:rFonts w:ascii="Arial" w:hAnsi="Arial" w:cs="Arial"/>
        <w:sz w:val="18"/>
      </w:rPr>
    </w:pPr>
    <w:r w:rsidRPr="002F3CD3">
      <w:rPr>
        <w:rFonts w:ascii="Arial" w:hAnsi="Arial" w:cs="Arial"/>
        <w:sz w:val="18"/>
      </w:rPr>
      <w:t>Esta página forma parte integral del Acta Declarat</w:t>
    </w:r>
    <w:r w:rsidR="002F3CD3">
      <w:rPr>
        <w:rFonts w:ascii="Arial" w:hAnsi="Arial" w:cs="Arial"/>
        <w:sz w:val="18"/>
      </w:rPr>
      <w:t>oria de Competencia Parcial 0002</w:t>
    </w:r>
    <w:r w:rsidRPr="002F3CD3">
      <w:rPr>
        <w:rFonts w:ascii="Arial" w:hAnsi="Arial" w:cs="Arial"/>
        <w:sz w:val="18"/>
      </w:rPr>
      <w:t xml:space="preserve"> del Comité de Transparencia de Tlajomulco</w:t>
    </w:r>
    <w:r w:rsidR="002F3CD3">
      <w:rPr>
        <w:rFonts w:ascii="Arial" w:hAnsi="Arial" w:cs="Arial"/>
        <w:sz w:val="18"/>
      </w:rPr>
      <w:t xml:space="preserve"> de Zúñiga, Jalisco, de fecha 23 veintitrés</w:t>
    </w:r>
    <w:r w:rsidRPr="002F3CD3">
      <w:rPr>
        <w:rFonts w:ascii="Arial" w:hAnsi="Arial" w:cs="Arial"/>
        <w:sz w:val="18"/>
      </w:rPr>
      <w:t xml:space="preserve"> de </w:t>
    </w:r>
    <w:r w:rsidR="002F3CD3">
      <w:rPr>
        <w:rFonts w:ascii="Arial" w:hAnsi="Arial" w:cs="Arial"/>
        <w:sz w:val="18"/>
      </w:rPr>
      <w:t>abril</w:t>
    </w:r>
    <w:r w:rsidRPr="002F3CD3">
      <w:rPr>
        <w:rFonts w:ascii="Arial" w:hAnsi="Arial" w:cs="Arial"/>
        <w:sz w:val="18"/>
      </w:rPr>
      <w:t xml:space="preserve"> del 2021</w:t>
    </w:r>
  </w:p>
  <w:p w:rsidR="00F255BE" w:rsidRPr="002F3CD3" w:rsidRDefault="009F0275" w:rsidP="008119DC">
    <w:pPr>
      <w:pStyle w:val="Piedepgina"/>
      <w:jc w:val="both"/>
      <w:rPr>
        <w:rFonts w:ascii="Arial" w:hAnsi="Arial" w:cs="Arial"/>
        <w:sz w:val="18"/>
      </w:rPr>
    </w:pPr>
  </w:p>
  <w:p w:rsidR="00267F28" w:rsidRPr="002F3CD3" w:rsidRDefault="009F0275" w:rsidP="008119DC">
    <w:pPr>
      <w:pStyle w:val="Piedepgina"/>
      <w:jc w:val="both"/>
      <w:rPr>
        <w:rFonts w:ascii="Arial" w:hAnsi="Arial" w:cs="Arial"/>
        <w:sz w:val="18"/>
      </w:rPr>
    </w:pPr>
  </w:p>
  <w:p w:rsidR="00267F28" w:rsidRPr="00267F28" w:rsidRDefault="009F0275" w:rsidP="008119DC">
    <w:pPr>
      <w:pStyle w:val="Piedepgina"/>
      <w:jc w:val="both"/>
      <w:rPr>
        <w:rFonts w:ascii="Arial" w:hAnsi="Arial" w:cs="Arial"/>
        <w:i/>
        <w:sz w:val="18"/>
      </w:rPr>
    </w:pPr>
  </w:p>
  <w:p w:rsidR="008119DC" w:rsidRPr="00267F28" w:rsidRDefault="009F0275" w:rsidP="008119DC">
    <w:pPr>
      <w:pStyle w:val="Piedepgina"/>
      <w:jc w:val="both"/>
      <w:rPr>
        <w:rFonts w:ascii="Arial" w:hAnsi="Arial" w:cs="Arial"/>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275" w:rsidRDefault="009F0275" w:rsidP="002F3CD3">
      <w:pPr>
        <w:spacing w:after="0" w:line="240" w:lineRule="auto"/>
      </w:pPr>
      <w:r>
        <w:separator/>
      </w:r>
    </w:p>
  </w:footnote>
  <w:footnote w:type="continuationSeparator" w:id="0">
    <w:p w:rsidR="009F0275" w:rsidRDefault="009F0275" w:rsidP="002F3C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CA" w:rsidRPr="008119DC" w:rsidRDefault="009F0275">
    <w:pPr>
      <w:pStyle w:val="Encabezado"/>
      <w:rPr>
        <w:rFonts w:ascii="Arial" w:hAnsi="Arial" w:cs="Arial"/>
        <w:sz w:val="18"/>
      </w:rPr>
    </w:pPr>
    <w:sdt>
      <w:sdtPr>
        <w:rPr>
          <w:rFonts w:ascii="Arial" w:hAnsi="Arial" w:cs="Arial"/>
          <w:sz w:val="18"/>
        </w:rPr>
        <w:id w:val="-254363328"/>
        <w:docPartObj>
          <w:docPartGallery w:val="Page Numbers (Margins)"/>
          <w:docPartUnique/>
        </w:docPartObj>
      </w:sdtPr>
      <w:sdtEndPr/>
      <w:sdtContent>
        <w:r w:rsidR="000E29B1" w:rsidRPr="008119DC">
          <w:rPr>
            <w:rFonts w:ascii="Arial" w:hAnsi="Arial" w:cs="Arial"/>
            <w:noProof/>
            <w:sz w:val="18"/>
            <w:lang w:eastAsia="es-MX"/>
          </w:rPr>
          <mc:AlternateContent>
            <mc:Choice Requires="wps">
              <w:drawing>
                <wp:anchor distT="0" distB="0" distL="114300" distR="114300" simplePos="0" relativeHeight="251659264" behindDoc="0" locked="0" layoutInCell="0" allowOverlap="1" wp14:anchorId="5D98C5FF" wp14:editId="48F0A11A">
                  <wp:simplePos x="0" y="0"/>
                  <wp:positionH relativeFrom="righ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8119DC" w:rsidRDefault="000E29B1">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387F3D" w:rsidRPr="00387F3D">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MeK&#10;I/u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8119DC" w:rsidRDefault="000E29B1">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387F3D" w:rsidRPr="00387F3D">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CD3"/>
    <w:rsid w:val="000A578C"/>
    <w:rsid w:val="000D7F04"/>
    <w:rsid w:val="000E29B1"/>
    <w:rsid w:val="001C1B71"/>
    <w:rsid w:val="002F3CD3"/>
    <w:rsid w:val="00387F3D"/>
    <w:rsid w:val="00466024"/>
    <w:rsid w:val="004F2D7E"/>
    <w:rsid w:val="0056176F"/>
    <w:rsid w:val="008404BA"/>
    <w:rsid w:val="009F0275"/>
    <w:rsid w:val="00CE36CE"/>
    <w:rsid w:val="00ED09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C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3C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3CD3"/>
  </w:style>
  <w:style w:type="paragraph" w:styleId="Piedepgina">
    <w:name w:val="footer"/>
    <w:basedOn w:val="Normal"/>
    <w:link w:val="PiedepginaCar"/>
    <w:uiPriority w:val="99"/>
    <w:unhideWhenUsed/>
    <w:rsid w:val="002F3C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3C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C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3C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3CD3"/>
  </w:style>
  <w:style w:type="paragraph" w:styleId="Piedepgina">
    <w:name w:val="footer"/>
    <w:basedOn w:val="Normal"/>
    <w:link w:val="PiedepginaCar"/>
    <w:uiPriority w:val="99"/>
    <w:unhideWhenUsed/>
    <w:rsid w:val="002F3C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3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1217</Words>
  <Characters>6699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MAYO MENDOZA</dc:creator>
  <cp:lastModifiedBy>CARMEN MAYO MENDOZA</cp:lastModifiedBy>
  <cp:revision>5</cp:revision>
  <dcterms:created xsi:type="dcterms:W3CDTF">2021-04-23T17:54:00Z</dcterms:created>
  <dcterms:modified xsi:type="dcterms:W3CDTF">2021-04-30T17:05:00Z</dcterms:modified>
</cp:coreProperties>
</file>