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63C" w:rsidRPr="001A098D" w:rsidRDefault="00DB69AE" w:rsidP="001A098D">
      <w:pPr>
        <w:widowControl w:val="0"/>
        <w:tabs>
          <w:tab w:val="left" w:pos="3722"/>
        </w:tabs>
        <w:spacing w:after="0"/>
        <w:jc w:val="center"/>
        <w:rPr>
          <w:rFonts w:asciiTheme="minorHAnsi" w:hAnsiTheme="minorHAnsi" w:cstheme="minorHAnsi"/>
          <w:b/>
          <w:sz w:val="24"/>
          <w:szCs w:val="24"/>
        </w:rPr>
      </w:pPr>
      <w:r>
        <w:rPr>
          <w:rFonts w:asciiTheme="minorHAnsi" w:hAnsiTheme="minorHAnsi" w:cstheme="minorHAnsi"/>
          <w:b/>
          <w:sz w:val="24"/>
          <w:szCs w:val="24"/>
        </w:rPr>
        <w:t xml:space="preserve">Décima Primera </w:t>
      </w:r>
      <w:r w:rsidR="0085463C" w:rsidRPr="001A098D">
        <w:rPr>
          <w:rFonts w:asciiTheme="minorHAnsi" w:hAnsiTheme="minorHAnsi" w:cstheme="minorHAnsi"/>
          <w:b/>
          <w:sz w:val="24"/>
          <w:szCs w:val="24"/>
        </w:rPr>
        <w:t xml:space="preserve">Sesión Extraordinaria Del </w:t>
      </w:r>
      <w:r w:rsidR="009C6AFF">
        <w:rPr>
          <w:rFonts w:asciiTheme="minorHAnsi" w:hAnsiTheme="minorHAnsi" w:cstheme="minorHAnsi"/>
          <w:b/>
          <w:sz w:val="24"/>
          <w:szCs w:val="24"/>
        </w:rPr>
        <w:t xml:space="preserve">Año 2025 del </w:t>
      </w:r>
      <w:r w:rsidR="0085463C" w:rsidRPr="001A098D">
        <w:rPr>
          <w:rFonts w:asciiTheme="minorHAnsi" w:hAnsiTheme="minorHAnsi" w:cstheme="minorHAnsi"/>
          <w:b/>
          <w:sz w:val="24"/>
          <w:szCs w:val="24"/>
        </w:rPr>
        <w:t>Comité de Transparencia de</w:t>
      </w:r>
      <w:r w:rsidR="009C6AFF">
        <w:rPr>
          <w:rFonts w:asciiTheme="minorHAnsi" w:hAnsiTheme="minorHAnsi" w:cstheme="minorHAnsi"/>
          <w:b/>
          <w:sz w:val="24"/>
          <w:szCs w:val="24"/>
        </w:rPr>
        <w:t xml:space="preserve"> </w:t>
      </w:r>
      <w:r w:rsidR="0085463C" w:rsidRPr="001A098D">
        <w:rPr>
          <w:rFonts w:asciiTheme="minorHAnsi" w:hAnsiTheme="minorHAnsi" w:cstheme="minorHAnsi"/>
          <w:b/>
          <w:sz w:val="24"/>
          <w:szCs w:val="24"/>
        </w:rPr>
        <w:t>l</w:t>
      </w:r>
      <w:r w:rsidR="009C6AFF">
        <w:rPr>
          <w:rFonts w:asciiTheme="minorHAnsi" w:hAnsiTheme="minorHAnsi" w:cstheme="minorHAnsi"/>
          <w:b/>
          <w:sz w:val="24"/>
          <w:szCs w:val="24"/>
        </w:rPr>
        <w:t>a Administración Municipal 2024-2027</w:t>
      </w:r>
      <w:r w:rsidR="00140055">
        <w:rPr>
          <w:rFonts w:asciiTheme="minorHAnsi" w:hAnsiTheme="minorHAnsi" w:cstheme="minorHAnsi"/>
          <w:b/>
          <w:sz w:val="24"/>
          <w:szCs w:val="24"/>
        </w:rPr>
        <w:t xml:space="preserve"> del</w:t>
      </w:r>
      <w:r w:rsidR="009C6AFF">
        <w:rPr>
          <w:rFonts w:asciiTheme="minorHAnsi" w:hAnsiTheme="minorHAnsi" w:cstheme="minorHAnsi"/>
          <w:b/>
          <w:sz w:val="24"/>
          <w:szCs w:val="24"/>
        </w:rPr>
        <w:t xml:space="preserve"> </w:t>
      </w:r>
      <w:r w:rsidR="00140055">
        <w:rPr>
          <w:rFonts w:asciiTheme="minorHAnsi" w:hAnsiTheme="minorHAnsi" w:cstheme="minorHAnsi"/>
          <w:b/>
          <w:sz w:val="24"/>
          <w:szCs w:val="24"/>
        </w:rPr>
        <w:t>Municipio</w:t>
      </w:r>
      <w:r w:rsidR="0085463C" w:rsidRPr="001A098D">
        <w:rPr>
          <w:rFonts w:asciiTheme="minorHAnsi" w:hAnsiTheme="minorHAnsi" w:cstheme="minorHAnsi"/>
          <w:b/>
          <w:sz w:val="24"/>
          <w:szCs w:val="24"/>
        </w:rPr>
        <w:t xml:space="preserve"> de</w:t>
      </w:r>
      <w:r w:rsidR="00140055">
        <w:rPr>
          <w:rFonts w:asciiTheme="minorHAnsi" w:hAnsiTheme="minorHAnsi" w:cstheme="minorHAnsi"/>
          <w:b/>
          <w:sz w:val="24"/>
          <w:szCs w:val="24"/>
        </w:rPr>
        <w:t xml:space="preserve"> Tlajomulco de Zúñiga, Jalisco.</w:t>
      </w:r>
    </w:p>
    <w:p w:rsidR="0085463C" w:rsidRPr="001A098D" w:rsidRDefault="009C6AFF" w:rsidP="001A098D">
      <w:pPr>
        <w:suppressAutoHyphens/>
        <w:overflowPunct w:val="0"/>
        <w:spacing w:after="0"/>
        <w:jc w:val="center"/>
        <w:textAlignment w:val="baseline"/>
        <w:rPr>
          <w:rFonts w:asciiTheme="minorHAnsi" w:eastAsia="Arial" w:hAnsiTheme="minorHAnsi" w:cstheme="minorHAnsi"/>
          <w:b/>
          <w:sz w:val="24"/>
          <w:szCs w:val="24"/>
          <w:lang w:eastAsia="zh-CN"/>
        </w:rPr>
      </w:pPr>
      <w:r>
        <w:rPr>
          <w:rFonts w:asciiTheme="minorHAnsi" w:hAnsiTheme="minorHAnsi" w:cstheme="minorHAnsi"/>
          <w:b/>
          <w:sz w:val="24"/>
          <w:szCs w:val="24"/>
        </w:rPr>
        <w:t>(Análisis especifico de la</w:t>
      </w:r>
      <w:r w:rsidR="0085463C" w:rsidRPr="001A098D">
        <w:rPr>
          <w:rFonts w:asciiTheme="minorHAnsi" w:hAnsiTheme="minorHAnsi" w:cstheme="minorHAnsi"/>
          <w:b/>
          <w:sz w:val="24"/>
          <w:szCs w:val="24"/>
        </w:rPr>
        <w:t xml:space="preserve"> solicitud de información </w:t>
      </w:r>
      <w:r w:rsidR="0085463C" w:rsidRPr="001A098D">
        <w:rPr>
          <w:rFonts w:asciiTheme="minorHAnsi" w:eastAsia="Arial" w:hAnsiTheme="minorHAnsi" w:cstheme="minorHAnsi"/>
          <w:b/>
          <w:sz w:val="24"/>
          <w:szCs w:val="24"/>
          <w:lang w:eastAsia="zh-CN"/>
        </w:rPr>
        <w:t>DT</w:t>
      </w:r>
      <w:r>
        <w:rPr>
          <w:rFonts w:asciiTheme="minorHAnsi" w:eastAsia="Arial" w:hAnsiTheme="minorHAnsi" w:cstheme="minorHAnsi"/>
          <w:b/>
          <w:sz w:val="24"/>
          <w:szCs w:val="24"/>
          <w:lang w:eastAsia="zh-CN"/>
        </w:rPr>
        <w:t>RC</w:t>
      </w:r>
      <w:r w:rsidR="0085463C" w:rsidRPr="001A098D">
        <w:rPr>
          <w:rFonts w:asciiTheme="minorHAnsi" w:eastAsia="Arial" w:hAnsiTheme="minorHAnsi" w:cstheme="minorHAnsi"/>
          <w:b/>
          <w:sz w:val="24"/>
          <w:szCs w:val="24"/>
          <w:lang w:eastAsia="zh-CN"/>
        </w:rPr>
        <w:t>/</w:t>
      </w:r>
      <w:r w:rsidR="00DB69AE">
        <w:rPr>
          <w:rFonts w:asciiTheme="minorHAnsi" w:eastAsia="Arial" w:hAnsiTheme="minorHAnsi" w:cstheme="minorHAnsi"/>
          <w:b/>
          <w:sz w:val="24"/>
          <w:szCs w:val="24"/>
          <w:lang w:eastAsia="zh-CN"/>
        </w:rPr>
        <w:t>0515</w:t>
      </w:r>
      <w:r>
        <w:rPr>
          <w:rFonts w:asciiTheme="minorHAnsi" w:eastAsia="Arial" w:hAnsiTheme="minorHAnsi" w:cstheme="minorHAnsi"/>
          <w:b/>
          <w:sz w:val="24"/>
          <w:szCs w:val="24"/>
          <w:lang w:eastAsia="zh-CN"/>
        </w:rPr>
        <w:t>/2025</w:t>
      </w:r>
      <w:r>
        <w:rPr>
          <w:rFonts w:asciiTheme="minorHAnsi" w:eastAsia="SimSun" w:hAnsiTheme="minorHAnsi" w:cstheme="minorHAnsi"/>
          <w:b/>
          <w:sz w:val="24"/>
          <w:szCs w:val="24"/>
        </w:rPr>
        <w:t>)</w:t>
      </w:r>
    </w:p>
    <w:p w:rsidR="0085463C" w:rsidRPr="00CF2EDB" w:rsidRDefault="0085463C" w:rsidP="0085463C">
      <w:pPr>
        <w:widowControl w:val="0"/>
        <w:spacing w:after="0" w:line="240" w:lineRule="auto"/>
        <w:jc w:val="center"/>
        <w:rPr>
          <w:rFonts w:asciiTheme="minorHAnsi" w:hAnsiTheme="minorHAnsi" w:cstheme="minorHAnsi"/>
          <w:b/>
          <w:sz w:val="24"/>
          <w:szCs w:val="24"/>
        </w:rPr>
      </w:pPr>
    </w:p>
    <w:p w:rsidR="0085463C" w:rsidRDefault="0085463C" w:rsidP="0085463C">
      <w:pPr>
        <w:widowControl w:val="0"/>
        <w:spacing w:after="0"/>
        <w:jc w:val="both"/>
        <w:rPr>
          <w:rFonts w:asciiTheme="minorHAnsi" w:hAnsiTheme="minorHAnsi" w:cstheme="minorHAnsi"/>
          <w:sz w:val="24"/>
          <w:szCs w:val="24"/>
        </w:rPr>
      </w:pPr>
      <w:r w:rsidRPr="00CF2EDB">
        <w:rPr>
          <w:rFonts w:asciiTheme="minorHAnsi" w:hAnsiTheme="minorHAnsi" w:cstheme="minorHAnsi"/>
          <w:sz w:val="24"/>
          <w:szCs w:val="24"/>
        </w:rPr>
        <w:t>En el municipio de Tlajomulco d</w:t>
      </w:r>
      <w:r w:rsidR="00DB69AE">
        <w:rPr>
          <w:rFonts w:asciiTheme="minorHAnsi" w:hAnsiTheme="minorHAnsi" w:cstheme="minorHAnsi"/>
          <w:sz w:val="24"/>
          <w:szCs w:val="24"/>
        </w:rPr>
        <w:t>e Zúñiga, Jalisco, siendo las 10</w:t>
      </w:r>
      <w:r w:rsidR="00140055">
        <w:rPr>
          <w:rFonts w:asciiTheme="minorHAnsi" w:hAnsiTheme="minorHAnsi" w:cstheme="minorHAnsi"/>
          <w:sz w:val="24"/>
          <w:szCs w:val="24"/>
        </w:rPr>
        <w:t>:00</w:t>
      </w:r>
      <w:r w:rsidRPr="00CF2EDB">
        <w:rPr>
          <w:rFonts w:asciiTheme="minorHAnsi" w:hAnsiTheme="minorHAnsi" w:cstheme="minorHAnsi"/>
          <w:sz w:val="24"/>
          <w:szCs w:val="24"/>
        </w:rPr>
        <w:t xml:space="preserve"> </w:t>
      </w:r>
      <w:r w:rsidR="00DB69AE">
        <w:rPr>
          <w:rFonts w:asciiTheme="minorHAnsi" w:hAnsiTheme="minorHAnsi" w:cstheme="minorHAnsi"/>
          <w:sz w:val="24"/>
          <w:szCs w:val="24"/>
        </w:rPr>
        <w:t>diez</w:t>
      </w:r>
      <w:r w:rsidRPr="00CF2EDB">
        <w:rPr>
          <w:rFonts w:asciiTheme="minorHAnsi" w:hAnsiTheme="minorHAnsi" w:cstheme="minorHAnsi"/>
          <w:sz w:val="24"/>
          <w:szCs w:val="24"/>
        </w:rPr>
        <w:t xml:space="preserve"> horas</w:t>
      </w:r>
      <w:r>
        <w:rPr>
          <w:rFonts w:asciiTheme="minorHAnsi" w:hAnsiTheme="minorHAnsi" w:cstheme="minorHAnsi"/>
          <w:sz w:val="24"/>
          <w:szCs w:val="24"/>
        </w:rPr>
        <w:t xml:space="preserve"> </w:t>
      </w:r>
      <w:r w:rsidRPr="00CF2EDB">
        <w:rPr>
          <w:rFonts w:asciiTheme="minorHAnsi" w:hAnsiTheme="minorHAnsi" w:cstheme="minorHAnsi"/>
          <w:sz w:val="24"/>
          <w:szCs w:val="24"/>
        </w:rPr>
        <w:t>del día</w:t>
      </w:r>
      <w:r>
        <w:rPr>
          <w:rFonts w:asciiTheme="minorHAnsi" w:hAnsiTheme="minorHAnsi" w:cstheme="minorHAnsi"/>
          <w:sz w:val="24"/>
          <w:szCs w:val="24"/>
        </w:rPr>
        <w:t xml:space="preserve"> </w:t>
      </w:r>
      <w:r w:rsidR="00DB69AE">
        <w:rPr>
          <w:rFonts w:asciiTheme="minorHAnsi" w:hAnsiTheme="minorHAnsi" w:cstheme="minorHAnsi"/>
          <w:sz w:val="24"/>
          <w:szCs w:val="24"/>
        </w:rPr>
        <w:t>27 veintisiete</w:t>
      </w:r>
      <w:r>
        <w:rPr>
          <w:rFonts w:asciiTheme="minorHAnsi" w:hAnsiTheme="minorHAnsi" w:cstheme="minorHAnsi"/>
          <w:sz w:val="24"/>
          <w:szCs w:val="24"/>
        </w:rPr>
        <w:t xml:space="preserve"> </w:t>
      </w:r>
      <w:r w:rsidRPr="00CF2EDB">
        <w:rPr>
          <w:rFonts w:asciiTheme="minorHAnsi" w:hAnsiTheme="minorHAnsi" w:cstheme="minorHAnsi"/>
          <w:sz w:val="24"/>
          <w:szCs w:val="24"/>
        </w:rPr>
        <w:t xml:space="preserve">de </w:t>
      </w:r>
      <w:r w:rsidR="00DB69AE">
        <w:rPr>
          <w:rFonts w:asciiTheme="minorHAnsi" w:hAnsiTheme="minorHAnsi" w:cstheme="minorHAnsi"/>
          <w:sz w:val="24"/>
          <w:szCs w:val="24"/>
        </w:rPr>
        <w:t>marzo</w:t>
      </w:r>
      <w:r w:rsidR="00140055">
        <w:rPr>
          <w:rFonts w:asciiTheme="minorHAnsi" w:hAnsiTheme="minorHAnsi" w:cstheme="minorHAnsi"/>
          <w:sz w:val="24"/>
          <w:szCs w:val="24"/>
        </w:rPr>
        <w:t xml:space="preserve"> del año 2025</w:t>
      </w:r>
      <w:r w:rsidRPr="00CF2EDB">
        <w:rPr>
          <w:rFonts w:asciiTheme="minorHAnsi" w:hAnsiTheme="minorHAnsi" w:cstheme="minorHAnsi"/>
          <w:sz w:val="24"/>
          <w:szCs w:val="24"/>
        </w:rPr>
        <w:t xml:space="preserve"> dos mil veinti</w:t>
      </w:r>
      <w:r w:rsidR="00140055">
        <w:rPr>
          <w:rFonts w:asciiTheme="minorHAnsi" w:hAnsiTheme="minorHAnsi" w:cstheme="minorHAnsi"/>
          <w:sz w:val="24"/>
          <w:szCs w:val="24"/>
        </w:rPr>
        <w:t>cinco</w:t>
      </w:r>
      <w:r w:rsidRPr="00CF2EDB">
        <w:rPr>
          <w:rFonts w:asciiTheme="minorHAnsi" w:hAnsiTheme="minorHAnsi" w:cstheme="minorHAnsi"/>
          <w:sz w:val="24"/>
          <w:szCs w:val="24"/>
        </w:rPr>
        <w:t xml:space="preserve">, en las instalaciones de la Sala de Cabildo, en el Centro Administrativo Tlajomulco (CAT), ubicado en Higuera N° 70, tercer piso, Colonia Centro, en el Municipio de Tlajomulco de Zúñiga, Jalisco, con la facultad que les confiere lo estipulado en los artículos 29 y 30 de la Ley de Transparencia y Acceso a la Información Pública del Estado de Jalisco y sus Municipios (en adelante “Ley” o “la Ley de Transparencia”), </w:t>
      </w:r>
      <w:r w:rsidR="00140055">
        <w:rPr>
          <w:rFonts w:asciiTheme="minorHAnsi" w:hAnsiTheme="minorHAnsi" w:cstheme="minorHAnsi"/>
          <w:sz w:val="24"/>
          <w:szCs w:val="24"/>
        </w:rPr>
        <w:t xml:space="preserve">nos reunimos los integrantes del Comité de Transparencia del Municipio de Tlajomulco </w:t>
      </w:r>
      <w:r w:rsidR="00140055" w:rsidRPr="00140055">
        <w:rPr>
          <w:rFonts w:asciiTheme="minorHAnsi" w:hAnsiTheme="minorHAnsi" w:cstheme="minorHAnsi"/>
          <w:sz w:val="24"/>
          <w:szCs w:val="24"/>
        </w:rPr>
        <w:t>de Zúñiga</w:t>
      </w:r>
      <w:r w:rsidR="00140055">
        <w:rPr>
          <w:rFonts w:asciiTheme="minorHAnsi" w:hAnsiTheme="minorHAnsi" w:cstheme="minorHAnsi"/>
          <w:sz w:val="24"/>
          <w:szCs w:val="24"/>
        </w:rPr>
        <w:t xml:space="preserve">, Jalisco  </w:t>
      </w:r>
      <w:r w:rsidRPr="00CF2EDB">
        <w:rPr>
          <w:rFonts w:asciiTheme="minorHAnsi" w:hAnsiTheme="minorHAnsi" w:cstheme="minorHAnsi"/>
          <w:sz w:val="24"/>
          <w:szCs w:val="24"/>
        </w:rPr>
        <w:t xml:space="preserve">(en lo sucesivo </w:t>
      </w:r>
      <w:r w:rsidR="00140055">
        <w:rPr>
          <w:rFonts w:asciiTheme="minorHAnsi" w:hAnsiTheme="minorHAnsi" w:cstheme="minorHAnsi"/>
          <w:sz w:val="24"/>
          <w:szCs w:val="24"/>
        </w:rPr>
        <w:t xml:space="preserve">el </w:t>
      </w:r>
      <w:r w:rsidRPr="00CF2EDB">
        <w:rPr>
          <w:rFonts w:asciiTheme="minorHAnsi" w:hAnsiTheme="minorHAnsi" w:cstheme="minorHAnsi"/>
          <w:sz w:val="24"/>
          <w:szCs w:val="24"/>
        </w:rPr>
        <w:t>“Comité”)</w:t>
      </w:r>
      <w:r w:rsidR="00140055">
        <w:rPr>
          <w:rFonts w:asciiTheme="minorHAnsi" w:hAnsiTheme="minorHAnsi" w:cstheme="minorHAnsi"/>
          <w:sz w:val="24"/>
          <w:szCs w:val="24"/>
        </w:rPr>
        <w:t>,</w:t>
      </w:r>
      <w:r w:rsidRPr="00CF2EDB">
        <w:rPr>
          <w:rFonts w:asciiTheme="minorHAnsi" w:hAnsiTheme="minorHAnsi" w:cstheme="minorHAnsi"/>
          <w:sz w:val="24"/>
          <w:szCs w:val="24"/>
        </w:rPr>
        <w:t xml:space="preserve"> con la finalidad de desahogar la </w:t>
      </w:r>
      <w:r w:rsidR="00DB69AE">
        <w:rPr>
          <w:rFonts w:asciiTheme="minorHAnsi" w:hAnsiTheme="minorHAnsi" w:cstheme="minorHAnsi"/>
          <w:sz w:val="24"/>
          <w:szCs w:val="24"/>
        </w:rPr>
        <w:t xml:space="preserve">Décima Primera </w:t>
      </w:r>
      <w:r w:rsidR="00140055">
        <w:rPr>
          <w:rFonts w:asciiTheme="minorHAnsi" w:hAnsiTheme="minorHAnsi" w:cstheme="minorHAnsi"/>
          <w:sz w:val="24"/>
          <w:szCs w:val="24"/>
        </w:rPr>
        <w:t>Sesión E</w:t>
      </w:r>
      <w:r w:rsidRPr="00CF2EDB">
        <w:rPr>
          <w:rFonts w:asciiTheme="minorHAnsi" w:hAnsiTheme="minorHAnsi" w:cstheme="minorHAnsi"/>
          <w:sz w:val="24"/>
          <w:szCs w:val="24"/>
        </w:rPr>
        <w:t xml:space="preserve">xtraordinaria </w:t>
      </w:r>
      <w:r w:rsidR="00140055">
        <w:rPr>
          <w:rFonts w:asciiTheme="minorHAnsi" w:hAnsiTheme="minorHAnsi" w:cstheme="minorHAnsi"/>
          <w:sz w:val="24"/>
          <w:szCs w:val="24"/>
        </w:rPr>
        <w:t xml:space="preserve">del año 2025 dos mil veinticinco,  </w:t>
      </w:r>
      <w:r w:rsidRPr="00CF2EDB">
        <w:rPr>
          <w:rFonts w:asciiTheme="minorHAnsi" w:hAnsiTheme="minorHAnsi" w:cstheme="minorHAnsi"/>
          <w:sz w:val="24"/>
          <w:szCs w:val="24"/>
        </w:rPr>
        <w:t>conforme al siguiente:</w:t>
      </w:r>
    </w:p>
    <w:p w:rsidR="0085463C" w:rsidRDefault="0085463C" w:rsidP="0085463C">
      <w:pPr>
        <w:widowControl w:val="0"/>
        <w:spacing w:after="0"/>
        <w:jc w:val="both"/>
        <w:rPr>
          <w:rFonts w:asciiTheme="minorHAnsi" w:hAnsiTheme="minorHAnsi" w:cstheme="minorHAnsi"/>
          <w:sz w:val="24"/>
          <w:szCs w:val="24"/>
        </w:rPr>
      </w:pPr>
    </w:p>
    <w:p w:rsidR="0085463C" w:rsidRPr="0085463C" w:rsidRDefault="0085463C" w:rsidP="0085463C">
      <w:pPr>
        <w:widowControl w:val="0"/>
        <w:spacing w:after="0"/>
        <w:jc w:val="center"/>
        <w:rPr>
          <w:rFonts w:asciiTheme="minorHAnsi" w:hAnsiTheme="minorHAnsi" w:cstheme="minorHAnsi"/>
          <w:sz w:val="24"/>
          <w:szCs w:val="24"/>
        </w:rPr>
      </w:pPr>
      <w:r w:rsidRPr="0085463C">
        <w:rPr>
          <w:rFonts w:asciiTheme="minorHAnsi" w:hAnsiTheme="minorHAnsi" w:cstheme="minorHAnsi"/>
          <w:b/>
          <w:sz w:val="24"/>
          <w:szCs w:val="24"/>
        </w:rPr>
        <w:t>ORDEN DEL DÍA</w:t>
      </w:r>
    </w:p>
    <w:p w:rsidR="0085463C" w:rsidRPr="0085463C" w:rsidRDefault="0085463C" w:rsidP="0085463C">
      <w:pPr>
        <w:widowControl w:val="0"/>
        <w:spacing w:after="0"/>
        <w:jc w:val="both"/>
        <w:rPr>
          <w:rFonts w:asciiTheme="minorHAnsi" w:hAnsiTheme="minorHAnsi" w:cstheme="minorHAnsi"/>
          <w:sz w:val="24"/>
          <w:szCs w:val="24"/>
        </w:rPr>
      </w:pPr>
    </w:p>
    <w:p w:rsidR="0085463C" w:rsidRPr="0085463C" w:rsidRDefault="0085463C" w:rsidP="0085463C">
      <w:pPr>
        <w:widowControl w:val="0"/>
        <w:spacing w:after="0"/>
        <w:jc w:val="both"/>
        <w:rPr>
          <w:rFonts w:asciiTheme="minorHAnsi" w:hAnsiTheme="minorHAnsi" w:cstheme="minorHAnsi"/>
          <w:sz w:val="24"/>
          <w:szCs w:val="24"/>
        </w:rPr>
      </w:pPr>
      <w:r w:rsidRPr="0085463C">
        <w:rPr>
          <w:rFonts w:asciiTheme="minorHAnsi" w:hAnsiTheme="minorHAnsi" w:cstheme="minorHAnsi"/>
          <w:sz w:val="24"/>
          <w:szCs w:val="24"/>
        </w:rPr>
        <w:t xml:space="preserve">I.- Lista de asistencia, verificación de quórum </w:t>
      </w:r>
      <w:r w:rsidR="00836D71">
        <w:rPr>
          <w:rFonts w:asciiTheme="minorHAnsi" w:hAnsiTheme="minorHAnsi" w:cstheme="minorHAnsi"/>
          <w:sz w:val="24"/>
          <w:szCs w:val="24"/>
        </w:rPr>
        <w:t>legal para sesionar</w:t>
      </w:r>
      <w:r w:rsidRPr="0085463C">
        <w:rPr>
          <w:rFonts w:asciiTheme="minorHAnsi" w:hAnsiTheme="minorHAnsi" w:cstheme="minorHAnsi"/>
          <w:sz w:val="24"/>
          <w:szCs w:val="24"/>
        </w:rPr>
        <w:t>;</w:t>
      </w:r>
    </w:p>
    <w:p w:rsidR="001A1A40" w:rsidRDefault="001A1A40" w:rsidP="0085463C">
      <w:pPr>
        <w:widowControl w:val="0"/>
        <w:suppressAutoHyphens/>
        <w:overflowPunct w:val="0"/>
        <w:spacing w:after="0"/>
        <w:jc w:val="both"/>
        <w:textAlignment w:val="baseline"/>
        <w:rPr>
          <w:rFonts w:asciiTheme="minorHAnsi" w:hAnsiTheme="minorHAnsi" w:cstheme="minorHAnsi"/>
          <w:sz w:val="24"/>
          <w:szCs w:val="24"/>
        </w:rPr>
      </w:pPr>
    </w:p>
    <w:p w:rsidR="00836D71" w:rsidRDefault="0085463C" w:rsidP="0085463C">
      <w:pPr>
        <w:widowControl w:val="0"/>
        <w:suppressAutoHyphens/>
        <w:overflowPunct w:val="0"/>
        <w:spacing w:after="0"/>
        <w:jc w:val="both"/>
        <w:textAlignment w:val="baseline"/>
        <w:rPr>
          <w:rFonts w:asciiTheme="minorHAnsi" w:hAnsiTheme="minorHAnsi" w:cstheme="minorHAnsi"/>
          <w:sz w:val="24"/>
          <w:szCs w:val="24"/>
        </w:rPr>
      </w:pPr>
      <w:r w:rsidRPr="0085463C">
        <w:rPr>
          <w:rFonts w:asciiTheme="minorHAnsi" w:hAnsiTheme="minorHAnsi" w:cstheme="minorHAnsi"/>
          <w:sz w:val="24"/>
          <w:szCs w:val="24"/>
        </w:rPr>
        <w:t xml:space="preserve">II.- </w:t>
      </w:r>
      <w:r w:rsidR="00836D71">
        <w:rPr>
          <w:rFonts w:asciiTheme="minorHAnsi" w:hAnsiTheme="minorHAnsi" w:cstheme="minorHAnsi"/>
          <w:sz w:val="24"/>
          <w:szCs w:val="24"/>
        </w:rPr>
        <w:t>Lectura, discusión y aprobación del orden del día;</w:t>
      </w:r>
    </w:p>
    <w:p w:rsidR="001A1A40" w:rsidRDefault="001A1A40" w:rsidP="0085463C">
      <w:pPr>
        <w:widowControl w:val="0"/>
        <w:suppressAutoHyphens/>
        <w:overflowPunct w:val="0"/>
        <w:spacing w:after="0"/>
        <w:jc w:val="both"/>
        <w:textAlignment w:val="baseline"/>
        <w:rPr>
          <w:rFonts w:asciiTheme="minorHAnsi" w:hAnsiTheme="minorHAnsi" w:cstheme="minorHAnsi"/>
          <w:sz w:val="24"/>
          <w:szCs w:val="24"/>
        </w:rPr>
      </w:pPr>
    </w:p>
    <w:p w:rsidR="00FB3629" w:rsidRDefault="00836D71" w:rsidP="0085463C">
      <w:pPr>
        <w:widowControl w:val="0"/>
        <w:suppressAutoHyphens/>
        <w:overflowPunct w:val="0"/>
        <w:spacing w:after="0"/>
        <w:jc w:val="both"/>
        <w:textAlignment w:val="baseline"/>
        <w:rPr>
          <w:rFonts w:asciiTheme="minorHAnsi" w:hAnsiTheme="minorHAnsi" w:cstheme="minorHAnsi"/>
          <w:sz w:val="24"/>
          <w:szCs w:val="24"/>
        </w:rPr>
      </w:pPr>
      <w:r>
        <w:rPr>
          <w:rFonts w:asciiTheme="minorHAnsi" w:hAnsiTheme="minorHAnsi" w:cstheme="minorHAnsi"/>
          <w:sz w:val="24"/>
          <w:szCs w:val="24"/>
        </w:rPr>
        <w:t>III.- Dispensa de la lectura, discusión y</w:t>
      </w:r>
      <w:r w:rsidR="0085463C" w:rsidRPr="0085463C">
        <w:rPr>
          <w:rFonts w:asciiTheme="minorHAnsi" w:hAnsiTheme="minorHAnsi" w:cstheme="minorHAnsi"/>
          <w:sz w:val="24"/>
          <w:szCs w:val="24"/>
        </w:rPr>
        <w:t xml:space="preserve"> aprobación</w:t>
      </w:r>
      <w:r>
        <w:rPr>
          <w:rFonts w:asciiTheme="minorHAnsi" w:hAnsiTheme="minorHAnsi" w:cstheme="minorHAnsi"/>
          <w:sz w:val="24"/>
          <w:szCs w:val="24"/>
        </w:rPr>
        <w:t xml:space="preserve"> d</w:t>
      </w:r>
      <w:r w:rsidR="004F0FA3">
        <w:rPr>
          <w:rFonts w:asciiTheme="minorHAnsi" w:hAnsiTheme="minorHAnsi" w:cstheme="minorHAnsi"/>
          <w:sz w:val="24"/>
          <w:szCs w:val="24"/>
        </w:rPr>
        <w:t xml:space="preserve">el contenido del acta de la </w:t>
      </w:r>
      <w:r w:rsidR="00DB69AE">
        <w:rPr>
          <w:rFonts w:asciiTheme="minorHAnsi" w:hAnsiTheme="minorHAnsi" w:cstheme="minorHAnsi"/>
          <w:sz w:val="24"/>
          <w:szCs w:val="24"/>
        </w:rPr>
        <w:t>Décima</w:t>
      </w:r>
      <w:r w:rsidR="004F0FA3">
        <w:rPr>
          <w:rFonts w:asciiTheme="minorHAnsi" w:hAnsiTheme="minorHAnsi" w:cstheme="minorHAnsi"/>
          <w:sz w:val="24"/>
          <w:szCs w:val="24"/>
        </w:rPr>
        <w:t xml:space="preserve"> Sesión Extraordinaria del Comité de transparencia</w:t>
      </w:r>
      <w:r w:rsidR="00827244">
        <w:rPr>
          <w:rFonts w:asciiTheme="minorHAnsi" w:hAnsiTheme="minorHAnsi" w:cstheme="minorHAnsi"/>
          <w:sz w:val="24"/>
          <w:szCs w:val="24"/>
        </w:rPr>
        <w:t xml:space="preserve"> del año 2025 dos </w:t>
      </w:r>
      <w:r w:rsidR="00FB3629">
        <w:rPr>
          <w:rFonts w:asciiTheme="minorHAnsi" w:hAnsiTheme="minorHAnsi" w:cstheme="minorHAnsi"/>
          <w:sz w:val="24"/>
          <w:szCs w:val="24"/>
        </w:rPr>
        <w:t>mil veinticinco</w:t>
      </w:r>
      <w:r w:rsidR="0085463C" w:rsidRPr="0085463C">
        <w:rPr>
          <w:rFonts w:asciiTheme="minorHAnsi" w:hAnsiTheme="minorHAnsi" w:cstheme="minorHAnsi"/>
          <w:sz w:val="24"/>
          <w:szCs w:val="24"/>
        </w:rPr>
        <w:t>,</w:t>
      </w:r>
      <w:r w:rsidR="00DB69AE">
        <w:rPr>
          <w:rFonts w:asciiTheme="minorHAnsi" w:hAnsiTheme="minorHAnsi" w:cstheme="minorHAnsi"/>
          <w:sz w:val="24"/>
          <w:szCs w:val="24"/>
        </w:rPr>
        <w:t xml:space="preserve"> de fecha 25 </w:t>
      </w:r>
      <w:r w:rsidR="00FB3629">
        <w:rPr>
          <w:rFonts w:asciiTheme="minorHAnsi" w:hAnsiTheme="minorHAnsi" w:cstheme="minorHAnsi"/>
          <w:sz w:val="24"/>
          <w:szCs w:val="24"/>
        </w:rPr>
        <w:t xml:space="preserve">de </w:t>
      </w:r>
      <w:r w:rsidR="00DB69AE">
        <w:rPr>
          <w:rFonts w:asciiTheme="minorHAnsi" w:hAnsiTheme="minorHAnsi" w:cstheme="minorHAnsi"/>
          <w:sz w:val="24"/>
          <w:szCs w:val="24"/>
        </w:rPr>
        <w:t>marzo</w:t>
      </w:r>
      <w:r w:rsidR="00FB3629">
        <w:rPr>
          <w:rFonts w:asciiTheme="minorHAnsi" w:hAnsiTheme="minorHAnsi" w:cstheme="minorHAnsi"/>
          <w:sz w:val="24"/>
          <w:szCs w:val="24"/>
        </w:rPr>
        <w:t xml:space="preserve"> del año en curso. </w:t>
      </w:r>
    </w:p>
    <w:p w:rsidR="001A1A40" w:rsidRDefault="001A1A40" w:rsidP="00DB69AE">
      <w:pPr>
        <w:widowControl w:val="0"/>
        <w:suppressAutoHyphens/>
        <w:overflowPunct w:val="0"/>
        <w:spacing w:after="0"/>
        <w:jc w:val="both"/>
        <w:textAlignment w:val="baseline"/>
        <w:rPr>
          <w:rFonts w:asciiTheme="minorHAnsi" w:hAnsiTheme="minorHAnsi" w:cstheme="minorHAnsi"/>
          <w:sz w:val="24"/>
          <w:szCs w:val="24"/>
        </w:rPr>
      </w:pPr>
    </w:p>
    <w:p w:rsidR="0085463C" w:rsidRPr="0085463C" w:rsidRDefault="00FB3629" w:rsidP="00DB69AE">
      <w:pPr>
        <w:widowControl w:val="0"/>
        <w:suppressAutoHyphens/>
        <w:overflowPunct w:val="0"/>
        <w:spacing w:after="0"/>
        <w:jc w:val="both"/>
        <w:textAlignment w:val="baseline"/>
        <w:rPr>
          <w:rFonts w:asciiTheme="minorHAnsi" w:hAnsiTheme="minorHAnsi" w:cstheme="minorHAnsi"/>
          <w:b/>
          <w:sz w:val="24"/>
          <w:szCs w:val="24"/>
        </w:rPr>
      </w:pPr>
      <w:r>
        <w:rPr>
          <w:rFonts w:asciiTheme="minorHAnsi" w:hAnsiTheme="minorHAnsi" w:cstheme="minorHAnsi"/>
          <w:sz w:val="24"/>
          <w:szCs w:val="24"/>
        </w:rPr>
        <w:t>IV.- Revisión, discusión, negación, modificación y/o en su caso la aprobación de la reserva total de la información r</w:t>
      </w:r>
      <w:r w:rsidR="0085463C" w:rsidRPr="0085463C">
        <w:rPr>
          <w:rFonts w:asciiTheme="minorHAnsi" w:hAnsiTheme="minorHAnsi" w:cstheme="minorHAnsi"/>
          <w:sz w:val="24"/>
          <w:szCs w:val="24"/>
        </w:rPr>
        <w:t>equerida en la solicitud</w:t>
      </w:r>
      <w:r>
        <w:rPr>
          <w:rFonts w:asciiTheme="minorHAnsi" w:hAnsiTheme="minorHAnsi" w:cstheme="minorHAnsi"/>
          <w:sz w:val="24"/>
          <w:szCs w:val="24"/>
        </w:rPr>
        <w:t xml:space="preserve"> de información con número de expediente interno </w:t>
      </w:r>
      <w:r w:rsidR="0085463C" w:rsidRPr="0085463C">
        <w:rPr>
          <w:rFonts w:asciiTheme="minorHAnsi" w:hAnsiTheme="minorHAnsi" w:cstheme="minorHAnsi"/>
          <w:sz w:val="24"/>
          <w:szCs w:val="24"/>
        </w:rPr>
        <w:t xml:space="preserve"> </w:t>
      </w:r>
      <w:r w:rsidR="0085463C" w:rsidRPr="0085463C">
        <w:rPr>
          <w:rFonts w:asciiTheme="minorHAnsi" w:eastAsia="Arial" w:hAnsiTheme="minorHAnsi" w:cstheme="minorHAnsi"/>
          <w:b/>
          <w:sz w:val="24"/>
          <w:szCs w:val="24"/>
          <w:lang w:eastAsia="zh-CN"/>
        </w:rPr>
        <w:t>DT</w:t>
      </w:r>
      <w:r>
        <w:rPr>
          <w:rFonts w:asciiTheme="minorHAnsi" w:eastAsia="Arial" w:hAnsiTheme="minorHAnsi" w:cstheme="minorHAnsi"/>
          <w:b/>
          <w:sz w:val="24"/>
          <w:szCs w:val="24"/>
          <w:lang w:eastAsia="zh-CN"/>
        </w:rPr>
        <w:t>RC</w:t>
      </w:r>
      <w:r w:rsidR="0085463C" w:rsidRPr="0085463C">
        <w:rPr>
          <w:rFonts w:asciiTheme="minorHAnsi" w:eastAsia="Arial" w:hAnsiTheme="minorHAnsi" w:cstheme="minorHAnsi"/>
          <w:b/>
          <w:sz w:val="24"/>
          <w:szCs w:val="24"/>
          <w:lang w:eastAsia="zh-CN"/>
        </w:rPr>
        <w:t>/</w:t>
      </w:r>
      <w:r w:rsidR="00DB69AE">
        <w:rPr>
          <w:rFonts w:asciiTheme="minorHAnsi" w:eastAsia="Arial" w:hAnsiTheme="minorHAnsi" w:cstheme="minorHAnsi"/>
          <w:b/>
          <w:sz w:val="24"/>
          <w:szCs w:val="24"/>
          <w:lang w:eastAsia="zh-CN"/>
        </w:rPr>
        <w:t>0515</w:t>
      </w:r>
      <w:r>
        <w:rPr>
          <w:rFonts w:asciiTheme="minorHAnsi" w:eastAsia="Arial" w:hAnsiTheme="minorHAnsi" w:cstheme="minorHAnsi"/>
          <w:b/>
          <w:sz w:val="24"/>
          <w:szCs w:val="24"/>
          <w:lang w:eastAsia="zh-CN"/>
        </w:rPr>
        <w:t>/2025</w:t>
      </w:r>
      <w:r w:rsidR="0085463C" w:rsidRPr="0085463C">
        <w:rPr>
          <w:rFonts w:asciiTheme="minorHAnsi" w:eastAsia="Arial" w:hAnsiTheme="minorHAnsi" w:cstheme="minorHAnsi"/>
          <w:b/>
          <w:sz w:val="24"/>
          <w:szCs w:val="24"/>
          <w:lang w:eastAsia="zh-CN"/>
        </w:rPr>
        <w:t xml:space="preserve">, </w:t>
      </w:r>
      <w:r w:rsidR="0085463C" w:rsidRPr="0085463C">
        <w:rPr>
          <w:rFonts w:asciiTheme="minorHAnsi" w:hAnsiTheme="minorHAnsi" w:cstheme="minorHAnsi"/>
          <w:sz w:val="24"/>
          <w:szCs w:val="24"/>
        </w:rPr>
        <w:t xml:space="preserve">referente a: </w:t>
      </w:r>
      <w:r w:rsidR="0085463C" w:rsidRPr="0085463C">
        <w:rPr>
          <w:rFonts w:asciiTheme="minorHAnsi" w:hAnsiTheme="minorHAnsi" w:cstheme="minorHAnsi"/>
          <w:b/>
          <w:i/>
          <w:sz w:val="24"/>
          <w:szCs w:val="24"/>
        </w:rPr>
        <w:t>“</w:t>
      </w:r>
      <w:r w:rsidR="00DB69AE" w:rsidRPr="00DB69AE">
        <w:rPr>
          <w:rFonts w:asciiTheme="minorHAnsi" w:hAnsiTheme="minorHAnsi" w:cstheme="minorHAnsi"/>
          <w:b/>
          <w:i/>
          <w:sz w:val="24"/>
          <w:szCs w:val="24"/>
        </w:rPr>
        <w:t>informe si el señor WOLGFANG HENK RODRIGUEZ ZAVALA</w:t>
      </w:r>
      <w:r w:rsidR="00DB69AE">
        <w:rPr>
          <w:rFonts w:asciiTheme="minorHAnsi" w:hAnsiTheme="minorHAnsi" w:cstheme="minorHAnsi"/>
          <w:b/>
          <w:i/>
          <w:sz w:val="24"/>
          <w:szCs w:val="24"/>
        </w:rPr>
        <w:t xml:space="preserve"> </w:t>
      </w:r>
      <w:r w:rsidR="00DB69AE" w:rsidRPr="00DB69AE">
        <w:rPr>
          <w:rFonts w:asciiTheme="minorHAnsi" w:hAnsiTheme="minorHAnsi" w:cstheme="minorHAnsi"/>
          <w:b/>
          <w:i/>
          <w:sz w:val="24"/>
          <w:szCs w:val="24"/>
        </w:rPr>
        <w:t>labora actualmente en la Comisaría de Policía de Tlajomulco de Zúñiga,</w:t>
      </w:r>
      <w:r w:rsidR="00DB69AE">
        <w:rPr>
          <w:rFonts w:asciiTheme="minorHAnsi" w:hAnsiTheme="minorHAnsi" w:cstheme="minorHAnsi"/>
          <w:b/>
          <w:i/>
          <w:sz w:val="24"/>
          <w:szCs w:val="24"/>
        </w:rPr>
        <w:t xml:space="preserve"> </w:t>
      </w:r>
      <w:r w:rsidR="00DB69AE" w:rsidRPr="00DB69AE">
        <w:rPr>
          <w:rFonts w:asciiTheme="minorHAnsi" w:hAnsiTheme="minorHAnsi" w:cstheme="minorHAnsi"/>
          <w:b/>
          <w:i/>
          <w:sz w:val="24"/>
          <w:szCs w:val="24"/>
        </w:rPr>
        <w:t>Jalisco y, de ser positivo, informe su cargo, horario laboral, salario bruto</w:t>
      </w:r>
      <w:r w:rsidR="00DB69AE">
        <w:rPr>
          <w:rFonts w:asciiTheme="minorHAnsi" w:hAnsiTheme="minorHAnsi" w:cstheme="minorHAnsi"/>
          <w:b/>
          <w:i/>
          <w:sz w:val="24"/>
          <w:szCs w:val="24"/>
        </w:rPr>
        <w:t xml:space="preserve"> </w:t>
      </w:r>
      <w:r w:rsidR="00DB69AE" w:rsidRPr="00DB69AE">
        <w:rPr>
          <w:rFonts w:asciiTheme="minorHAnsi" w:hAnsiTheme="minorHAnsi" w:cstheme="minorHAnsi"/>
          <w:b/>
          <w:i/>
          <w:sz w:val="24"/>
          <w:szCs w:val="24"/>
        </w:rPr>
        <w:t>mensual, salario neto mensual y fecha de ingreso a la corporación</w:t>
      </w:r>
      <w:proofErr w:type="gramStart"/>
      <w:r w:rsidR="0085463C" w:rsidRPr="0085463C">
        <w:rPr>
          <w:rFonts w:asciiTheme="minorHAnsi" w:hAnsiTheme="minorHAnsi" w:cstheme="minorHAnsi"/>
          <w:b/>
          <w:i/>
          <w:sz w:val="24"/>
          <w:szCs w:val="24"/>
        </w:rPr>
        <w:t>”(</w:t>
      </w:r>
      <w:proofErr w:type="gramEnd"/>
      <w:r w:rsidR="0085463C" w:rsidRPr="0085463C">
        <w:rPr>
          <w:rFonts w:asciiTheme="minorHAnsi" w:hAnsiTheme="minorHAnsi" w:cstheme="minorHAnsi"/>
          <w:b/>
          <w:i/>
          <w:sz w:val="24"/>
          <w:szCs w:val="24"/>
        </w:rPr>
        <w:t>sic)</w:t>
      </w:r>
      <w:r>
        <w:rPr>
          <w:rFonts w:asciiTheme="minorHAnsi" w:hAnsiTheme="minorHAnsi" w:cstheme="minorHAnsi"/>
          <w:b/>
          <w:i/>
          <w:sz w:val="24"/>
          <w:szCs w:val="24"/>
        </w:rPr>
        <w:t xml:space="preserve">. </w:t>
      </w:r>
    </w:p>
    <w:p w:rsidR="001A1A40" w:rsidRDefault="001A1A40" w:rsidP="0085463C">
      <w:pPr>
        <w:widowControl w:val="0"/>
        <w:spacing w:after="0"/>
        <w:jc w:val="both"/>
        <w:rPr>
          <w:rFonts w:asciiTheme="minorHAnsi" w:hAnsiTheme="minorHAnsi" w:cstheme="minorHAnsi"/>
          <w:sz w:val="24"/>
          <w:szCs w:val="24"/>
        </w:rPr>
      </w:pPr>
    </w:p>
    <w:p w:rsidR="0085463C" w:rsidRDefault="00FB3629" w:rsidP="0085463C">
      <w:pPr>
        <w:widowControl w:val="0"/>
        <w:spacing w:after="0"/>
        <w:jc w:val="both"/>
        <w:rPr>
          <w:rFonts w:asciiTheme="minorHAnsi" w:hAnsiTheme="minorHAnsi" w:cstheme="minorHAnsi"/>
          <w:sz w:val="24"/>
          <w:szCs w:val="24"/>
        </w:rPr>
      </w:pPr>
      <w:r>
        <w:rPr>
          <w:rFonts w:asciiTheme="minorHAnsi" w:hAnsiTheme="minorHAnsi" w:cstheme="minorHAnsi"/>
          <w:sz w:val="24"/>
          <w:szCs w:val="24"/>
        </w:rPr>
        <w:t>V</w:t>
      </w:r>
      <w:r w:rsidR="0085463C" w:rsidRPr="0085463C">
        <w:rPr>
          <w:rFonts w:asciiTheme="minorHAnsi" w:hAnsiTheme="minorHAnsi" w:cstheme="minorHAnsi"/>
          <w:sz w:val="24"/>
          <w:szCs w:val="24"/>
        </w:rPr>
        <w:t>.- Asuntos Generales.</w:t>
      </w:r>
    </w:p>
    <w:p w:rsidR="001A1A40" w:rsidRPr="0085463C" w:rsidRDefault="001A1A40" w:rsidP="0085463C">
      <w:pPr>
        <w:widowControl w:val="0"/>
        <w:spacing w:after="0"/>
        <w:jc w:val="both"/>
        <w:rPr>
          <w:rFonts w:asciiTheme="minorHAnsi" w:hAnsiTheme="minorHAnsi" w:cstheme="minorHAnsi"/>
          <w:sz w:val="24"/>
          <w:szCs w:val="24"/>
        </w:rPr>
      </w:pPr>
    </w:p>
    <w:p w:rsidR="0085463C" w:rsidRPr="00CF2EDB" w:rsidRDefault="00FB3629" w:rsidP="0085463C">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VI.-Clausura de la Sesión. </w:t>
      </w:r>
    </w:p>
    <w:p w:rsidR="00FB3629" w:rsidRDefault="00FB3629" w:rsidP="00FB3629">
      <w:pPr>
        <w:widowControl w:val="0"/>
        <w:spacing w:after="0" w:line="240" w:lineRule="auto"/>
        <w:rPr>
          <w:rFonts w:asciiTheme="minorHAnsi" w:hAnsiTheme="minorHAnsi" w:cstheme="minorHAnsi"/>
          <w:b/>
          <w:sz w:val="24"/>
          <w:szCs w:val="24"/>
        </w:rPr>
      </w:pPr>
    </w:p>
    <w:p w:rsidR="00FB3629" w:rsidRPr="00FB3629" w:rsidRDefault="001A1A40" w:rsidP="00FB3629">
      <w:pPr>
        <w:widowControl w:val="0"/>
        <w:spacing w:after="0" w:line="240" w:lineRule="auto"/>
        <w:rPr>
          <w:rFonts w:asciiTheme="minorHAnsi" w:hAnsiTheme="minorHAnsi" w:cstheme="minorHAnsi"/>
          <w:sz w:val="24"/>
          <w:szCs w:val="24"/>
        </w:rPr>
      </w:pPr>
      <w:r>
        <w:rPr>
          <w:rFonts w:asciiTheme="minorHAnsi" w:hAnsiTheme="minorHAnsi" w:cstheme="minorHAnsi"/>
          <w:sz w:val="24"/>
          <w:szCs w:val="24"/>
        </w:rPr>
        <w:t>Buenos días a todos, l</w:t>
      </w:r>
      <w:r w:rsidR="00FB3629" w:rsidRPr="00FB3629">
        <w:rPr>
          <w:rFonts w:asciiTheme="minorHAnsi" w:hAnsiTheme="minorHAnsi" w:cstheme="minorHAnsi"/>
          <w:sz w:val="24"/>
          <w:szCs w:val="24"/>
        </w:rPr>
        <w:t>e cedo la voz a</w:t>
      </w:r>
      <w:r>
        <w:rPr>
          <w:rFonts w:asciiTheme="minorHAnsi" w:hAnsiTheme="minorHAnsi" w:cstheme="minorHAnsi"/>
          <w:sz w:val="24"/>
          <w:szCs w:val="24"/>
        </w:rPr>
        <w:t>l Maestro Alfredo Chávez Zúñiga,</w:t>
      </w:r>
      <w:r w:rsidR="00FB3629" w:rsidRPr="00FB3629">
        <w:rPr>
          <w:rFonts w:asciiTheme="minorHAnsi" w:hAnsiTheme="minorHAnsi" w:cstheme="minorHAnsi"/>
          <w:sz w:val="24"/>
          <w:szCs w:val="24"/>
        </w:rPr>
        <w:t xml:space="preserve"> Secretario Técnico, para que continúe con el desarrollo del orden del día.  </w:t>
      </w:r>
    </w:p>
    <w:p w:rsidR="00FB3629" w:rsidRDefault="00FB3629" w:rsidP="0085463C">
      <w:pPr>
        <w:widowControl w:val="0"/>
        <w:spacing w:after="0" w:line="240" w:lineRule="auto"/>
        <w:jc w:val="center"/>
        <w:rPr>
          <w:rFonts w:asciiTheme="minorHAnsi" w:hAnsiTheme="minorHAnsi" w:cstheme="minorHAnsi"/>
          <w:b/>
          <w:sz w:val="24"/>
          <w:szCs w:val="24"/>
        </w:rPr>
      </w:pPr>
    </w:p>
    <w:p w:rsidR="00FB3629" w:rsidRDefault="00FB3629" w:rsidP="00FB3629">
      <w:pPr>
        <w:widowControl w:val="0"/>
        <w:spacing w:after="0" w:line="240" w:lineRule="auto"/>
        <w:rPr>
          <w:rFonts w:asciiTheme="minorHAnsi" w:hAnsiTheme="minorHAnsi" w:cstheme="minorHAnsi"/>
          <w:b/>
          <w:i/>
          <w:sz w:val="24"/>
          <w:szCs w:val="24"/>
        </w:rPr>
      </w:pPr>
      <w:r w:rsidRPr="00FB3629">
        <w:rPr>
          <w:rFonts w:asciiTheme="minorHAnsi" w:hAnsiTheme="minorHAnsi" w:cstheme="minorHAnsi"/>
          <w:b/>
          <w:i/>
          <w:sz w:val="24"/>
          <w:szCs w:val="24"/>
        </w:rPr>
        <w:t xml:space="preserve">El Secretario Técnico del Comité toma el uso de la voz: </w:t>
      </w:r>
    </w:p>
    <w:p w:rsidR="001A1A40" w:rsidRPr="00FB3629" w:rsidRDefault="001A1A40" w:rsidP="00FB3629">
      <w:pPr>
        <w:widowControl w:val="0"/>
        <w:spacing w:after="0" w:line="240" w:lineRule="auto"/>
        <w:rPr>
          <w:rFonts w:asciiTheme="minorHAnsi" w:hAnsiTheme="minorHAnsi" w:cstheme="minorHAnsi"/>
          <w:b/>
          <w:i/>
          <w:sz w:val="24"/>
          <w:szCs w:val="24"/>
        </w:rPr>
      </w:pPr>
    </w:p>
    <w:p w:rsidR="0085463C" w:rsidRPr="00CF2EDB" w:rsidRDefault="0085463C" w:rsidP="0085463C">
      <w:pPr>
        <w:widowControl w:val="0"/>
        <w:spacing w:after="0" w:line="240" w:lineRule="auto"/>
        <w:jc w:val="center"/>
        <w:rPr>
          <w:rFonts w:asciiTheme="minorHAnsi" w:hAnsiTheme="minorHAnsi" w:cstheme="minorHAnsi"/>
          <w:b/>
          <w:sz w:val="24"/>
          <w:szCs w:val="24"/>
        </w:rPr>
      </w:pPr>
      <w:r w:rsidRPr="00CF2EDB">
        <w:rPr>
          <w:rFonts w:asciiTheme="minorHAnsi" w:hAnsiTheme="minorHAnsi" w:cstheme="minorHAnsi"/>
          <w:b/>
          <w:sz w:val="24"/>
          <w:szCs w:val="24"/>
        </w:rPr>
        <w:t>DESARROLLO DEL ORDEN DEL DÍA</w:t>
      </w:r>
    </w:p>
    <w:p w:rsidR="0085463C" w:rsidRPr="00CF2EDB" w:rsidRDefault="0085463C" w:rsidP="0085463C">
      <w:pPr>
        <w:widowControl w:val="0"/>
        <w:spacing w:after="0" w:line="240" w:lineRule="auto"/>
        <w:rPr>
          <w:rFonts w:asciiTheme="minorHAnsi" w:hAnsiTheme="minorHAnsi" w:cstheme="minorHAnsi"/>
          <w:b/>
          <w:sz w:val="24"/>
          <w:szCs w:val="24"/>
        </w:rPr>
      </w:pPr>
    </w:p>
    <w:p w:rsidR="0085463C" w:rsidRPr="00CF2EDB" w:rsidRDefault="0085463C" w:rsidP="0085463C">
      <w:pPr>
        <w:widowControl w:val="0"/>
        <w:spacing w:after="0" w:line="240" w:lineRule="auto"/>
        <w:jc w:val="both"/>
        <w:rPr>
          <w:rFonts w:asciiTheme="minorHAnsi" w:hAnsiTheme="minorHAnsi" w:cstheme="minorHAnsi"/>
          <w:b/>
          <w:sz w:val="24"/>
          <w:szCs w:val="24"/>
        </w:rPr>
      </w:pPr>
      <w:r w:rsidRPr="00CF2EDB">
        <w:rPr>
          <w:rFonts w:asciiTheme="minorHAnsi" w:hAnsiTheme="minorHAnsi" w:cstheme="minorHAnsi"/>
          <w:b/>
          <w:sz w:val="24"/>
          <w:szCs w:val="24"/>
        </w:rPr>
        <w:t xml:space="preserve">I. LISTA DE ASISTENCIA, VERIFICACIÓN </w:t>
      </w:r>
      <w:r w:rsidR="00E56B83">
        <w:rPr>
          <w:rFonts w:asciiTheme="minorHAnsi" w:hAnsiTheme="minorHAnsi" w:cstheme="minorHAnsi"/>
          <w:b/>
          <w:sz w:val="24"/>
          <w:szCs w:val="24"/>
        </w:rPr>
        <w:t xml:space="preserve">Y DECLARACIÓN DEL </w:t>
      </w:r>
      <w:r w:rsidRPr="00CF2EDB">
        <w:rPr>
          <w:rFonts w:asciiTheme="minorHAnsi" w:hAnsiTheme="minorHAnsi" w:cstheme="minorHAnsi"/>
          <w:b/>
          <w:sz w:val="24"/>
          <w:szCs w:val="24"/>
        </w:rPr>
        <w:t xml:space="preserve">QUÓRUM </w:t>
      </w:r>
      <w:r w:rsidR="00E56B83">
        <w:rPr>
          <w:rFonts w:asciiTheme="minorHAnsi" w:hAnsiTheme="minorHAnsi" w:cstheme="minorHAnsi"/>
          <w:b/>
          <w:sz w:val="24"/>
          <w:szCs w:val="24"/>
        </w:rPr>
        <w:t xml:space="preserve">LEGAL PARA SESIONAR. </w:t>
      </w:r>
    </w:p>
    <w:p w:rsidR="0085463C" w:rsidRPr="00CF2EDB" w:rsidRDefault="0085463C" w:rsidP="0085463C">
      <w:pPr>
        <w:widowControl w:val="0"/>
        <w:spacing w:after="0" w:line="240" w:lineRule="auto"/>
        <w:jc w:val="both"/>
        <w:rPr>
          <w:rFonts w:asciiTheme="minorHAnsi" w:hAnsiTheme="minorHAnsi" w:cstheme="minorHAnsi"/>
          <w:b/>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Para dar inicio con el desarrollo del orden del día aprobado, </w:t>
      </w:r>
      <w:r w:rsidR="00E56B83">
        <w:rPr>
          <w:rFonts w:asciiTheme="minorHAnsi" w:hAnsiTheme="minorHAnsi" w:cstheme="minorHAnsi"/>
          <w:sz w:val="24"/>
          <w:szCs w:val="24"/>
        </w:rPr>
        <w:t>pasare</w:t>
      </w:r>
      <w:r w:rsidRPr="00CF2EDB">
        <w:rPr>
          <w:rFonts w:asciiTheme="minorHAnsi" w:hAnsiTheme="minorHAnsi" w:cstheme="minorHAnsi"/>
          <w:sz w:val="24"/>
          <w:szCs w:val="24"/>
        </w:rPr>
        <w:t xml:space="preserve"> lista de asistencia </w:t>
      </w:r>
      <w:r w:rsidRPr="00CF2EDB">
        <w:rPr>
          <w:rFonts w:asciiTheme="minorHAnsi" w:hAnsiTheme="minorHAnsi" w:cstheme="minorHAnsi"/>
          <w:sz w:val="24"/>
          <w:szCs w:val="24"/>
        </w:rPr>
        <w:lastRenderedPageBreak/>
        <w:t>para verificar la integración del quórum necesario para la presente sesión, determinándose la presencia de:</w:t>
      </w: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p>
    <w:p w:rsidR="0085463C" w:rsidRPr="00CF2EDB" w:rsidRDefault="00394C09" w:rsidP="00E56B83">
      <w:pPr>
        <w:widowControl w:val="0"/>
        <w:spacing w:after="0" w:line="240" w:lineRule="auto"/>
        <w:jc w:val="both"/>
        <w:rPr>
          <w:rFonts w:asciiTheme="minorHAnsi" w:hAnsiTheme="minorHAnsi" w:cstheme="minorHAnsi"/>
          <w:b/>
          <w:sz w:val="24"/>
          <w:szCs w:val="24"/>
        </w:rPr>
      </w:pPr>
      <w:r>
        <w:rPr>
          <w:rFonts w:asciiTheme="minorHAnsi" w:hAnsiTheme="minorHAnsi" w:cstheme="minorHAnsi"/>
          <w:sz w:val="24"/>
          <w:szCs w:val="24"/>
        </w:rPr>
        <w:t>-</w:t>
      </w:r>
      <w:r w:rsidR="00E56B83">
        <w:rPr>
          <w:rFonts w:asciiTheme="minorHAnsi" w:hAnsiTheme="minorHAnsi" w:cstheme="minorHAnsi"/>
          <w:sz w:val="24"/>
          <w:szCs w:val="24"/>
        </w:rPr>
        <w:t xml:space="preserve">Maestra Thania Edith Morales Rodríguez, Sindica Municipal  y Presidenta </w:t>
      </w:r>
      <w:r w:rsidR="0085463C" w:rsidRPr="00CF2EDB">
        <w:rPr>
          <w:rFonts w:asciiTheme="minorHAnsi" w:hAnsiTheme="minorHAnsi" w:cstheme="minorHAnsi"/>
          <w:sz w:val="24"/>
          <w:szCs w:val="24"/>
        </w:rPr>
        <w:t xml:space="preserve">del Comité; </w:t>
      </w:r>
    </w:p>
    <w:p w:rsidR="00394C09" w:rsidRDefault="00394C09" w:rsidP="00E56B83">
      <w:pPr>
        <w:spacing w:after="0" w:line="240" w:lineRule="auto"/>
        <w:jc w:val="both"/>
        <w:rPr>
          <w:rFonts w:asciiTheme="minorHAnsi" w:hAnsiTheme="minorHAnsi" w:cstheme="minorHAnsi"/>
          <w:sz w:val="24"/>
          <w:szCs w:val="24"/>
        </w:rPr>
      </w:pPr>
    </w:p>
    <w:p w:rsidR="0085463C" w:rsidRPr="00E56B83" w:rsidRDefault="00394C09" w:rsidP="00E56B8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-Licenciado Jorge Armando Ortiz Tafoya</w:t>
      </w:r>
      <w:r w:rsidR="0085463C" w:rsidRPr="00E56B83">
        <w:rPr>
          <w:rFonts w:asciiTheme="minorHAnsi" w:hAnsiTheme="minorHAnsi" w:cstheme="minorHAnsi"/>
          <w:sz w:val="24"/>
          <w:szCs w:val="24"/>
        </w:rPr>
        <w:t xml:space="preserve">, </w:t>
      </w:r>
      <w:r>
        <w:rPr>
          <w:rFonts w:asciiTheme="minorHAnsi" w:hAnsiTheme="minorHAnsi" w:cstheme="minorHAnsi"/>
          <w:sz w:val="24"/>
          <w:szCs w:val="24"/>
        </w:rPr>
        <w:t xml:space="preserve">Titular del Órgano Interno de Control y vocal </w:t>
      </w:r>
      <w:r w:rsidR="0085463C" w:rsidRPr="00E56B83">
        <w:rPr>
          <w:rFonts w:asciiTheme="minorHAnsi" w:hAnsiTheme="minorHAnsi" w:cstheme="minorHAnsi"/>
          <w:sz w:val="24"/>
          <w:szCs w:val="24"/>
        </w:rPr>
        <w:t xml:space="preserve"> del Comité; y </w:t>
      </w:r>
    </w:p>
    <w:p w:rsidR="00394C09" w:rsidRDefault="00394C09" w:rsidP="00394C09">
      <w:pPr>
        <w:spacing w:after="0" w:line="240" w:lineRule="auto"/>
        <w:jc w:val="both"/>
        <w:rPr>
          <w:rFonts w:asciiTheme="minorHAnsi" w:hAnsiTheme="minorHAnsi" w:cstheme="minorHAnsi"/>
          <w:sz w:val="24"/>
          <w:szCs w:val="24"/>
        </w:rPr>
      </w:pPr>
    </w:p>
    <w:p w:rsidR="0085463C" w:rsidRPr="00394C09" w:rsidRDefault="00394C09" w:rsidP="00394C0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-Maestro Alfredo  Chávez Zúñiga</w:t>
      </w:r>
      <w:r w:rsidR="0085463C" w:rsidRPr="00394C09">
        <w:rPr>
          <w:rFonts w:asciiTheme="minorHAnsi" w:hAnsiTheme="minorHAnsi" w:cstheme="minorHAnsi"/>
          <w:sz w:val="24"/>
          <w:szCs w:val="24"/>
        </w:rPr>
        <w:t xml:space="preserve">, Director de Transparencia y </w:t>
      </w:r>
      <w:r>
        <w:rPr>
          <w:rFonts w:asciiTheme="minorHAnsi" w:hAnsiTheme="minorHAnsi" w:cstheme="minorHAnsi"/>
          <w:sz w:val="24"/>
          <w:szCs w:val="24"/>
        </w:rPr>
        <w:t xml:space="preserve">Rendición de Cuentas y </w:t>
      </w:r>
      <w:r w:rsidR="0085463C" w:rsidRPr="00394C09">
        <w:rPr>
          <w:rFonts w:asciiTheme="minorHAnsi" w:hAnsiTheme="minorHAnsi" w:cstheme="minorHAnsi"/>
          <w:sz w:val="24"/>
          <w:szCs w:val="24"/>
        </w:rPr>
        <w:t>Secretario del Comité.</w:t>
      </w:r>
    </w:p>
    <w:p w:rsidR="0085463C" w:rsidRPr="00CF2EDB" w:rsidRDefault="0085463C" w:rsidP="0085463C">
      <w:pPr>
        <w:spacing w:after="0" w:line="240" w:lineRule="auto"/>
        <w:jc w:val="both"/>
        <w:rPr>
          <w:rFonts w:asciiTheme="minorHAnsi" w:hAnsiTheme="minorHAnsi" w:cstheme="minorHAnsi"/>
          <w:sz w:val="24"/>
          <w:szCs w:val="24"/>
        </w:rPr>
      </w:pPr>
    </w:p>
    <w:p w:rsidR="00394C09" w:rsidRPr="00394C09" w:rsidRDefault="00394C09" w:rsidP="0085463C">
      <w:pPr>
        <w:widowControl w:val="0"/>
        <w:spacing w:after="0" w:line="240" w:lineRule="auto"/>
        <w:jc w:val="both"/>
        <w:rPr>
          <w:rFonts w:asciiTheme="minorHAnsi" w:hAnsiTheme="minorHAnsi" w:cstheme="minorHAnsi"/>
          <w:i/>
          <w:sz w:val="24"/>
          <w:szCs w:val="24"/>
        </w:rPr>
      </w:pPr>
      <w:r w:rsidRPr="00394C09">
        <w:rPr>
          <w:rFonts w:asciiTheme="minorHAnsi" w:hAnsiTheme="minorHAnsi" w:cstheme="minorHAnsi"/>
          <w:i/>
          <w:sz w:val="24"/>
          <w:szCs w:val="24"/>
        </w:rPr>
        <w:t xml:space="preserve">Presidenta se informa que se encuentran presentes la totalidad de los miembros del Comité, por lo tanto  hay quórum necesario para dar inicio a la presente sesión, es cuánto. </w:t>
      </w:r>
    </w:p>
    <w:p w:rsidR="00394C09" w:rsidRDefault="00394C09" w:rsidP="0085463C">
      <w:pPr>
        <w:widowControl w:val="0"/>
        <w:spacing w:after="0" w:line="240" w:lineRule="auto"/>
        <w:jc w:val="both"/>
        <w:rPr>
          <w:rFonts w:asciiTheme="minorHAnsi" w:hAnsiTheme="minorHAnsi" w:cstheme="minorHAnsi"/>
          <w:b/>
          <w:i/>
          <w:sz w:val="24"/>
          <w:szCs w:val="24"/>
          <w:u w:val="single"/>
        </w:rPr>
      </w:pPr>
    </w:p>
    <w:p w:rsidR="00394C09" w:rsidRPr="00394C09" w:rsidRDefault="00394C09" w:rsidP="0085463C">
      <w:pPr>
        <w:widowControl w:val="0"/>
        <w:spacing w:after="0" w:line="240" w:lineRule="auto"/>
        <w:jc w:val="both"/>
        <w:rPr>
          <w:rFonts w:asciiTheme="minorHAnsi" w:hAnsiTheme="minorHAnsi" w:cstheme="minorHAnsi"/>
          <w:i/>
          <w:sz w:val="24"/>
          <w:szCs w:val="24"/>
        </w:rPr>
      </w:pPr>
      <w:r w:rsidRPr="00394C09">
        <w:rPr>
          <w:rFonts w:asciiTheme="minorHAnsi" w:hAnsiTheme="minorHAnsi" w:cstheme="minorHAnsi"/>
          <w:b/>
          <w:i/>
          <w:sz w:val="24"/>
          <w:szCs w:val="24"/>
        </w:rPr>
        <w:t xml:space="preserve">La Presidenta del Comité toma el uso de la voz: </w:t>
      </w:r>
      <w:r w:rsidRPr="00394C09">
        <w:rPr>
          <w:rFonts w:asciiTheme="minorHAnsi" w:hAnsiTheme="minorHAnsi" w:cstheme="minorHAnsi"/>
          <w:i/>
          <w:sz w:val="24"/>
          <w:szCs w:val="24"/>
        </w:rPr>
        <w:t xml:space="preserve">Al existir el quórum necesario para dar inicio a la presente sesión, se acuerda lo siguiente: </w:t>
      </w:r>
    </w:p>
    <w:p w:rsidR="00394C09" w:rsidRPr="00394C09" w:rsidRDefault="00394C09" w:rsidP="0085463C">
      <w:pPr>
        <w:widowControl w:val="0"/>
        <w:spacing w:after="0" w:line="240" w:lineRule="auto"/>
        <w:jc w:val="both"/>
        <w:rPr>
          <w:rFonts w:asciiTheme="minorHAnsi" w:hAnsiTheme="minorHAnsi" w:cstheme="minorHAnsi"/>
          <w:i/>
          <w:sz w:val="24"/>
          <w:szCs w:val="24"/>
        </w:rPr>
      </w:pPr>
      <w:r w:rsidRPr="00394C09">
        <w:rPr>
          <w:rFonts w:asciiTheme="minorHAnsi" w:hAnsiTheme="minorHAnsi" w:cstheme="minorHAnsi"/>
          <w:i/>
          <w:sz w:val="24"/>
          <w:szCs w:val="24"/>
        </w:rPr>
        <w:t xml:space="preserve">   </w:t>
      </w:r>
    </w:p>
    <w:p w:rsidR="0085463C" w:rsidRDefault="0085463C" w:rsidP="0085463C">
      <w:pPr>
        <w:widowControl w:val="0"/>
        <w:spacing w:after="0" w:line="240" w:lineRule="auto"/>
        <w:jc w:val="both"/>
        <w:rPr>
          <w:rFonts w:asciiTheme="minorHAnsi" w:hAnsiTheme="minorHAnsi" w:cstheme="minorHAnsi"/>
          <w:i/>
          <w:sz w:val="24"/>
          <w:szCs w:val="24"/>
        </w:rPr>
      </w:pPr>
      <w:r w:rsidRPr="00CF2EDB">
        <w:rPr>
          <w:rFonts w:asciiTheme="minorHAnsi" w:hAnsiTheme="minorHAnsi" w:cstheme="minorHAnsi"/>
          <w:b/>
          <w:i/>
          <w:sz w:val="24"/>
          <w:szCs w:val="24"/>
          <w:u w:val="single"/>
        </w:rPr>
        <w:t>ACUERDO PRIMERO</w:t>
      </w:r>
      <w:r w:rsidRPr="00CF2EDB">
        <w:rPr>
          <w:rFonts w:asciiTheme="minorHAnsi" w:hAnsiTheme="minorHAnsi" w:cstheme="minorHAnsi"/>
          <w:b/>
          <w:i/>
          <w:sz w:val="24"/>
          <w:szCs w:val="24"/>
        </w:rPr>
        <w:t xml:space="preserve">.- APROBACIÓN UNÁNIME DEL PRIMER PUNTO DEL ORDEN DEL DÍA: </w:t>
      </w:r>
      <w:r w:rsidRPr="00CF2EDB">
        <w:rPr>
          <w:rFonts w:asciiTheme="minorHAnsi" w:hAnsiTheme="minorHAnsi" w:cstheme="minorHAnsi"/>
          <w:i/>
          <w:sz w:val="24"/>
          <w:szCs w:val="24"/>
        </w:rPr>
        <w:t xml:space="preserve">Considerando lo anterior, </w:t>
      </w:r>
      <w:r w:rsidRPr="00CF2EDB">
        <w:rPr>
          <w:rFonts w:asciiTheme="minorHAnsi" w:hAnsiTheme="minorHAnsi" w:cstheme="minorHAnsi"/>
          <w:i/>
          <w:sz w:val="24"/>
          <w:szCs w:val="24"/>
          <w:u w:val="single"/>
        </w:rPr>
        <w:t>se acordó de forma unánime</w:t>
      </w:r>
      <w:r w:rsidRPr="00CF2EDB">
        <w:rPr>
          <w:rFonts w:asciiTheme="minorHAnsi" w:hAnsiTheme="minorHAnsi" w:cstheme="minorHAnsi"/>
          <w:i/>
          <w:sz w:val="24"/>
          <w:szCs w:val="24"/>
        </w:rPr>
        <w:t xml:space="preserve">, debido a que se encuentran presentes la totalidad de los miembros del Comité, dar por iniciada la </w:t>
      </w:r>
      <w:r w:rsidR="001A1A40">
        <w:rPr>
          <w:rFonts w:asciiTheme="minorHAnsi" w:hAnsiTheme="minorHAnsi" w:cstheme="minorHAnsi"/>
          <w:i/>
          <w:sz w:val="24"/>
          <w:szCs w:val="24"/>
        </w:rPr>
        <w:t xml:space="preserve">Décima Primera </w:t>
      </w:r>
      <w:r w:rsidR="00FB4805">
        <w:rPr>
          <w:rFonts w:asciiTheme="minorHAnsi" w:hAnsiTheme="minorHAnsi" w:cstheme="minorHAnsi"/>
          <w:i/>
          <w:sz w:val="24"/>
          <w:szCs w:val="24"/>
        </w:rPr>
        <w:t xml:space="preserve"> Sesión </w:t>
      </w:r>
      <w:r w:rsidRPr="00CF2EDB">
        <w:rPr>
          <w:rFonts w:asciiTheme="minorHAnsi" w:hAnsiTheme="minorHAnsi" w:cstheme="minorHAnsi"/>
          <w:i/>
          <w:sz w:val="24"/>
          <w:szCs w:val="24"/>
        </w:rPr>
        <w:t xml:space="preserve"> extraordinaria</w:t>
      </w:r>
      <w:r w:rsidR="00FB4805">
        <w:rPr>
          <w:rFonts w:asciiTheme="minorHAnsi" w:hAnsiTheme="minorHAnsi" w:cstheme="minorHAnsi"/>
          <w:i/>
          <w:sz w:val="24"/>
          <w:szCs w:val="24"/>
        </w:rPr>
        <w:t xml:space="preserve"> del año 2025 dos mil veinticinco de la Administración Municipal 2024-2027, del Municipio de Tlajomulco de Zúñiga, Jalisco</w:t>
      </w:r>
      <w:r w:rsidRPr="00CF2EDB">
        <w:rPr>
          <w:rFonts w:asciiTheme="minorHAnsi" w:hAnsiTheme="minorHAnsi" w:cstheme="minorHAnsi"/>
          <w:i/>
          <w:sz w:val="24"/>
          <w:szCs w:val="24"/>
        </w:rPr>
        <w:t xml:space="preserve">. </w:t>
      </w:r>
    </w:p>
    <w:p w:rsidR="00FB4805" w:rsidRDefault="00FB4805" w:rsidP="0085463C">
      <w:pPr>
        <w:widowControl w:val="0"/>
        <w:spacing w:after="0" w:line="240" w:lineRule="auto"/>
        <w:jc w:val="both"/>
        <w:rPr>
          <w:rFonts w:asciiTheme="minorHAnsi" w:hAnsiTheme="minorHAnsi" w:cstheme="minorHAnsi"/>
          <w:i/>
          <w:sz w:val="24"/>
          <w:szCs w:val="24"/>
        </w:rPr>
      </w:pPr>
    </w:p>
    <w:p w:rsidR="00FB4805" w:rsidRDefault="00FB4805" w:rsidP="0085463C">
      <w:pPr>
        <w:widowControl w:val="0"/>
        <w:spacing w:after="0" w:line="240" w:lineRule="auto"/>
        <w:jc w:val="both"/>
        <w:rPr>
          <w:rFonts w:asciiTheme="minorHAnsi" w:hAnsiTheme="minorHAnsi" w:cstheme="minorHAnsi"/>
          <w:i/>
          <w:sz w:val="24"/>
          <w:szCs w:val="24"/>
        </w:rPr>
      </w:pPr>
      <w:r>
        <w:rPr>
          <w:rFonts w:asciiTheme="minorHAnsi" w:hAnsiTheme="minorHAnsi" w:cstheme="minorHAnsi"/>
          <w:i/>
          <w:sz w:val="24"/>
          <w:szCs w:val="24"/>
        </w:rPr>
        <w:t xml:space="preserve">Continúe con el siguiente punto del orden del día, por favor, Secretario. </w:t>
      </w:r>
    </w:p>
    <w:p w:rsidR="00FB4805" w:rsidRDefault="00FB4805" w:rsidP="0085463C">
      <w:pPr>
        <w:widowControl w:val="0"/>
        <w:spacing w:after="0" w:line="240" w:lineRule="auto"/>
        <w:jc w:val="both"/>
        <w:rPr>
          <w:rFonts w:asciiTheme="minorHAnsi" w:hAnsiTheme="minorHAnsi" w:cstheme="minorHAnsi"/>
          <w:i/>
          <w:sz w:val="24"/>
          <w:szCs w:val="24"/>
        </w:rPr>
      </w:pPr>
    </w:p>
    <w:p w:rsidR="00FB4805" w:rsidRPr="00FB4805" w:rsidRDefault="00FB4805" w:rsidP="0085463C">
      <w:pPr>
        <w:widowControl w:val="0"/>
        <w:spacing w:after="0" w:line="240" w:lineRule="auto"/>
        <w:jc w:val="both"/>
        <w:rPr>
          <w:rFonts w:asciiTheme="minorHAnsi" w:hAnsiTheme="minorHAnsi" w:cstheme="minorHAnsi"/>
          <w:b/>
          <w:i/>
          <w:sz w:val="24"/>
          <w:szCs w:val="24"/>
        </w:rPr>
      </w:pPr>
      <w:r w:rsidRPr="00FB4805">
        <w:rPr>
          <w:rFonts w:asciiTheme="minorHAnsi" w:hAnsiTheme="minorHAnsi" w:cstheme="minorHAnsi"/>
          <w:b/>
          <w:i/>
          <w:sz w:val="24"/>
          <w:szCs w:val="24"/>
        </w:rPr>
        <w:t xml:space="preserve">El Secretario del Comité, toma el uso dela voz:  </w:t>
      </w:r>
    </w:p>
    <w:p w:rsidR="0085463C" w:rsidRPr="00CF2EDB" w:rsidRDefault="0085463C" w:rsidP="0085463C">
      <w:pPr>
        <w:widowControl w:val="0"/>
        <w:spacing w:after="0" w:line="240" w:lineRule="auto"/>
        <w:jc w:val="both"/>
        <w:rPr>
          <w:rFonts w:asciiTheme="minorHAnsi" w:hAnsiTheme="minorHAnsi" w:cstheme="minorHAnsi"/>
          <w:i/>
          <w:sz w:val="24"/>
          <w:szCs w:val="24"/>
        </w:rPr>
      </w:pPr>
    </w:p>
    <w:p w:rsidR="00FB4805" w:rsidRDefault="0085463C" w:rsidP="0085463C">
      <w:pPr>
        <w:widowControl w:val="0"/>
        <w:suppressAutoHyphens/>
        <w:overflowPunct w:val="0"/>
        <w:spacing w:after="0"/>
        <w:jc w:val="both"/>
        <w:textAlignment w:val="baseline"/>
        <w:rPr>
          <w:rFonts w:asciiTheme="minorHAnsi" w:hAnsiTheme="minorHAnsi" w:cstheme="minorHAnsi"/>
          <w:b/>
          <w:sz w:val="24"/>
          <w:szCs w:val="24"/>
        </w:rPr>
      </w:pPr>
      <w:r w:rsidRPr="0085463C">
        <w:rPr>
          <w:rFonts w:asciiTheme="minorHAnsi" w:hAnsiTheme="minorHAnsi" w:cstheme="minorHAnsi"/>
          <w:b/>
          <w:sz w:val="24"/>
          <w:szCs w:val="24"/>
        </w:rPr>
        <w:t xml:space="preserve">II. </w:t>
      </w:r>
      <w:r w:rsidR="00FB4805">
        <w:rPr>
          <w:rFonts w:asciiTheme="minorHAnsi" w:hAnsiTheme="minorHAnsi" w:cstheme="minorHAnsi"/>
          <w:b/>
          <w:sz w:val="24"/>
          <w:szCs w:val="24"/>
        </w:rPr>
        <w:t xml:space="preserve">LECTURA, DISCUSIÓN Y </w:t>
      </w:r>
      <w:r w:rsidRPr="0085463C">
        <w:rPr>
          <w:rFonts w:asciiTheme="minorHAnsi" w:hAnsiTheme="minorHAnsi" w:cstheme="minorHAnsi"/>
          <w:b/>
          <w:sz w:val="24"/>
          <w:szCs w:val="24"/>
        </w:rPr>
        <w:t>APROBACIÓN</w:t>
      </w:r>
      <w:r w:rsidR="00FB4805">
        <w:rPr>
          <w:rFonts w:asciiTheme="minorHAnsi" w:hAnsiTheme="minorHAnsi" w:cstheme="minorHAnsi"/>
          <w:b/>
          <w:sz w:val="24"/>
          <w:szCs w:val="24"/>
        </w:rPr>
        <w:t xml:space="preserve"> DEL ORDEN DEL DÍA;</w:t>
      </w:r>
    </w:p>
    <w:p w:rsidR="00FB4805" w:rsidRDefault="00FB4805" w:rsidP="0085463C">
      <w:pPr>
        <w:widowControl w:val="0"/>
        <w:suppressAutoHyphens/>
        <w:overflowPunct w:val="0"/>
        <w:spacing w:after="0"/>
        <w:jc w:val="both"/>
        <w:textAlignment w:val="baseline"/>
        <w:rPr>
          <w:rFonts w:asciiTheme="minorHAnsi" w:hAnsiTheme="minorHAnsi" w:cstheme="minorHAnsi"/>
          <w:b/>
          <w:sz w:val="24"/>
          <w:szCs w:val="24"/>
        </w:rPr>
      </w:pPr>
    </w:p>
    <w:p w:rsidR="009A7907" w:rsidRDefault="00FB4805" w:rsidP="0085463C">
      <w:pPr>
        <w:widowControl w:val="0"/>
        <w:suppressAutoHyphens/>
        <w:overflowPunct w:val="0"/>
        <w:spacing w:after="0"/>
        <w:jc w:val="both"/>
        <w:textAlignment w:val="baseline"/>
        <w:rPr>
          <w:rFonts w:asciiTheme="minorHAnsi" w:hAnsiTheme="minorHAnsi" w:cstheme="minorHAnsi"/>
          <w:sz w:val="24"/>
          <w:szCs w:val="24"/>
        </w:rPr>
      </w:pPr>
      <w:r w:rsidRPr="00FB4805">
        <w:rPr>
          <w:rFonts w:asciiTheme="minorHAnsi" w:hAnsiTheme="minorHAnsi" w:cstheme="minorHAnsi"/>
          <w:sz w:val="24"/>
          <w:szCs w:val="24"/>
        </w:rPr>
        <w:t>Posteriormente dio lectura del Orden del Día el Secretario Técnico</w:t>
      </w:r>
      <w:r>
        <w:rPr>
          <w:rFonts w:asciiTheme="minorHAnsi" w:hAnsiTheme="minorHAnsi" w:cstheme="minorHAnsi"/>
          <w:sz w:val="24"/>
          <w:szCs w:val="24"/>
        </w:rPr>
        <w:t xml:space="preserve"> del Comité, el Maestro Alfredo Chávez Zúñiga, pregunto a los miembros del Comité si deseaban incluir un tema adicional, quienes determinaron que no era necesario incluir tema adicional alguno, </w:t>
      </w:r>
      <w:r w:rsidR="009A7907">
        <w:rPr>
          <w:rFonts w:asciiTheme="minorHAnsi" w:hAnsiTheme="minorHAnsi" w:cstheme="minorHAnsi"/>
          <w:sz w:val="24"/>
          <w:szCs w:val="24"/>
        </w:rPr>
        <w:t>quedando</w:t>
      </w:r>
      <w:r>
        <w:rPr>
          <w:rFonts w:asciiTheme="minorHAnsi" w:hAnsiTheme="minorHAnsi" w:cstheme="minorHAnsi"/>
          <w:sz w:val="24"/>
          <w:szCs w:val="24"/>
        </w:rPr>
        <w:t xml:space="preserve"> aprobado por unanimidad el Orden del Día propuesto</w:t>
      </w:r>
      <w:r w:rsidR="009A7907">
        <w:rPr>
          <w:rFonts w:asciiTheme="minorHAnsi" w:hAnsiTheme="minorHAnsi" w:cstheme="minorHAnsi"/>
          <w:sz w:val="24"/>
          <w:szCs w:val="24"/>
        </w:rPr>
        <w:t xml:space="preserve">, dándose inicio el desarrollo del mismo, por lo que se acordó: </w:t>
      </w:r>
    </w:p>
    <w:p w:rsidR="009A7907" w:rsidRDefault="009A7907" w:rsidP="0085463C">
      <w:pPr>
        <w:widowControl w:val="0"/>
        <w:suppressAutoHyphens/>
        <w:overflowPunct w:val="0"/>
        <w:spacing w:after="0"/>
        <w:jc w:val="both"/>
        <w:textAlignment w:val="baseline"/>
        <w:rPr>
          <w:rFonts w:asciiTheme="minorHAnsi" w:hAnsiTheme="minorHAnsi" w:cstheme="minorHAnsi"/>
          <w:sz w:val="24"/>
          <w:szCs w:val="24"/>
        </w:rPr>
      </w:pPr>
    </w:p>
    <w:p w:rsidR="00FB4805" w:rsidRDefault="009A7907" w:rsidP="0085463C">
      <w:pPr>
        <w:widowControl w:val="0"/>
        <w:suppressAutoHyphens/>
        <w:overflowPunct w:val="0"/>
        <w:spacing w:after="0"/>
        <w:jc w:val="both"/>
        <w:textAlignment w:val="baseline"/>
        <w:rPr>
          <w:rFonts w:asciiTheme="minorHAnsi" w:hAnsiTheme="minorHAnsi" w:cstheme="minorHAnsi"/>
          <w:b/>
          <w:i/>
          <w:sz w:val="24"/>
          <w:szCs w:val="24"/>
        </w:rPr>
      </w:pPr>
      <w:r w:rsidRPr="009A7907">
        <w:rPr>
          <w:rFonts w:asciiTheme="minorHAnsi" w:hAnsiTheme="minorHAnsi" w:cstheme="minorHAnsi"/>
          <w:b/>
          <w:i/>
          <w:sz w:val="24"/>
          <w:szCs w:val="24"/>
          <w:u w:val="single"/>
        </w:rPr>
        <w:t>Acuerdo Segundo.</w:t>
      </w:r>
      <w:r>
        <w:rPr>
          <w:rFonts w:asciiTheme="minorHAnsi" w:hAnsiTheme="minorHAnsi" w:cstheme="minorHAnsi"/>
          <w:b/>
          <w:i/>
          <w:sz w:val="24"/>
          <w:szCs w:val="24"/>
          <w:u w:val="single"/>
        </w:rPr>
        <w:t>-</w:t>
      </w:r>
      <w:r w:rsidRPr="009A7907">
        <w:rPr>
          <w:rFonts w:asciiTheme="minorHAnsi" w:hAnsiTheme="minorHAnsi" w:cstheme="minorHAnsi"/>
          <w:b/>
          <w:i/>
          <w:sz w:val="24"/>
          <w:szCs w:val="24"/>
        </w:rPr>
        <w:t xml:space="preserve"> APROBACIÓN UNÁNIME DEL SEGUN</w:t>
      </w:r>
      <w:r>
        <w:rPr>
          <w:rFonts w:asciiTheme="minorHAnsi" w:hAnsiTheme="minorHAnsi" w:cstheme="minorHAnsi"/>
          <w:b/>
          <w:i/>
          <w:sz w:val="24"/>
          <w:szCs w:val="24"/>
        </w:rPr>
        <w:t>DO PUNTO DEL ORDEN DEL DÍA</w:t>
      </w:r>
      <w:r w:rsidRPr="009A7907">
        <w:rPr>
          <w:rFonts w:asciiTheme="minorHAnsi" w:hAnsiTheme="minorHAnsi" w:cstheme="minorHAnsi"/>
          <w:b/>
          <w:i/>
          <w:sz w:val="24"/>
          <w:szCs w:val="24"/>
        </w:rPr>
        <w:t xml:space="preserve">: </w:t>
      </w:r>
      <w:r w:rsidRPr="009A7907">
        <w:rPr>
          <w:rFonts w:asciiTheme="minorHAnsi" w:hAnsiTheme="minorHAnsi" w:cstheme="minorHAnsi"/>
          <w:i/>
          <w:sz w:val="24"/>
          <w:szCs w:val="24"/>
        </w:rPr>
        <w:t xml:space="preserve">Considerando lo anterior, </w:t>
      </w:r>
      <w:r w:rsidRPr="009A7907">
        <w:rPr>
          <w:rFonts w:asciiTheme="minorHAnsi" w:hAnsiTheme="minorHAnsi" w:cstheme="minorHAnsi"/>
          <w:i/>
          <w:sz w:val="24"/>
          <w:szCs w:val="24"/>
          <w:u w:val="single"/>
        </w:rPr>
        <w:t>se acordó de forma unánime</w:t>
      </w:r>
      <w:r w:rsidRPr="009A7907">
        <w:rPr>
          <w:rFonts w:asciiTheme="minorHAnsi" w:hAnsiTheme="minorHAnsi" w:cstheme="minorHAnsi"/>
          <w:i/>
          <w:sz w:val="24"/>
          <w:szCs w:val="24"/>
        </w:rPr>
        <w:t>, aprobar  el Orden del Día propuesto.</w:t>
      </w:r>
      <w:r w:rsidRPr="009A7907">
        <w:rPr>
          <w:rFonts w:asciiTheme="minorHAnsi" w:hAnsiTheme="minorHAnsi" w:cstheme="minorHAnsi"/>
          <w:b/>
          <w:i/>
          <w:sz w:val="24"/>
          <w:szCs w:val="24"/>
        </w:rPr>
        <w:t xml:space="preserve"> </w:t>
      </w:r>
      <w:r w:rsidR="00FB4805" w:rsidRPr="009A7907">
        <w:rPr>
          <w:rFonts w:asciiTheme="minorHAnsi" w:hAnsiTheme="minorHAnsi" w:cstheme="minorHAnsi"/>
          <w:b/>
          <w:i/>
          <w:sz w:val="24"/>
          <w:szCs w:val="24"/>
        </w:rPr>
        <w:t xml:space="preserve"> </w:t>
      </w:r>
    </w:p>
    <w:p w:rsidR="009A7907" w:rsidRDefault="009A7907" w:rsidP="0085463C">
      <w:pPr>
        <w:widowControl w:val="0"/>
        <w:suppressAutoHyphens/>
        <w:overflowPunct w:val="0"/>
        <w:spacing w:after="0"/>
        <w:jc w:val="both"/>
        <w:textAlignment w:val="baseline"/>
        <w:rPr>
          <w:rFonts w:asciiTheme="minorHAnsi" w:hAnsiTheme="minorHAnsi" w:cstheme="minorHAnsi"/>
          <w:b/>
          <w:i/>
          <w:sz w:val="24"/>
          <w:szCs w:val="24"/>
        </w:rPr>
      </w:pPr>
    </w:p>
    <w:p w:rsidR="009A7907" w:rsidRDefault="009A7907" w:rsidP="0085463C">
      <w:pPr>
        <w:widowControl w:val="0"/>
        <w:suppressAutoHyphens/>
        <w:overflowPunct w:val="0"/>
        <w:spacing w:after="0"/>
        <w:jc w:val="both"/>
        <w:textAlignment w:val="baseline"/>
        <w:rPr>
          <w:rFonts w:asciiTheme="minorHAnsi" w:hAnsiTheme="minorHAnsi" w:cstheme="minorHAnsi"/>
          <w:b/>
          <w:i/>
          <w:sz w:val="24"/>
          <w:szCs w:val="24"/>
        </w:rPr>
      </w:pPr>
      <w:r>
        <w:rPr>
          <w:rFonts w:asciiTheme="minorHAnsi" w:hAnsiTheme="minorHAnsi" w:cstheme="minorHAnsi"/>
          <w:b/>
          <w:i/>
          <w:sz w:val="24"/>
          <w:szCs w:val="24"/>
        </w:rPr>
        <w:t xml:space="preserve">III.- DISPENSA DE LA LECTURA, DISCUSIÓN Y APROBACIÓN DEL CONTENIDO DEL ACTA DE LA </w:t>
      </w:r>
      <w:r w:rsidR="001A1A40">
        <w:rPr>
          <w:rFonts w:asciiTheme="minorHAnsi" w:hAnsiTheme="minorHAnsi" w:cstheme="minorHAnsi"/>
          <w:b/>
          <w:i/>
          <w:sz w:val="24"/>
          <w:szCs w:val="24"/>
        </w:rPr>
        <w:t xml:space="preserve">DÉCIMA </w:t>
      </w:r>
      <w:r>
        <w:rPr>
          <w:rFonts w:asciiTheme="minorHAnsi" w:hAnsiTheme="minorHAnsi" w:cstheme="minorHAnsi"/>
          <w:b/>
          <w:i/>
          <w:sz w:val="24"/>
          <w:szCs w:val="24"/>
        </w:rPr>
        <w:t xml:space="preserve"> SESIÓN EXTRAORDINARIA  DEL COMITÉ DEL AÑO 2025 D</w:t>
      </w:r>
      <w:r w:rsidR="001A1A40">
        <w:rPr>
          <w:rFonts w:asciiTheme="minorHAnsi" w:hAnsiTheme="minorHAnsi" w:cstheme="minorHAnsi"/>
          <w:b/>
          <w:i/>
          <w:sz w:val="24"/>
          <w:szCs w:val="24"/>
        </w:rPr>
        <w:t xml:space="preserve">OS MIL VEINTICINCO, DE FECHA 25 </w:t>
      </w:r>
      <w:r>
        <w:rPr>
          <w:rFonts w:asciiTheme="minorHAnsi" w:hAnsiTheme="minorHAnsi" w:cstheme="minorHAnsi"/>
          <w:b/>
          <w:i/>
          <w:sz w:val="24"/>
          <w:szCs w:val="24"/>
        </w:rPr>
        <w:t xml:space="preserve">DE </w:t>
      </w:r>
      <w:r w:rsidR="001A1A40">
        <w:rPr>
          <w:rFonts w:asciiTheme="minorHAnsi" w:hAnsiTheme="minorHAnsi" w:cstheme="minorHAnsi"/>
          <w:b/>
          <w:i/>
          <w:sz w:val="24"/>
          <w:szCs w:val="24"/>
        </w:rPr>
        <w:t>MARZ</w:t>
      </w:r>
      <w:r>
        <w:rPr>
          <w:rFonts w:asciiTheme="minorHAnsi" w:hAnsiTheme="minorHAnsi" w:cstheme="minorHAnsi"/>
          <w:b/>
          <w:i/>
          <w:sz w:val="24"/>
          <w:szCs w:val="24"/>
        </w:rPr>
        <w:t xml:space="preserve">O DEL AÑO EN CURSO. </w:t>
      </w:r>
    </w:p>
    <w:p w:rsidR="009A7907" w:rsidRDefault="009A7907" w:rsidP="0085463C">
      <w:pPr>
        <w:widowControl w:val="0"/>
        <w:suppressAutoHyphens/>
        <w:overflowPunct w:val="0"/>
        <w:spacing w:after="0"/>
        <w:jc w:val="both"/>
        <w:textAlignment w:val="baseline"/>
        <w:rPr>
          <w:rFonts w:asciiTheme="minorHAnsi" w:hAnsiTheme="minorHAnsi" w:cstheme="minorHAnsi"/>
          <w:b/>
          <w:i/>
          <w:sz w:val="24"/>
          <w:szCs w:val="24"/>
        </w:rPr>
      </w:pPr>
    </w:p>
    <w:p w:rsidR="009A7907" w:rsidRPr="00125817" w:rsidRDefault="009A7907" w:rsidP="009A7907">
      <w:pPr>
        <w:widowControl w:val="0"/>
        <w:spacing w:after="0"/>
        <w:jc w:val="both"/>
        <w:rPr>
          <w:rFonts w:asciiTheme="minorHAnsi" w:hAnsiTheme="minorHAnsi"/>
          <w:sz w:val="24"/>
        </w:rPr>
      </w:pPr>
      <w:r w:rsidRPr="00125817">
        <w:rPr>
          <w:rFonts w:asciiTheme="minorHAnsi" w:hAnsiTheme="minorHAnsi"/>
          <w:sz w:val="24"/>
        </w:rPr>
        <w:t xml:space="preserve">En el desahogo del tercer punto del Orden de Día, les pregunto en votación económica, si es de aprobarse la dispensa de la lectura, así como la aprobación del acta de la </w:t>
      </w:r>
      <w:r w:rsidR="001A1A40">
        <w:rPr>
          <w:rFonts w:asciiTheme="minorHAnsi" w:hAnsiTheme="minorHAnsi"/>
          <w:sz w:val="24"/>
        </w:rPr>
        <w:t xml:space="preserve">Décima </w:t>
      </w:r>
      <w:r w:rsidRPr="00125817">
        <w:rPr>
          <w:rFonts w:asciiTheme="minorHAnsi" w:hAnsiTheme="minorHAnsi"/>
          <w:sz w:val="24"/>
        </w:rPr>
        <w:t xml:space="preserve"> Sesión Extraordinaria </w:t>
      </w:r>
      <w:r w:rsidR="001A1A40">
        <w:rPr>
          <w:rFonts w:asciiTheme="minorHAnsi" w:hAnsiTheme="minorHAnsi"/>
          <w:sz w:val="24"/>
        </w:rPr>
        <w:t>del presente Comité, de fecha 25</w:t>
      </w:r>
      <w:r w:rsidRPr="00125817">
        <w:rPr>
          <w:rFonts w:asciiTheme="minorHAnsi" w:hAnsiTheme="minorHAnsi"/>
          <w:sz w:val="24"/>
        </w:rPr>
        <w:t xml:space="preserve"> </w:t>
      </w:r>
      <w:r w:rsidR="001A1A40">
        <w:rPr>
          <w:rFonts w:asciiTheme="minorHAnsi" w:hAnsiTheme="minorHAnsi"/>
          <w:sz w:val="24"/>
        </w:rPr>
        <w:t>veinticinco</w:t>
      </w:r>
      <w:r w:rsidRPr="00125817">
        <w:rPr>
          <w:rFonts w:asciiTheme="minorHAnsi" w:hAnsiTheme="minorHAnsi"/>
          <w:sz w:val="24"/>
        </w:rPr>
        <w:t xml:space="preserve"> de </w:t>
      </w:r>
      <w:r w:rsidR="001A1A40">
        <w:rPr>
          <w:rFonts w:asciiTheme="minorHAnsi" w:hAnsiTheme="minorHAnsi"/>
          <w:sz w:val="24"/>
        </w:rPr>
        <w:t>marzo</w:t>
      </w:r>
      <w:r w:rsidRPr="00125817">
        <w:rPr>
          <w:rFonts w:asciiTheme="minorHAnsi" w:hAnsiTheme="minorHAnsi"/>
          <w:sz w:val="24"/>
        </w:rPr>
        <w:t xml:space="preserve"> del año 202</w:t>
      </w:r>
      <w:r w:rsidR="00343894">
        <w:rPr>
          <w:rFonts w:asciiTheme="minorHAnsi" w:hAnsiTheme="minorHAnsi"/>
          <w:sz w:val="24"/>
        </w:rPr>
        <w:t>5</w:t>
      </w:r>
      <w:r w:rsidRPr="00125817">
        <w:rPr>
          <w:rFonts w:asciiTheme="minorHAnsi" w:hAnsiTheme="minorHAnsi"/>
          <w:sz w:val="24"/>
        </w:rPr>
        <w:t xml:space="preserve"> dos mil veintic</w:t>
      </w:r>
      <w:r w:rsidR="00343894">
        <w:rPr>
          <w:rFonts w:asciiTheme="minorHAnsi" w:hAnsiTheme="minorHAnsi"/>
          <w:sz w:val="24"/>
        </w:rPr>
        <w:t>inc</w:t>
      </w:r>
      <w:r w:rsidRPr="00125817">
        <w:rPr>
          <w:rFonts w:asciiTheme="minorHAnsi" w:hAnsiTheme="minorHAnsi"/>
          <w:sz w:val="24"/>
        </w:rPr>
        <w:t>o. Al levantar la mano la totalidad de los miembros del Comité, se resuelve conforme lo siguiente:</w:t>
      </w:r>
    </w:p>
    <w:p w:rsidR="00FB4805" w:rsidRDefault="00FB4805" w:rsidP="0085463C">
      <w:pPr>
        <w:widowControl w:val="0"/>
        <w:suppressAutoHyphens/>
        <w:overflowPunct w:val="0"/>
        <w:spacing w:after="0"/>
        <w:jc w:val="both"/>
        <w:textAlignment w:val="baseline"/>
        <w:rPr>
          <w:rFonts w:asciiTheme="minorHAnsi" w:hAnsiTheme="minorHAnsi" w:cstheme="minorHAnsi"/>
          <w:sz w:val="24"/>
          <w:szCs w:val="24"/>
        </w:rPr>
      </w:pPr>
    </w:p>
    <w:p w:rsidR="00343894" w:rsidRPr="00B84AE9" w:rsidRDefault="00343894" w:rsidP="00343894">
      <w:pPr>
        <w:widowControl w:val="0"/>
        <w:spacing w:after="0"/>
        <w:jc w:val="both"/>
        <w:rPr>
          <w:rFonts w:asciiTheme="minorHAnsi" w:hAnsiTheme="minorHAnsi"/>
          <w:sz w:val="24"/>
        </w:rPr>
      </w:pPr>
      <w:r w:rsidRPr="00B84AE9">
        <w:rPr>
          <w:rFonts w:asciiTheme="minorHAnsi" w:hAnsiTheme="minorHAnsi"/>
          <w:b/>
          <w:i/>
          <w:sz w:val="24"/>
          <w:u w:val="single"/>
        </w:rPr>
        <w:t>ACUERDO TERCERO</w:t>
      </w:r>
      <w:r w:rsidRPr="00B84AE9">
        <w:rPr>
          <w:rFonts w:asciiTheme="minorHAnsi" w:hAnsiTheme="minorHAnsi"/>
          <w:b/>
          <w:sz w:val="24"/>
        </w:rPr>
        <w:t xml:space="preserve">. – </w:t>
      </w:r>
      <w:r w:rsidRPr="00343894">
        <w:rPr>
          <w:rFonts w:asciiTheme="minorHAnsi" w:hAnsiTheme="minorHAnsi"/>
          <w:b/>
          <w:i/>
          <w:sz w:val="24"/>
        </w:rPr>
        <w:t>APROBACIÓN UNÁNIME DEL TERCER PUNTO DEL ORDEN DEL DÍA:</w:t>
      </w:r>
      <w:r w:rsidRPr="00B84AE9">
        <w:rPr>
          <w:rFonts w:asciiTheme="minorHAnsi" w:hAnsiTheme="minorHAnsi"/>
          <w:b/>
          <w:sz w:val="24"/>
        </w:rPr>
        <w:t xml:space="preserve"> </w:t>
      </w:r>
      <w:r w:rsidRPr="00B84AE9">
        <w:rPr>
          <w:rFonts w:asciiTheme="minorHAnsi" w:hAnsiTheme="minorHAnsi"/>
          <w:sz w:val="24"/>
        </w:rPr>
        <w:lastRenderedPageBreak/>
        <w:t xml:space="preserve">Considerando lo anterior, se acordó de forma unánime, la dispensa de la lectura así como la aprobación del contenido del Acta de la </w:t>
      </w:r>
      <w:r w:rsidR="001A1A40">
        <w:rPr>
          <w:rFonts w:asciiTheme="minorHAnsi" w:hAnsiTheme="minorHAnsi"/>
          <w:sz w:val="24"/>
        </w:rPr>
        <w:t>Décima</w:t>
      </w:r>
      <w:r>
        <w:rPr>
          <w:rFonts w:asciiTheme="minorHAnsi" w:hAnsiTheme="minorHAnsi"/>
          <w:sz w:val="24"/>
        </w:rPr>
        <w:t xml:space="preserve"> </w:t>
      </w:r>
      <w:r w:rsidRPr="00B84AE9">
        <w:rPr>
          <w:rFonts w:asciiTheme="minorHAnsi" w:hAnsiTheme="minorHAnsi"/>
          <w:sz w:val="24"/>
        </w:rPr>
        <w:t xml:space="preserve">Sesión Extraordinaria, de fecha </w:t>
      </w:r>
      <w:r w:rsidR="001A1A40">
        <w:rPr>
          <w:rFonts w:asciiTheme="minorHAnsi" w:hAnsiTheme="minorHAnsi"/>
          <w:sz w:val="24"/>
        </w:rPr>
        <w:t>25</w:t>
      </w:r>
      <w:r w:rsidRPr="00B84AE9">
        <w:rPr>
          <w:rFonts w:asciiTheme="minorHAnsi" w:hAnsiTheme="minorHAnsi"/>
          <w:sz w:val="24"/>
        </w:rPr>
        <w:t xml:space="preserve"> </w:t>
      </w:r>
      <w:r w:rsidR="001A1A40">
        <w:rPr>
          <w:rFonts w:asciiTheme="minorHAnsi" w:hAnsiTheme="minorHAnsi"/>
          <w:sz w:val="24"/>
        </w:rPr>
        <w:t>veinticinco</w:t>
      </w:r>
      <w:r w:rsidRPr="00B84AE9">
        <w:rPr>
          <w:rFonts w:asciiTheme="minorHAnsi" w:hAnsiTheme="minorHAnsi"/>
          <w:sz w:val="24"/>
        </w:rPr>
        <w:t xml:space="preserve"> de </w:t>
      </w:r>
      <w:r w:rsidR="001A1A40">
        <w:rPr>
          <w:rFonts w:asciiTheme="minorHAnsi" w:hAnsiTheme="minorHAnsi"/>
          <w:sz w:val="24"/>
        </w:rPr>
        <w:t>marzo</w:t>
      </w:r>
      <w:r>
        <w:rPr>
          <w:rFonts w:asciiTheme="minorHAnsi" w:hAnsiTheme="minorHAnsi"/>
          <w:sz w:val="24"/>
        </w:rPr>
        <w:t xml:space="preserve"> del año 2025 </w:t>
      </w:r>
      <w:r w:rsidRPr="00B84AE9">
        <w:rPr>
          <w:rFonts w:asciiTheme="minorHAnsi" w:hAnsiTheme="minorHAnsi"/>
          <w:sz w:val="24"/>
        </w:rPr>
        <w:t>dos mil veintic</w:t>
      </w:r>
      <w:r>
        <w:rPr>
          <w:rFonts w:asciiTheme="minorHAnsi" w:hAnsiTheme="minorHAnsi"/>
          <w:sz w:val="24"/>
        </w:rPr>
        <w:t>inco</w:t>
      </w:r>
      <w:r w:rsidRPr="00B84AE9">
        <w:rPr>
          <w:rFonts w:asciiTheme="minorHAnsi" w:hAnsiTheme="minorHAnsi"/>
          <w:sz w:val="24"/>
        </w:rPr>
        <w:t>.</w:t>
      </w:r>
    </w:p>
    <w:p w:rsidR="00343894" w:rsidRDefault="00343894" w:rsidP="0085463C">
      <w:pPr>
        <w:widowControl w:val="0"/>
        <w:suppressAutoHyphens/>
        <w:overflowPunct w:val="0"/>
        <w:spacing w:after="0"/>
        <w:jc w:val="both"/>
        <w:textAlignment w:val="baseline"/>
        <w:rPr>
          <w:rFonts w:asciiTheme="minorHAnsi" w:hAnsiTheme="minorHAnsi" w:cstheme="minorHAnsi"/>
          <w:sz w:val="24"/>
          <w:szCs w:val="24"/>
        </w:rPr>
      </w:pPr>
    </w:p>
    <w:p w:rsidR="00343894" w:rsidRPr="009A7907" w:rsidRDefault="00343894" w:rsidP="0085463C">
      <w:pPr>
        <w:widowControl w:val="0"/>
        <w:suppressAutoHyphens/>
        <w:overflowPunct w:val="0"/>
        <w:spacing w:after="0"/>
        <w:jc w:val="both"/>
        <w:textAlignment w:val="baseline"/>
        <w:rPr>
          <w:rFonts w:asciiTheme="minorHAnsi" w:hAnsiTheme="minorHAnsi" w:cstheme="minorHAnsi"/>
          <w:sz w:val="24"/>
          <w:szCs w:val="24"/>
        </w:rPr>
      </w:pPr>
    </w:p>
    <w:p w:rsidR="0085463C" w:rsidRPr="001A1A40" w:rsidRDefault="0085463C" w:rsidP="00343894">
      <w:pPr>
        <w:widowControl w:val="0"/>
        <w:suppressAutoHyphens/>
        <w:overflowPunct w:val="0"/>
        <w:spacing w:after="0"/>
        <w:jc w:val="both"/>
        <w:textAlignment w:val="baseline"/>
        <w:rPr>
          <w:rFonts w:asciiTheme="minorHAnsi" w:hAnsiTheme="minorHAnsi" w:cstheme="minorHAnsi"/>
          <w:b/>
          <w:sz w:val="24"/>
          <w:szCs w:val="24"/>
        </w:rPr>
      </w:pPr>
      <w:r w:rsidRPr="0085463C">
        <w:rPr>
          <w:rFonts w:asciiTheme="minorHAnsi" w:hAnsiTheme="minorHAnsi" w:cstheme="minorHAnsi"/>
          <w:b/>
          <w:sz w:val="24"/>
          <w:szCs w:val="24"/>
        </w:rPr>
        <w:t xml:space="preserve"> </w:t>
      </w:r>
      <w:r w:rsidR="00343894">
        <w:rPr>
          <w:rFonts w:asciiTheme="minorHAnsi" w:hAnsiTheme="minorHAnsi" w:cstheme="minorHAnsi"/>
          <w:b/>
          <w:sz w:val="24"/>
          <w:szCs w:val="24"/>
        </w:rPr>
        <w:t xml:space="preserve">IV.-REVISIÓN, DISCUSIÓN, NEGACIÓN, </w:t>
      </w:r>
      <w:r w:rsidRPr="0085463C">
        <w:rPr>
          <w:rFonts w:asciiTheme="minorHAnsi" w:hAnsiTheme="minorHAnsi" w:cstheme="minorHAnsi"/>
          <w:b/>
          <w:sz w:val="24"/>
          <w:szCs w:val="24"/>
        </w:rPr>
        <w:t xml:space="preserve">MODIFICACIÓN </w:t>
      </w:r>
      <w:r w:rsidR="00343894">
        <w:rPr>
          <w:rFonts w:asciiTheme="minorHAnsi" w:hAnsiTheme="minorHAnsi" w:cstheme="minorHAnsi"/>
          <w:b/>
          <w:sz w:val="24"/>
          <w:szCs w:val="24"/>
        </w:rPr>
        <w:t xml:space="preserve">Y/O EN SU CASO LA APROBACIÓN DE LA RESERVA </w:t>
      </w:r>
      <w:r w:rsidR="005E530E">
        <w:rPr>
          <w:rFonts w:asciiTheme="minorHAnsi" w:hAnsiTheme="minorHAnsi" w:cstheme="minorHAnsi"/>
          <w:b/>
          <w:sz w:val="24"/>
          <w:szCs w:val="24"/>
        </w:rPr>
        <w:t xml:space="preserve">DE LA INFORMACION CONTENIDA </w:t>
      </w:r>
      <w:r w:rsidRPr="0085463C">
        <w:rPr>
          <w:rFonts w:asciiTheme="minorHAnsi" w:hAnsiTheme="minorHAnsi" w:cstheme="minorHAnsi"/>
          <w:b/>
          <w:sz w:val="24"/>
          <w:szCs w:val="24"/>
        </w:rPr>
        <w:t xml:space="preserve">EN LA SOLICITUD DE INFORMACIÓN CON NÚMERO DE EXPEDIENTE </w:t>
      </w:r>
      <w:r w:rsidR="00343894">
        <w:rPr>
          <w:rFonts w:asciiTheme="minorHAnsi" w:hAnsiTheme="minorHAnsi" w:cstheme="minorHAnsi"/>
          <w:b/>
          <w:sz w:val="24"/>
          <w:szCs w:val="24"/>
        </w:rPr>
        <w:t xml:space="preserve">INTERNO </w:t>
      </w:r>
      <w:r w:rsidRPr="0085463C">
        <w:rPr>
          <w:rFonts w:asciiTheme="minorHAnsi" w:eastAsia="Arial" w:hAnsiTheme="minorHAnsi" w:cstheme="minorHAnsi"/>
          <w:b/>
          <w:sz w:val="24"/>
          <w:szCs w:val="24"/>
          <w:lang w:eastAsia="zh-CN"/>
        </w:rPr>
        <w:t>DT</w:t>
      </w:r>
      <w:r w:rsidR="00343894">
        <w:rPr>
          <w:rFonts w:asciiTheme="minorHAnsi" w:eastAsia="Arial" w:hAnsiTheme="minorHAnsi" w:cstheme="minorHAnsi"/>
          <w:b/>
          <w:sz w:val="24"/>
          <w:szCs w:val="24"/>
          <w:lang w:eastAsia="zh-CN"/>
        </w:rPr>
        <w:t>RC</w:t>
      </w:r>
      <w:r w:rsidRPr="0085463C">
        <w:rPr>
          <w:rFonts w:asciiTheme="minorHAnsi" w:eastAsia="Arial" w:hAnsiTheme="minorHAnsi" w:cstheme="minorHAnsi"/>
          <w:b/>
          <w:sz w:val="24"/>
          <w:szCs w:val="24"/>
          <w:lang w:eastAsia="zh-CN"/>
        </w:rPr>
        <w:t>/</w:t>
      </w:r>
      <w:r w:rsidR="001A1A40">
        <w:rPr>
          <w:rFonts w:asciiTheme="minorHAnsi" w:eastAsia="Arial" w:hAnsiTheme="minorHAnsi" w:cstheme="minorHAnsi"/>
          <w:b/>
          <w:sz w:val="24"/>
          <w:szCs w:val="24"/>
          <w:lang w:eastAsia="zh-CN"/>
        </w:rPr>
        <w:t>0515</w:t>
      </w:r>
      <w:r w:rsidR="00343894">
        <w:rPr>
          <w:rFonts w:asciiTheme="minorHAnsi" w:eastAsia="Arial" w:hAnsiTheme="minorHAnsi" w:cstheme="minorHAnsi"/>
          <w:b/>
          <w:sz w:val="24"/>
          <w:szCs w:val="24"/>
          <w:lang w:eastAsia="zh-CN"/>
        </w:rPr>
        <w:t>/2025</w:t>
      </w:r>
      <w:r w:rsidRPr="0085463C">
        <w:rPr>
          <w:rFonts w:asciiTheme="minorHAnsi" w:eastAsia="Arial" w:hAnsiTheme="minorHAnsi" w:cstheme="minorHAnsi"/>
          <w:b/>
          <w:sz w:val="24"/>
          <w:szCs w:val="24"/>
          <w:lang w:eastAsia="zh-CN"/>
        </w:rPr>
        <w:t xml:space="preserve">; </w:t>
      </w:r>
      <w:r w:rsidR="00343894">
        <w:rPr>
          <w:rFonts w:asciiTheme="minorHAnsi" w:eastAsia="Arial" w:hAnsiTheme="minorHAnsi" w:cstheme="minorHAnsi"/>
          <w:b/>
          <w:sz w:val="24"/>
          <w:szCs w:val="24"/>
          <w:lang w:eastAsia="zh-CN"/>
        </w:rPr>
        <w:t>CON NÚMERO</w:t>
      </w:r>
      <w:r w:rsidRPr="0085463C">
        <w:rPr>
          <w:rFonts w:asciiTheme="minorHAnsi" w:eastAsia="Arial" w:hAnsiTheme="minorHAnsi" w:cstheme="minorHAnsi"/>
          <w:b/>
          <w:sz w:val="24"/>
          <w:szCs w:val="24"/>
          <w:lang w:eastAsia="zh-CN"/>
        </w:rPr>
        <w:t xml:space="preserve"> DE FOLIO </w:t>
      </w:r>
      <w:r w:rsidR="00343894">
        <w:rPr>
          <w:rFonts w:asciiTheme="minorHAnsi" w:eastAsia="Arial" w:hAnsiTheme="minorHAnsi" w:cstheme="minorHAnsi"/>
          <w:b/>
          <w:sz w:val="24"/>
          <w:szCs w:val="24"/>
          <w:lang w:eastAsia="zh-CN"/>
        </w:rPr>
        <w:t xml:space="preserve">EN LA PLATAFORMA NACIONAL </w:t>
      </w:r>
      <w:r w:rsidR="001A1A40">
        <w:rPr>
          <w:rFonts w:asciiTheme="minorHAnsi" w:eastAsia="Arial" w:hAnsiTheme="minorHAnsi" w:cstheme="minorHAnsi"/>
          <w:b/>
          <w:sz w:val="24"/>
          <w:szCs w:val="24"/>
          <w:lang w:eastAsia="zh-CN"/>
        </w:rPr>
        <w:t>DE TRANSPARENCIA 140290425000527</w:t>
      </w:r>
      <w:r w:rsidR="00343894">
        <w:rPr>
          <w:rFonts w:asciiTheme="minorHAnsi" w:eastAsia="Arial" w:hAnsiTheme="minorHAnsi" w:cstheme="minorHAnsi"/>
          <w:b/>
          <w:sz w:val="24"/>
          <w:szCs w:val="24"/>
          <w:lang w:eastAsia="zh-CN"/>
        </w:rPr>
        <w:t>,</w:t>
      </w:r>
      <w:r w:rsidRPr="0085463C">
        <w:rPr>
          <w:rFonts w:asciiTheme="minorHAnsi" w:hAnsiTheme="minorHAnsi" w:cstheme="minorHAnsi"/>
          <w:b/>
          <w:sz w:val="24"/>
          <w:szCs w:val="24"/>
        </w:rPr>
        <w:t xml:space="preserve"> REFERENTE A:</w:t>
      </w:r>
      <w:r w:rsidR="001A1A40">
        <w:rPr>
          <w:rFonts w:asciiTheme="minorHAnsi" w:hAnsiTheme="minorHAnsi" w:cstheme="minorHAnsi"/>
          <w:b/>
          <w:sz w:val="24"/>
          <w:szCs w:val="24"/>
        </w:rPr>
        <w:t xml:space="preserve"> </w:t>
      </w:r>
      <w:r w:rsidR="001A1A40" w:rsidRPr="001A1A40">
        <w:rPr>
          <w:b/>
        </w:rPr>
        <w:t>“INFORME SI EL SEÑOR WOLGFANG HENK RODRIGUEZ ZAVALA LABORA ACTUALMENTE EN LA COMISARÍA DE POLICÍA DE TLAJOMULCO DE ZÚÑIGA, JALISCO Y, DE SER POSITIVO, INFORME SU CARGO, HORARIO LABORAL, SALARIO BRUTO MENSUAL, SALARIO NETO MENSUAL Y FECHA DE INGRESO A LA CORPORACIÓN</w:t>
      </w:r>
      <w:r w:rsidR="001A1A40" w:rsidRPr="001A1A40">
        <w:rPr>
          <w:rFonts w:asciiTheme="minorHAnsi" w:hAnsiTheme="minorHAnsi" w:cstheme="minorHAnsi"/>
          <w:b/>
          <w:i/>
          <w:sz w:val="24"/>
          <w:szCs w:val="24"/>
        </w:rPr>
        <w:t>” (SIC)</w:t>
      </w:r>
      <w:r w:rsidR="001A1A40">
        <w:rPr>
          <w:rFonts w:asciiTheme="minorHAnsi" w:hAnsiTheme="minorHAnsi" w:cstheme="minorHAnsi"/>
          <w:b/>
          <w:i/>
          <w:sz w:val="24"/>
          <w:szCs w:val="24"/>
        </w:rPr>
        <w:t>.</w:t>
      </w:r>
    </w:p>
    <w:p w:rsidR="0085463C" w:rsidRPr="00946746" w:rsidRDefault="0085463C" w:rsidP="0085463C">
      <w:pPr>
        <w:spacing w:after="0" w:line="240" w:lineRule="auto"/>
        <w:jc w:val="both"/>
        <w:rPr>
          <w:rFonts w:asciiTheme="minorHAnsi" w:hAnsiTheme="minorHAnsi" w:cstheme="minorHAnsi"/>
          <w:b/>
          <w:sz w:val="24"/>
          <w:szCs w:val="24"/>
        </w:rPr>
      </w:pPr>
    </w:p>
    <w:p w:rsidR="0085463C" w:rsidRPr="00CF2EDB" w:rsidRDefault="0085463C" w:rsidP="0085463C">
      <w:pPr>
        <w:widowControl w:val="0"/>
        <w:spacing w:after="0" w:line="240" w:lineRule="auto"/>
        <w:jc w:val="both"/>
        <w:rPr>
          <w:rFonts w:asciiTheme="minorHAnsi" w:hAnsiTheme="minorHAnsi" w:cstheme="minorHAnsi"/>
          <w:b/>
          <w:sz w:val="24"/>
          <w:szCs w:val="24"/>
        </w:rPr>
      </w:pPr>
    </w:p>
    <w:p w:rsidR="0085463C" w:rsidRPr="00CF2EDB" w:rsidRDefault="00987DB6" w:rsidP="0085463C">
      <w:pPr>
        <w:widowControl w:val="0"/>
        <w:spacing w:after="0" w:line="240" w:lineRule="auto"/>
        <w:ind w:firstLine="708"/>
        <w:jc w:val="both"/>
        <w:rPr>
          <w:rFonts w:asciiTheme="minorHAnsi" w:eastAsia="SimSun" w:hAnsiTheme="minorHAnsi" w:cstheme="minorHAnsi"/>
          <w:sz w:val="24"/>
          <w:szCs w:val="24"/>
        </w:rPr>
      </w:pPr>
      <w:r>
        <w:rPr>
          <w:rFonts w:asciiTheme="minorHAnsi" w:hAnsiTheme="minorHAnsi" w:cstheme="minorHAnsi"/>
          <w:sz w:val="24"/>
          <w:szCs w:val="24"/>
        </w:rPr>
        <w:t>D</w:t>
      </w:r>
      <w:r w:rsidR="0085463C" w:rsidRPr="00CF2EDB">
        <w:rPr>
          <w:rFonts w:asciiTheme="minorHAnsi" w:hAnsiTheme="minorHAnsi" w:cstheme="minorHAnsi"/>
          <w:sz w:val="24"/>
          <w:szCs w:val="24"/>
        </w:rPr>
        <w:t xml:space="preserve">erivado de haber recibido la propuesta inicial de reserva por parte de la </w:t>
      </w:r>
      <w:r w:rsidR="0085463C" w:rsidRPr="00CF2EDB">
        <w:rPr>
          <w:rFonts w:asciiTheme="minorHAnsi" w:eastAsia="SimSun" w:hAnsiTheme="minorHAnsi" w:cstheme="minorHAnsi"/>
          <w:sz w:val="24"/>
          <w:szCs w:val="24"/>
        </w:rPr>
        <w:t>Comisaría de la Policía Preventiva Municipal, la cual versa en que se dec</w:t>
      </w:r>
      <w:r w:rsidR="00596F97">
        <w:rPr>
          <w:rFonts w:asciiTheme="minorHAnsi" w:eastAsia="SimSun" w:hAnsiTheme="minorHAnsi" w:cstheme="minorHAnsi"/>
          <w:sz w:val="24"/>
          <w:szCs w:val="24"/>
        </w:rPr>
        <w:t xml:space="preserve">lare como información reservada </w:t>
      </w:r>
      <w:r w:rsidR="0095282F">
        <w:rPr>
          <w:rFonts w:asciiTheme="minorHAnsi" w:eastAsia="SimSun" w:hAnsiTheme="minorHAnsi" w:cstheme="minorHAnsi"/>
          <w:sz w:val="24"/>
          <w:szCs w:val="24"/>
        </w:rPr>
        <w:t xml:space="preserve">y confidencial </w:t>
      </w:r>
      <w:r w:rsidR="005E530E">
        <w:rPr>
          <w:rFonts w:asciiTheme="minorHAnsi" w:eastAsia="SimSun" w:hAnsiTheme="minorHAnsi" w:cstheme="minorHAnsi"/>
          <w:sz w:val="24"/>
          <w:szCs w:val="24"/>
        </w:rPr>
        <w:t>la información solicitada del servidor público adscrito a</w:t>
      </w:r>
      <w:r w:rsidR="0085463C" w:rsidRPr="00CF2EDB">
        <w:rPr>
          <w:rFonts w:asciiTheme="minorHAnsi" w:eastAsia="SimSun" w:hAnsiTheme="minorHAnsi" w:cstheme="minorHAnsi"/>
          <w:sz w:val="24"/>
          <w:szCs w:val="24"/>
        </w:rPr>
        <w:t xml:space="preserve"> la Comisaría de la Policía</w:t>
      </w:r>
      <w:r w:rsidR="005E530E">
        <w:rPr>
          <w:rFonts w:asciiTheme="minorHAnsi" w:eastAsia="SimSun" w:hAnsiTheme="minorHAnsi" w:cstheme="minorHAnsi"/>
          <w:sz w:val="24"/>
          <w:szCs w:val="24"/>
        </w:rPr>
        <w:t xml:space="preserve"> Preventiva Municipal, toda vez que</w:t>
      </w:r>
      <w:r w:rsidR="0085463C" w:rsidRPr="00CF2EDB">
        <w:rPr>
          <w:rFonts w:asciiTheme="minorHAnsi" w:eastAsia="SimSun" w:hAnsiTheme="minorHAnsi" w:cstheme="minorHAnsi"/>
          <w:sz w:val="24"/>
          <w:szCs w:val="24"/>
        </w:rPr>
        <w:t xml:space="preserve"> por las fu</w:t>
      </w:r>
      <w:r w:rsidR="005E530E">
        <w:rPr>
          <w:rFonts w:asciiTheme="minorHAnsi" w:eastAsia="SimSun" w:hAnsiTheme="minorHAnsi" w:cstheme="minorHAnsi"/>
          <w:sz w:val="24"/>
          <w:szCs w:val="24"/>
        </w:rPr>
        <w:t>nciones propias que desarrolla</w:t>
      </w:r>
      <w:r w:rsidR="00114B96">
        <w:rPr>
          <w:rFonts w:asciiTheme="minorHAnsi" w:eastAsia="SimSun" w:hAnsiTheme="minorHAnsi" w:cstheme="minorHAnsi"/>
          <w:sz w:val="24"/>
          <w:szCs w:val="24"/>
        </w:rPr>
        <w:t>,</w:t>
      </w:r>
      <w:r w:rsidR="005E530E">
        <w:rPr>
          <w:rFonts w:asciiTheme="minorHAnsi" w:eastAsia="SimSun" w:hAnsiTheme="minorHAnsi" w:cstheme="minorHAnsi"/>
          <w:sz w:val="24"/>
          <w:szCs w:val="24"/>
        </w:rPr>
        <w:t xml:space="preserve"> posee y administra</w:t>
      </w:r>
      <w:r w:rsidR="00114B96">
        <w:rPr>
          <w:rFonts w:asciiTheme="minorHAnsi" w:eastAsia="SimSun" w:hAnsiTheme="minorHAnsi" w:cstheme="minorHAnsi"/>
          <w:sz w:val="24"/>
          <w:szCs w:val="24"/>
        </w:rPr>
        <w:t xml:space="preserve">, </w:t>
      </w:r>
      <w:r w:rsidR="0085463C" w:rsidRPr="00CF2EDB">
        <w:rPr>
          <w:rFonts w:asciiTheme="minorHAnsi" w:eastAsia="SimSun" w:hAnsiTheme="minorHAnsi" w:cstheme="minorHAnsi"/>
          <w:sz w:val="24"/>
          <w:szCs w:val="24"/>
        </w:rPr>
        <w:t xml:space="preserve"> </w:t>
      </w:r>
      <w:r w:rsidR="005E530E">
        <w:rPr>
          <w:rFonts w:asciiTheme="minorHAnsi" w:eastAsia="SimSun" w:hAnsiTheme="minorHAnsi" w:cstheme="minorHAnsi"/>
          <w:sz w:val="24"/>
          <w:szCs w:val="24"/>
        </w:rPr>
        <w:t>lo</w:t>
      </w:r>
      <w:r w:rsidR="0085463C" w:rsidRPr="00CF2EDB">
        <w:rPr>
          <w:rFonts w:asciiTheme="minorHAnsi" w:eastAsia="SimSun" w:hAnsiTheme="minorHAnsi" w:cstheme="minorHAnsi"/>
          <w:sz w:val="24"/>
          <w:szCs w:val="24"/>
        </w:rPr>
        <w:t xml:space="preserve"> sitúa en una posición de mayor vulnera</w:t>
      </w:r>
      <w:r w:rsidR="005E530E">
        <w:rPr>
          <w:rFonts w:asciiTheme="minorHAnsi" w:eastAsia="SimSun" w:hAnsiTheme="minorHAnsi" w:cstheme="minorHAnsi"/>
          <w:sz w:val="24"/>
          <w:szCs w:val="24"/>
        </w:rPr>
        <w:t>bilidad, puesto que puede</w:t>
      </w:r>
      <w:r w:rsidR="0085463C" w:rsidRPr="00CF2EDB">
        <w:rPr>
          <w:rFonts w:asciiTheme="minorHAnsi" w:eastAsia="SimSun" w:hAnsiTheme="minorHAnsi" w:cstheme="minorHAnsi"/>
          <w:sz w:val="24"/>
          <w:szCs w:val="24"/>
        </w:rPr>
        <w:t xml:space="preserve"> ser sujetos de sufrir represalias, amenazas, e incluso atentados contra su persona.</w:t>
      </w:r>
      <w:r w:rsidR="0095282F" w:rsidRPr="0095282F">
        <w:t xml:space="preserve"> </w:t>
      </w:r>
      <w:r w:rsidR="0095282F" w:rsidRPr="00596F97">
        <w:rPr>
          <w:sz w:val="24"/>
        </w:rPr>
        <w:t>Así</w:t>
      </w:r>
      <w:r w:rsidR="00924CC1" w:rsidRPr="00596F97">
        <w:rPr>
          <w:sz w:val="24"/>
        </w:rPr>
        <w:t xml:space="preserve"> mismo</w:t>
      </w:r>
      <w:r w:rsidR="0095282F">
        <w:t xml:space="preserve">, se </w:t>
      </w:r>
      <w:r w:rsidR="0095282F" w:rsidRPr="0095282F">
        <w:rPr>
          <w:rFonts w:asciiTheme="minorHAnsi" w:eastAsia="SimSun" w:hAnsiTheme="minorHAnsi" w:cstheme="minorHAnsi"/>
          <w:sz w:val="24"/>
          <w:szCs w:val="24"/>
        </w:rPr>
        <w:t>tiene el temor fundado que se vulneraria su derecho a la protección de datos, clasificados como datos personales, ya que al proporcionar la información solicitada y en virtud, que, como ciudadanos y/o servidores públicos</w:t>
      </w:r>
      <w:r w:rsidR="00563F05">
        <w:rPr>
          <w:rFonts w:asciiTheme="minorHAnsi" w:eastAsia="SimSun" w:hAnsiTheme="minorHAnsi" w:cstheme="minorHAnsi"/>
          <w:sz w:val="24"/>
          <w:szCs w:val="24"/>
        </w:rPr>
        <w:t xml:space="preserve"> </w:t>
      </w:r>
      <w:r w:rsidR="00924CC1" w:rsidRPr="00924CC1">
        <w:rPr>
          <w:rFonts w:asciiTheme="minorHAnsi" w:eastAsia="SimSun" w:hAnsiTheme="minorHAnsi" w:cstheme="minorHAnsi"/>
          <w:sz w:val="24"/>
          <w:szCs w:val="24"/>
        </w:rPr>
        <w:t>así como lo establece en el artículo 3 de la Ley de Protección de Datos Personales en Posesión de sujetos obligados del Estado de Jalisco y sus municipios; articulo 2 fracciones II,III, IV y V de la Ley de Protección de Datos Personales en Posesión de Sujetos Obligados. Por lo que no podrán ser proporcionados dichos datos tal y como se contemplan en el artículo 20 punto 1 y articulo 21 punto 1 fracción  I.</w:t>
      </w:r>
    </w:p>
    <w:p w:rsidR="0085463C" w:rsidRPr="00CF2EDB" w:rsidRDefault="0085463C" w:rsidP="0085463C">
      <w:pPr>
        <w:widowControl w:val="0"/>
        <w:spacing w:after="0" w:line="240" w:lineRule="auto"/>
        <w:ind w:firstLine="708"/>
        <w:jc w:val="both"/>
        <w:rPr>
          <w:rFonts w:asciiTheme="minorHAnsi" w:eastAsia="SimSun"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eastAsia="SimSun" w:hAnsiTheme="minorHAnsi" w:cstheme="minorHAnsi"/>
          <w:sz w:val="24"/>
          <w:szCs w:val="24"/>
        </w:rPr>
        <w:t xml:space="preserve">Por lo que se reitera, el fin de reserva </w:t>
      </w:r>
      <w:r w:rsidR="005E530E">
        <w:rPr>
          <w:rFonts w:asciiTheme="minorHAnsi" w:eastAsia="SimSun" w:hAnsiTheme="minorHAnsi" w:cstheme="minorHAnsi"/>
          <w:sz w:val="24"/>
          <w:szCs w:val="24"/>
        </w:rPr>
        <w:t>la información del servidor público solicitado</w:t>
      </w:r>
      <w:r w:rsidRPr="00CF2EDB">
        <w:rPr>
          <w:rFonts w:asciiTheme="minorHAnsi" w:eastAsia="SimSun" w:hAnsiTheme="minorHAnsi" w:cstheme="minorHAnsi"/>
          <w:sz w:val="24"/>
          <w:szCs w:val="24"/>
        </w:rPr>
        <w:t xml:space="preserve"> atiende igualmente a que </w:t>
      </w:r>
      <w:r w:rsidRPr="00CF2EDB">
        <w:rPr>
          <w:rFonts w:asciiTheme="minorHAnsi" w:hAnsiTheme="minorHAnsi" w:cstheme="minorHAnsi"/>
          <w:sz w:val="24"/>
          <w:szCs w:val="24"/>
        </w:rPr>
        <w:t>se tiene el temor fundado que con la divulgación de dicho dato se ponga en riesgo la privacidad de su vida personal, afectado su hon</w:t>
      </w:r>
      <w:r w:rsidR="005E530E">
        <w:rPr>
          <w:rFonts w:asciiTheme="minorHAnsi" w:hAnsiTheme="minorHAnsi" w:cstheme="minorHAnsi"/>
          <w:sz w:val="24"/>
          <w:szCs w:val="24"/>
        </w:rPr>
        <w:t>or, e imagen lo que a su vez lo hace susceptible de ser sujeto</w:t>
      </w:r>
      <w:r w:rsidRPr="00CF2EDB">
        <w:rPr>
          <w:rFonts w:asciiTheme="minorHAnsi" w:hAnsiTheme="minorHAnsi" w:cstheme="minorHAnsi"/>
          <w:sz w:val="24"/>
          <w:szCs w:val="24"/>
        </w:rPr>
        <w:t xml:space="preserve"> a discriminación, además de que otorgando </w:t>
      </w:r>
      <w:r w:rsidR="005E530E">
        <w:rPr>
          <w:rFonts w:asciiTheme="minorHAnsi" w:hAnsiTheme="minorHAnsi" w:cstheme="minorHAnsi"/>
          <w:sz w:val="24"/>
          <w:szCs w:val="24"/>
        </w:rPr>
        <w:t>los datos solicitados</w:t>
      </w:r>
      <w:r w:rsidRPr="00CF2EDB">
        <w:rPr>
          <w:rFonts w:asciiTheme="minorHAnsi" w:hAnsiTheme="minorHAnsi" w:cstheme="minorHAnsi"/>
          <w:sz w:val="24"/>
          <w:szCs w:val="24"/>
        </w:rPr>
        <w:t xml:space="preserve"> se estarían generando insumos que derivado de indagatorias lleven a la plena identificación de la persona y que sean víctimas de extorsiones o chantajes a través de quien o quienes tienen una rela</w:t>
      </w:r>
      <w:r w:rsidR="005E530E">
        <w:rPr>
          <w:rFonts w:asciiTheme="minorHAnsi" w:hAnsiTheme="minorHAnsi" w:cstheme="minorHAnsi"/>
          <w:sz w:val="24"/>
          <w:szCs w:val="24"/>
        </w:rPr>
        <w:t xml:space="preserve">ción afectiva </w:t>
      </w:r>
      <w:r w:rsidR="00114B96">
        <w:rPr>
          <w:rFonts w:asciiTheme="minorHAnsi" w:hAnsiTheme="minorHAnsi" w:cstheme="minorHAnsi"/>
          <w:sz w:val="24"/>
          <w:szCs w:val="24"/>
        </w:rPr>
        <w:t>o</w:t>
      </w:r>
      <w:r w:rsidR="005E530E">
        <w:rPr>
          <w:rFonts w:asciiTheme="minorHAnsi" w:hAnsiTheme="minorHAnsi" w:cstheme="minorHAnsi"/>
          <w:sz w:val="24"/>
          <w:szCs w:val="24"/>
        </w:rPr>
        <w:t xml:space="preserve"> familiar con dicho</w:t>
      </w:r>
      <w:r w:rsidRPr="00CF2EDB">
        <w:rPr>
          <w:rFonts w:asciiTheme="minorHAnsi" w:hAnsiTheme="minorHAnsi" w:cstheme="minorHAnsi"/>
          <w:sz w:val="24"/>
          <w:szCs w:val="24"/>
        </w:rPr>
        <w:t xml:space="preserve"> </w:t>
      </w:r>
      <w:r w:rsidR="005E530E">
        <w:rPr>
          <w:rFonts w:asciiTheme="minorHAnsi" w:hAnsiTheme="minorHAnsi" w:cstheme="minorHAnsi"/>
          <w:sz w:val="24"/>
          <w:szCs w:val="24"/>
        </w:rPr>
        <w:t>funcionario</w:t>
      </w:r>
      <w:r w:rsidRPr="00CF2EDB">
        <w:rPr>
          <w:rFonts w:asciiTheme="minorHAnsi" w:hAnsiTheme="minorHAnsi" w:cstheme="minorHAnsi"/>
          <w:sz w:val="24"/>
          <w:szCs w:val="24"/>
        </w:rPr>
        <w:t xml:space="preserve">, causando con ello una afectación directamente a su integridad física y psicológica del </w:t>
      </w:r>
      <w:r w:rsidR="005E530E">
        <w:rPr>
          <w:rFonts w:asciiTheme="minorHAnsi" w:hAnsiTheme="minorHAnsi" w:cstheme="minorHAnsi"/>
          <w:sz w:val="24"/>
          <w:szCs w:val="24"/>
        </w:rPr>
        <w:t>servidor público</w:t>
      </w:r>
      <w:r w:rsidRPr="00CF2EDB">
        <w:rPr>
          <w:rFonts w:asciiTheme="minorHAnsi" w:hAnsiTheme="minorHAnsi" w:cstheme="minorHAnsi"/>
          <w:sz w:val="24"/>
          <w:szCs w:val="24"/>
        </w:rPr>
        <w:t xml:space="preserve"> y por supuesto de sus familiares.</w:t>
      </w: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p>
    <w:p w:rsidR="0085463C" w:rsidRPr="00946746" w:rsidRDefault="0085463C" w:rsidP="0085463C">
      <w:pPr>
        <w:widowControl w:val="0"/>
        <w:spacing w:after="0" w:line="240" w:lineRule="auto"/>
        <w:ind w:firstLine="708"/>
        <w:jc w:val="both"/>
        <w:rPr>
          <w:rFonts w:asciiTheme="minorHAnsi" w:hAnsiTheme="minorHAnsi" w:cstheme="minorHAnsi"/>
          <w:color w:val="000000"/>
          <w:sz w:val="24"/>
          <w:szCs w:val="24"/>
        </w:rPr>
      </w:pPr>
      <w:r w:rsidRPr="00CF2EDB">
        <w:rPr>
          <w:rFonts w:asciiTheme="minorHAnsi" w:hAnsiTheme="minorHAnsi" w:cstheme="minorHAnsi"/>
          <w:sz w:val="24"/>
          <w:szCs w:val="24"/>
        </w:rPr>
        <w:t>Asimismo</w:t>
      </w:r>
      <w:r w:rsidR="005E530E">
        <w:rPr>
          <w:rFonts w:asciiTheme="minorHAnsi" w:hAnsiTheme="minorHAnsi" w:cstheme="minorHAnsi"/>
          <w:color w:val="000000"/>
          <w:sz w:val="24"/>
          <w:szCs w:val="24"/>
        </w:rPr>
        <w:t>, de ser proporcionado</w:t>
      </w:r>
      <w:r w:rsidR="0095282F">
        <w:rPr>
          <w:rFonts w:asciiTheme="minorHAnsi" w:hAnsiTheme="minorHAnsi" w:cstheme="minorHAnsi"/>
          <w:color w:val="000000"/>
          <w:sz w:val="24"/>
          <w:szCs w:val="24"/>
        </w:rPr>
        <w:t>s</w:t>
      </w:r>
      <w:r w:rsidR="005E530E">
        <w:rPr>
          <w:rFonts w:asciiTheme="minorHAnsi" w:hAnsiTheme="minorHAnsi" w:cstheme="minorHAnsi"/>
          <w:color w:val="000000"/>
          <w:sz w:val="24"/>
          <w:szCs w:val="24"/>
        </w:rPr>
        <w:t xml:space="preserve"> los datos en los términos solicitado</w:t>
      </w:r>
      <w:r w:rsidR="00B02EF1">
        <w:rPr>
          <w:rFonts w:asciiTheme="minorHAnsi" w:hAnsiTheme="minorHAnsi" w:cstheme="minorHAnsi"/>
          <w:color w:val="000000"/>
          <w:sz w:val="24"/>
          <w:szCs w:val="24"/>
        </w:rPr>
        <w:t>s</w:t>
      </w:r>
      <w:r w:rsidR="005E530E">
        <w:rPr>
          <w:rFonts w:asciiTheme="minorHAnsi" w:hAnsiTheme="minorHAnsi" w:cstheme="minorHAnsi"/>
          <w:color w:val="000000"/>
          <w:sz w:val="24"/>
          <w:szCs w:val="24"/>
        </w:rPr>
        <w:t xml:space="preserve"> del servidor público adscrito</w:t>
      </w:r>
      <w:r w:rsidRPr="00CF2EDB">
        <w:rPr>
          <w:rFonts w:asciiTheme="minorHAnsi" w:hAnsiTheme="minorHAnsi" w:cstheme="minorHAnsi"/>
          <w:color w:val="000000"/>
          <w:sz w:val="24"/>
          <w:szCs w:val="24"/>
        </w:rPr>
        <w:t xml:space="preserve"> a la </w:t>
      </w:r>
      <w:r w:rsidRPr="00CF2EDB">
        <w:rPr>
          <w:rFonts w:asciiTheme="minorHAnsi" w:eastAsia="SimSun" w:hAnsiTheme="minorHAnsi" w:cstheme="minorHAnsi"/>
          <w:sz w:val="24"/>
          <w:szCs w:val="24"/>
        </w:rPr>
        <w:t>Comisaría de la Policía Preventiva Municipal,</w:t>
      </w:r>
      <w:r w:rsidRPr="00CF2EDB">
        <w:rPr>
          <w:rFonts w:asciiTheme="minorHAnsi" w:hAnsiTheme="minorHAnsi" w:cstheme="minorHAnsi"/>
          <w:color w:val="000000"/>
          <w:sz w:val="24"/>
          <w:szCs w:val="24"/>
        </w:rPr>
        <w:t xml:space="preserve"> quedaría expuesta </w:t>
      </w:r>
      <w:r w:rsidRPr="00CF2EDB">
        <w:rPr>
          <w:rFonts w:asciiTheme="minorHAnsi" w:hAnsiTheme="minorHAnsi" w:cstheme="minorHAnsi"/>
          <w:sz w:val="24"/>
          <w:szCs w:val="24"/>
        </w:rPr>
        <w:t>la identificación de un posible elemento de seguridad y en consecuencia poner en riesgo la integridad física y mental, la seguridad, la vida y la salud de los elementos policiales, y en consecuencia la de los habitantes, afectando el nivel de seguridad que se utiliza para hacer frente a emergencias y combate de actos delictivos</w:t>
      </w:r>
      <w:r w:rsidRPr="00CF2EDB">
        <w:rPr>
          <w:rFonts w:asciiTheme="minorHAnsi" w:hAnsiTheme="minorHAnsi" w:cstheme="minorHAnsi"/>
          <w:color w:val="000000"/>
          <w:sz w:val="24"/>
          <w:szCs w:val="24"/>
        </w:rPr>
        <w:t xml:space="preserve">, además de, ser transgresora de los derechos humanos y garantías de los ciudadanos que pudieran verse involucrados siendo ajenos a la participación de la comisión de algún delito o infracción. Lo relatado con antelación tiene fundamento primordialmente en el artículo 17 de la Ley de Transparencia y Acceso a la Información Pública del Estado de Jalisco y sus municipios, así como los </w:t>
      </w:r>
      <w:r w:rsidRPr="00CF2EDB">
        <w:rPr>
          <w:rFonts w:asciiTheme="minorHAnsi" w:hAnsiTheme="minorHAnsi" w:cstheme="minorHAnsi"/>
          <w:color w:val="000000"/>
          <w:sz w:val="24"/>
          <w:szCs w:val="24"/>
        </w:rPr>
        <w:lastRenderedPageBreak/>
        <w:t>diversos dispositivos normativos aplicables.</w:t>
      </w:r>
    </w:p>
    <w:p w:rsidR="0085463C" w:rsidRPr="00CF2EDB" w:rsidRDefault="0085463C" w:rsidP="0085463C">
      <w:pPr>
        <w:widowControl w:val="0"/>
        <w:spacing w:after="0" w:line="240" w:lineRule="auto"/>
        <w:jc w:val="both"/>
        <w:rPr>
          <w:rFonts w:asciiTheme="minorHAnsi" w:eastAsia="SimSun"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En virtud </w:t>
      </w:r>
      <w:r w:rsidRPr="00946746">
        <w:rPr>
          <w:rFonts w:asciiTheme="minorHAnsi" w:hAnsiTheme="minorHAnsi" w:cstheme="minorHAnsi"/>
          <w:sz w:val="24"/>
          <w:szCs w:val="24"/>
        </w:rPr>
        <w:t xml:space="preserve">de lo anteriormente descrito, es necesidad determinar la clasificación de la información </w:t>
      </w:r>
      <w:r w:rsidR="005E530E">
        <w:rPr>
          <w:rFonts w:asciiTheme="minorHAnsi" w:hAnsiTheme="minorHAnsi" w:cstheme="minorHAnsi"/>
          <w:sz w:val="24"/>
          <w:szCs w:val="24"/>
        </w:rPr>
        <w:t>del servidor público adscrito a</w:t>
      </w:r>
      <w:r w:rsidRPr="00946746">
        <w:rPr>
          <w:rFonts w:asciiTheme="minorHAnsi" w:hAnsiTheme="minorHAnsi" w:cstheme="minorHAnsi"/>
          <w:sz w:val="24"/>
          <w:szCs w:val="24"/>
        </w:rPr>
        <w:t xml:space="preserve"> la </w:t>
      </w:r>
      <w:r w:rsidRPr="00946746">
        <w:rPr>
          <w:rFonts w:asciiTheme="minorHAnsi" w:eastAsia="SimSun" w:hAnsiTheme="minorHAnsi" w:cstheme="minorHAnsi"/>
          <w:sz w:val="24"/>
          <w:szCs w:val="24"/>
        </w:rPr>
        <w:t>Comisaría de la Policía Preventiva Municipal,</w:t>
      </w:r>
      <w:r w:rsidRPr="00946746">
        <w:rPr>
          <w:rFonts w:asciiTheme="minorHAnsi" w:hAnsiTheme="minorHAnsi" w:cstheme="minorHAnsi"/>
          <w:sz w:val="24"/>
          <w:szCs w:val="24"/>
        </w:rPr>
        <w:t xml:space="preserve"> como reservada</w:t>
      </w:r>
      <w:r w:rsidR="00563F05">
        <w:rPr>
          <w:rFonts w:asciiTheme="minorHAnsi" w:hAnsiTheme="minorHAnsi" w:cstheme="minorHAnsi"/>
          <w:sz w:val="24"/>
          <w:szCs w:val="24"/>
        </w:rPr>
        <w:t xml:space="preserve"> y confidencial</w:t>
      </w:r>
      <w:r w:rsidRPr="00946746">
        <w:rPr>
          <w:rFonts w:asciiTheme="minorHAnsi" w:hAnsiTheme="minorHAnsi" w:cstheme="minorHAnsi"/>
          <w:sz w:val="24"/>
          <w:szCs w:val="24"/>
        </w:rPr>
        <w:t>. Pues se reitera, otorgar la inform</w:t>
      </w:r>
      <w:r w:rsidR="00563F05">
        <w:rPr>
          <w:rFonts w:asciiTheme="minorHAnsi" w:hAnsiTheme="minorHAnsi" w:cstheme="minorHAnsi"/>
          <w:sz w:val="24"/>
          <w:szCs w:val="24"/>
        </w:rPr>
        <w:t>ación en los términos solicitados</w:t>
      </w:r>
      <w:r w:rsidRPr="00946746">
        <w:rPr>
          <w:rFonts w:asciiTheme="minorHAnsi" w:hAnsiTheme="minorHAnsi" w:cstheme="minorHAnsi"/>
          <w:sz w:val="24"/>
          <w:szCs w:val="24"/>
        </w:rPr>
        <w:t>, dejaría en</w:t>
      </w:r>
      <w:r w:rsidR="00B835AB">
        <w:rPr>
          <w:rFonts w:asciiTheme="minorHAnsi" w:hAnsiTheme="minorHAnsi" w:cstheme="minorHAnsi"/>
          <w:sz w:val="24"/>
          <w:szCs w:val="24"/>
        </w:rPr>
        <w:t xml:space="preserve"> evidencia la identidad de un posible elemento de Policía adscrito</w:t>
      </w:r>
      <w:r w:rsidRPr="00946746">
        <w:rPr>
          <w:rFonts w:asciiTheme="minorHAnsi" w:hAnsiTheme="minorHAnsi" w:cstheme="minorHAnsi"/>
          <w:sz w:val="24"/>
          <w:szCs w:val="24"/>
        </w:rPr>
        <w:t xml:space="preserve"> a la Comisaría de la Policía Preve</w:t>
      </w:r>
      <w:r w:rsidRPr="00CF2EDB">
        <w:rPr>
          <w:rFonts w:asciiTheme="minorHAnsi" w:hAnsiTheme="minorHAnsi" w:cstheme="minorHAnsi"/>
          <w:sz w:val="24"/>
          <w:szCs w:val="24"/>
        </w:rPr>
        <w:t>ntiva Municipal, permitiría vincular a una persona que ejerce dicho cargo e identificarla como un posible elemento de seguridad y así poner en riesgo la integridad física y mental, la seguridad, la vida y la salud de los elementos policiales, y en consecuencia la de los habitantes, afectando el nivel de seguridad que se utiliza para hacer frente a emergencias y combate de actos delictivos, lo que podría exponerlos a ser sujetos de represalias con motivo de su actividad, y en consecuencia la de los habitantes, además de verse mermada la efectividad del combate de actos delictivos. Ello además de causar daño directo hacia los elementos o integrantes de la Comisaría, lo que a su vez dañaría la estructura interna y organización de dicha dependencia municipal lo que pudiera disminuir la capacidad de respuesta y acción de la Comisaría de la Policía Preventiva Municipal en actividades de prevenció</w:t>
      </w:r>
      <w:r w:rsidR="00563F05">
        <w:rPr>
          <w:rFonts w:asciiTheme="minorHAnsi" w:hAnsiTheme="minorHAnsi" w:cstheme="minorHAnsi"/>
          <w:sz w:val="24"/>
          <w:szCs w:val="24"/>
        </w:rPr>
        <w:t>n y combate de actos delictivos,</w:t>
      </w:r>
      <w:r w:rsidR="00563F05" w:rsidRPr="00563F05">
        <w:t xml:space="preserve"> </w:t>
      </w:r>
      <w:r w:rsidR="00563F05" w:rsidRPr="00563F05">
        <w:rPr>
          <w:sz w:val="24"/>
        </w:rPr>
        <w:t>así mismo</w:t>
      </w:r>
      <w:r w:rsidR="00563F05">
        <w:t xml:space="preserve">, </w:t>
      </w:r>
      <w:r w:rsidR="00563F05" w:rsidRPr="00563F05">
        <w:rPr>
          <w:rFonts w:asciiTheme="minorHAnsi" w:hAnsiTheme="minorHAnsi" w:cstheme="minorHAnsi"/>
          <w:sz w:val="24"/>
          <w:szCs w:val="24"/>
        </w:rPr>
        <w:t>proporcionar información referente a sus datos sensibles o aquella que pudiera propiciar expresión de discriminación e intolerancia sobre su persona, honor, reputación y dignidad</w:t>
      </w:r>
      <w:r w:rsidR="00563F05">
        <w:rPr>
          <w:rFonts w:asciiTheme="minorHAnsi" w:hAnsiTheme="minorHAnsi" w:cstheme="minorHAnsi"/>
          <w:sz w:val="24"/>
          <w:szCs w:val="24"/>
        </w:rPr>
        <w:t>.</w:t>
      </w:r>
    </w:p>
    <w:p w:rsidR="007F3411" w:rsidRDefault="007F3411" w:rsidP="007F3411">
      <w:pPr>
        <w:rPr>
          <w:rFonts w:asciiTheme="minorHAnsi" w:hAnsiTheme="minorHAnsi" w:cstheme="minorHAnsi"/>
          <w:sz w:val="24"/>
          <w:szCs w:val="24"/>
          <w:lang w:val="es-ES_tradnl"/>
        </w:rPr>
      </w:pPr>
    </w:p>
    <w:p w:rsidR="007F3411" w:rsidRPr="007F3411" w:rsidRDefault="007F3411" w:rsidP="007F3411">
      <w:pPr>
        <w:rPr>
          <w:rFonts w:asciiTheme="minorHAnsi" w:hAnsiTheme="minorHAnsi" w:cstheme="minorHAnsi"/>
          <w:b/>
          <w:sz w:val="24"/>
          <w:szCs w:val="24"/>
          <w:lang w:val="es-ES_tradnl"/>
        </w:rPr>
      </w:pPr>
      <w:r w:rsidRPr="007F3411">
        <w:rPr>
          <w:rFonts w:asciiTheme="minorHAnsi" w:hAnsiTheme="minorHAnsi" w:cstheme="minorHAnsi"/>
          <w:b/>
          <w:sz w:val="24"/>
          <w:szCs w:val="24"/>
          <w:lang w:val="es-ES_tradnl"/>
        </w:rPr>
        <w:t xml:space="preserve">La Presidenta del Comité, toma el uso dela voz:  </w:t>
      </w:r>
    </w:p>
    <w:p w:rsidR="0085463C" w:rsidRPr="00CF2EDB" w:rsidRDefault="0085463C" w:rsidP="0085463C">
      <w:pPr>
        <w:pStyle w:val="Estilo"/>
        <w:rPr>
          <w:rFonts w:asciiTheme="minorHAnsi" w:hAnsiTheme="minorHAnsi" w:cstheme="minorHAnsi"/>
          <w:lang w:val="es-ES_tradnl"/>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Después de analizar cuidadosamente la propuesta, se puso a votación la misma, resultando lo siguiente:</w:t>
      </w:r>
    </w:p>
    <w:p w:rsidR="0085463C" w:rsidRDefault="0085463C" w:rsidP="0085463C">
      <w:pPr>
        <w:widowControl w:val="0"/>
        <w:spacing w:after="0" w:line="240" w:lineRule="auto"/>
        <w:ind w:firstLine="708"/>
        <w:jc w:val="both"/>
        <w:rPr>
          <w:rFonts w:asciiTheme="minorHAnsi" w:hAnsiTheme="minorHAnsi" w:cstheme="minorHAnsi"/>
          <w:sz w:val="24"/>
          <w:szCs w:val="24"/>
        </w:rPr>
      </w:pPr>
    </w:p>
    <w:p w:rsidR="0085463C" w:rsidRPr="00CF2EDB" w:rsidRDefault="0085463C" w:rsidP="00005D55">
      <w:pPr>
        <w:jc w:val="both"/>
        <w:rPr>
          <w:rFonts w:asciiTheme="minorHAnsi" w:hAnsiTheme="minorHAnsi" w:cstheme="minorHAnsi"/>
          <w:b/>
          <w:i/>
          <w:sz w:val="24"/>
          <w:szCs w:val="24"/>
        </w:rPr>
      </w:pPr>
      <w:r w:rsidRPr="00CF2EDB">
        <w:rPr>
          <w:rFonts w:asciiTheme="minorHAnsi" w:hAnsiTheme="minorHAnsi" w:cstheme="minorHAnsi"/>
          <w:i/>
          <w:sz w:val="24"/>
          <w:szCs w:val="24"/>
        </w:rPr>
        <w:t>Habiendo realizado un análisis minucioso de la propuesta del Secretario Técnico, el Comité</w:t>
      </w:r>
      <w:r w:rsidRPr="00CF2EDB">
        <w:rPr>
          <w:rFonts w:asciiTheme="minorHAnsi" w:hAnsiTheme="minorHAnsi" w:cstheme="minorHAnsi"/>
          <w:b/>
          <w:i/>
          <w:sz w:val="24"/>
          <w:szCs w:val="24"/>
        </w:rPr>
        <w:t xml:space="preserve"> </w:t>
      </w:r>
      <w:r w:rsidRPr="00CF2EDB">
        <w:rPr>
          <w:rFonts w:asciiTheme="minorHAnsi" w:hAnsiTheme="minorHAnsi" w:cstheme="minorHAnsi"/>
          <w:i/>
          <w:sz w:val="24"/>
          <w:szCs w:val="24"/>
        </w:rPr>
        <w:t>según sus atribuciones derivadas del artículo 30.1.III de la Ley de la materia de</w:t>
      </w:r>
      <w:r w:rsidR="00005D55">
        <w:rPr>
          <w:rFonts w:asciiTheme="minorHAnsi" w:hAnsiTheme="minorHAnsi" w:cstheme="minorHAnsi"/>
          <w:i/>
          <w:sz w:val="24"/>
          <w:szCs w:val="24"/>
        </w:rPr>
        <w:t xml:space="preserve"> c</w:t>
      </w:r>
      <w:r w:rsidRPr="00CF2EDB">
        <w:rPr>
          <w:rFonts w:asciiTheme="minorHAnsi" w:hAnsiTheme="minorHAnsi" w:cstheme="minorHAnsi"/>
          <w:i/>
          <w:sz w:val="24"/>
          <w:szCs w:val="24"/>
        </w:rPr>
        <w:t>onformidad con lo establecido por los artículos 17.1.I. a) c), f), 18.1, de la Ley</w:t>
      </w:r>
      <w:r w:rsidRPr="00CF2EDB">
        <w:rPr>
          <w:rFonts w:asciiTheme="minorHAnsi" w:hAnsiTheme="minorHAnsi" w:cstheme="minorHAnsi"/>
          <w:sz w:val="24"/>
          <w:szCs w:val="24"/>
        </w:rPr>
        <w:t xml:space="preserve"> </w:t>
      </w:r>
      <w:r w:rsidRPr="00CF2EDB">
        <w:rPr>
          <w:rFonts w:asciiTheme="minorHAnsi" w:hAnsiTheme="minorHAnsi" w:cstheme="minorHAnsi"/>
          <w:i/>
          <w:sz w:val="24"/>
          <w:szCs w:val="24"/>
        </w:rPr>
        <w:t xml:space="preserve">de Transparencia y Acceso a la Información Pública del Estado de Jalisco y sus Municipios. </w:t>
      </w:r>
      <w:r w:rsidR="00005D55" w:rsidRPr="00005D55">
        <w:rPr>
          <w:rFonts w:asciiTheme="minorHAnsi" w:hAnsiTheme="minorHAnsi" w:cstheme="minorHAnsi"/>
          <w:i/>
          <w:sz w:val="24"/>
          <w:szCs w:val="24"/>
        </w:rPr>
        <w:t>Así como lo establece en el artículo 3 de la Ley de Protección de Datos Personales en Posesión de sujetos obligados del Estado de Jalisco y sus municipios; articulo 2 fracciones II,</w:t>
      </w:r>
      <w:r w:rsidR="00005D55">
        <w:rPr>
          <w:rFonts w:asciiTheme="minorHAnsi" w:hAnsiTheme="minorHAnsi" w:cstheme="minorHAnsi"/>
          <w:i/>
          <w:sz w:val="24"/>
          <w:szCs w:val="24"/>
        </w:rPr>
        <w:t xml:space="preserve"> </w:t>
      </w:r>
      <w:r w:rsidR="00005D55" w:rsidRPr="00005D55">
        <w:rPr>
          <w:rFonts w:asciiTheme="minorHAnsi" w:hAnsiTheme="minorHAnsi" w:cstheme="minorHAnsi"/>
          <w:i/>
          <w:sz w:val="24"/>
          <w:szCs w:val="24"/>
        </w:rPr>
        <w:t>III, IV y V de la Ley de Protección de Datos Personales en Posesión de Sujetos Obligados. Por lo que no podrán ser proporcionados dichos datos tal y como se contemplan en el artículo 20 punto 1</w:t>
      </w:r>
      <w:r w:rsidR="00BD6451">
        <w:rPr>
          <w:rFonts w:asciiTheme="minorHAnsi" w:hAnsiTheme="minorHAnsi" w:cstheme="minorHAnsi"/>
          <w:i/>
          <w:sz w:val="24"/>
          <w:szCs w:val="24"/>
        </w:rPr>
        <w:t xml:space="preserve">, 2 </w:t>
      </w:r>
      <w:r w:rsidR="00005D55" w:rsidRPr="00005D55">
        <w:rPr>
          <w:rFonts w:asciiTheme="minorHAnsi" w:hAnsiTheme="minorHAnsi" w:cstheme="minorHAnsi"/>
          <w:i/>
          <w:sz w:val="24"/>
          <w:szCs w:val="24"/>
        </w:rPr>
        <w:t xml:space="preserve"> y articulo 21 punto 1 fracción  I.</w:t>
      </w:r>
      <w:r w:rsidR="00005D55">
        <w:rPr>
          <w:rFonts w:asciiTheme="minorHAnsi" w:hAnsiTheme="minorHAnsi" w:cstheme="minorHAnsi"/>
          <w:i/>
          <w:sz w:val="24"/>
          <w:szCs w:val="24"/>
        </w:rPr>
        <w:t xml:space="preserve"> </w:t>
      </w:r>
      <w:r w:rsidRPr="00CF2EDB">
        <w:rPr>
          <w:rFonts w:asciiTheme="minorHAnsi" w:hAnsiTheme="minorHAnsi" w:cstheme="minorHAnsi"/>
          <w:i/>
          <w:sz w:val="24"/>
          <w:szCs w:val="24"/>
        </w:rPr>
        <w:t>S</w:t>
      </w:r>
      <w:r w:rsidRPr="00CF2EDB">
        <w:rPr>
          <w:rFonts w:asciiTheme="minorHAnsi" w:hAnsiTheme="minorHAnsi" w:cstheme="minorHAnsi"/>
          <w:i/>
          <w:sz w:val="24"/>
          <w:szCs w:val="24"/>
          <w:u w:val="single"/>
        </w:rPr>
        <w:t>e acordó de forma unánime</w:t>
      </w:r>
      <w:r w:rsidRPr="00CF2EDB">
        <w:rPr>
          <w:rFonts w:asciiTheme="minorHAnsi" w:hAnsiTheme="minorHAnsi" w:cstheme="minorHAnsi"/>
          <w:i/>
          <w:sz w:val="24"/>
          <w:szCs w:val="24"/>
        </w:rPr>
        <w:t xml:space="preserve"> aprobar la propuesta, la justificación que hace referencia el artículo 18.1.IV de la Ley.</w:t>
      </w:r>
    </w:p>
    <w:p w:rsidR="00005D55" w:rsidRPr="00CF2EDB" w:rsidRDefault="00005D55" w:rsidP="0085463C">
      <w:pPr>
        <w:widowControl w:val="0"/>
        <w:spacing w:after="0" w:line="240" w:lineRule="auto"/>
        <w:jc w:val="both"/>
        <w:rPr>
          <w:rFonts w:asciiTheme="minorHAnsi" w:hAnsiTheme="minorHAnsi" w:cstheme="minorHAnsi"/>
          <w:b/>
          <w:sz w:val="24"/>
          <w:szCs w:val="24"/>
        </w:rPr>
      </w:pPr>
    </w:p>
    <w:p w:rsidR="0085463C" w:rsidRDefault="0085463C" w:rsidP="0085463C">
      <w:pPr>
        <w:widowControl w:val="0"/>
        <w:spacing w:after="0" w:line="240" w:lineRule="auto"/>
        <w:jc w:val="both"/>
        <w:rPr>
          <w:rFonts w:asciiTheme="minorHAnsi" w:hAnsiTheme="minorHAnsi" w:cstheme="minorHAnsi"/>
          <w:i/>
          <w:sz w:val="24"/>
          <w:szCs w:val="24"/>
        </w:rPr>
      </w:pPr>
      <w:r w:rsidRPr="00946746">
        <w:rPr>
          <w:rFonts w:asciiTheme="minorHAnsi" w:hAnsiTheme="minorHAnsi" w:cstheme="minorHAnsi"/>
          <w:i/>
          <w:sz w:val="24"/>
          <w:szCs w:val="24"/>
        </w:rPr>
        <w:t xml:space="preserve">Habiendo encontrado que la prueba de daño cumplimentada en la presente acta encuadra con lo que hace referencia el ciudadano en la solicitud de información correspondiente a la presente sesión, </w:t>
      </w:r>
      <w:r w:rsidRPr="00946746">
        <w:rPr>
          <w:rFonts w:asciiTheme="minorHAnsi" w:hAnsiTheme="minorHAnsi" w:cstheme="minorHAnsi"/>
          <w:i/>
          <w:sz w:val="24"/>
          <w:szCs w:val="24"/>
          <w:u w:val="single"/>
        </w:rPr>
        <w:t>se acordó de forma unánime</w:t>
      </w:r>
      <w:r w:rsidRPr="00946746">
        <w:rPr>
          <w:rFonts w:asciiTheme="minorHAnsi" w:hAnsiTheme="minorHAnsi" w:cstheme="minorHAnsi"/>
          <w:i/>
          <w:sz w:val="24"/>
          <w:szCs w:val="24"/>
        </w:rPr>
        <w:t xml:space="preserve"> clasificar la información </w:t>
      </w:r>
      <w:r w:rsidR="00B835AB">
        <w:rPr>
          <w:rFonts w:asciiTheme="minorHAnsi" w:hAnsiTheme="minorHAnsi" w:cstheme="minorHAnsi"/>
          <w:i/>
          <w:sz w:val="24"/>
          <w:szCs w:val="24"/>
        </w:rPr>
        <w:t>entorn</w:t>
      </w:r>
      <w:r w:rsidR="00BD6451">
        <w:rPr>
          <w:rFonts w:asciiTheme="minorHAnsi" w:hAnsiTheme="minorHAnsi" w:cstheme="minorHAnsi"/>
          <w:i/>
          <w:sz w:val="24"/>
          <w:szCs w:val="24"/>
        </w:rPr>
        <w:t>o el servidor público solicitado</w:t>
      </w:r>
      <w:r w:rsidR="00B835AB">
        <w:rPr>
          <w:rFonts w:asciiTheme="minorHAnsi" w:hAnsiTheme="minorHAnsi" w:cstheme="minorHAnsi"/>
          <w:i/>
          <w:sz w:val="24"/>
          <w:szCs w:val="24"/>
        </w:rPr>
        <w:t xml:space="preserve"> adscrito a la</w:t>
      </w:r>
      <w:r w:rsidRPr="00946746">
        <w:rPr>
          <w:rFonts w:asciiTheme="minorHAnsi" w:hAnsiTheme="minorHAnsi" w:cstheme="minorHAnsi"/>
          <w:i/>
          <w:sz w:val="24"/>
          <w:szCs w:val="24"/>
        </w:rPr>
        <w:t xml:space="preserve">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sz w:val="24"/>
          <w:szCs w:val="24"/>
        </w:rPr>
        <w:t xml:space="preserve"> como reservada</w:t>
      </w:r>
      <w:r w:rsidR="00BD6451">
        <w:rPr>
          <w:rFonts w:asciiTheme="minorHAnsi" w:hAnsiTheme="minorHAnsi" w:cstheme="minorHAnsi"/>
          <w:i/>
          <w:sz w:val="24"/>
          <w:szCs w:val="24"/>
        </w:rPr>
        <w:t xml:space="preserve"> y confidencial</w:t>
      </w:r>
      <w:r w:rsidRPr="00946746">
        <w:rPr>
          <w:rFonts w:asciiTheme="minorHAnsi" w:hAnsiTheme="minorHAnsi" w:cstheme="minorHAnsi"/>
          <w:i/>
          <w:sz w:val="24"/>
          <w:szCs w:val="24"/>
        </w:rPr>
        <w:t>.</w:t>
      </w:r>
    </w:p>
    <w:p w:rsidR="007F3411" w:rsidRDefault="007F3411" w:rsidP="0085463C">
      <w:pPr>
        <w:widowControl w:val="0"/>
        <w:spacing w:after="0" w:line="240" w:lineRule="auto"/>
        <w:jc w:val="both"/>
        <w:rPr>
          <w:rFonts w:asciiTheme="minorHAnsi" w:hAnsiTheme="minorHAnsi" w:cstheme="minorHAnsi"/>
          <w: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p>
    <w:p w:rsidR="0085463C" w:rsidRPr="00CF2EDB" w:rsidRDefault="007F3411" w:rsidP="0085463C">
      <w:pPr>
        <w:widowControl w:val="0"/>
        <w:spacing w:after="0" w:line="240" w:lineRule="auto"/>
        <w:jc w:val="both"/>
        <w:rPr>
          <w:rFonts w:asciiTheme="minorHAnsi" w:hAnsiTheme="minorHAnsi" w:cstheme="minorHAnsi"/>
          <w:i/>
          <w:sz w:val="24"/>
          <w:szCs w:val="24"/>
        </w:rPr>
      </w:pPr>
      <w:r>
        <w:rPr>
          <w:rFonts w:asciiTheme="minorHAnsi" w:hAnsiTheme="minorHAnsi" w:cstheme="minorHAnsi"/>
          <w:sz w:val="24"/>
          <w:szCs w:val="24"/>
        </w:rPr>
        <w:t xml:space="preserve">A su vez, </w:t>
      </w:r>
      <w:r w:rsidR="0085463C" w:rsidRPr="00CF2EDB">
        <w:rPr>
          <w:rFonts w:asciiTheme="minorHAnsi" w:hAnsiTheme="minorHAnsi" w:cstheme="minorHAnsi"/>
          <w:sz w:val="24"/>
          <w:szCs w:val="24"/>
        </w:rPr>
        <w:t xml:space="preserve"> </w:t>
      </w:r>
      <w:r>
        <w:rPr>
          <w:rFonts w:asciiTheme="minorHAnsi" w:hAnsiTheme="minorHAnsi" w:cstheme="minorHAnsi"/>
          <w:sz w:val="24"/>
          <w:szCs w:val="24"/>
        </w:rPr>
        <w:t xml:space="preserve">la </w:t>
      </w:r>
      <w:r w:rsidR="0085463C" w:rsidRPr="00CF2EDB">
        <w:rPr>
          <w:rFonts w:asciiTheme="minorHAnsi" w:hAnsiTheme="minorHAnsi" w:cstheme="minorHAnsi"/>
          <w:sz w:val="24"/>
          <w:szCs w:val="24"/>
        </w:rPr>
        <w:t>President</w:t>
      </w:r>
      <w:r>
        <w:rPr>
          <w:rFonts w:asciiTheme="minorHAnsi" w:hAnsiTheme="minorHAnsi" w:cstheme="minorHAnsi"/>
          <w:sz w:val="24"/>
          <w:szCs w:val="24"/>
        </w:rPr>
        <w:t>a</w:t>
      </w:r>
      <w:r w:rsidR="0085463C" w:rsidRPr="00CF2EDB">
        <w:rPr>
          <w:rFonts w:asciiTheme="minorHAnsi" w:hAnsiTheme="minorHAnsi" w:cstheme="minorHAnsi"/>
          <w:sz w:val="24"/>
          <w:szCs w:val="24"/>
        </w:rPr>
        <w:t xml:space="preserve"> agrega que el derecho humano que se está protegiendo, entre otros, es el de la vida, el cual debe darse un lugar primordial, pues sin éste no existirían los demás derechos y divulgar la información de los funcionarios que ocupen cargos de las áreas q</w:t>
      </w:r>
      <w:r w:rsidR="0085463C" w:rsidRPr="00946746">
        <w:rPr>
          <w:rFonts w:asciiTheme="minorHAnsi" w:hAnsiTheme="minorHAnsi" w:cstheme="minorHAnsi"/>
          <w:sz w:val="24"/>
          <w:szCs w:val="24"/>
        </w:rPr>
        <w:t xml:space="preserve">ue integran la </w:t>
      </w:r>
      <w:r w:rsidR="0085463C" w:rsidRPr="00946746">
        <w:rPr>
          <w:rFonts w:asciiTheme="minorHAnsi" w:eastAsia="SimSun" w:hAnsiTheme="minorHAnsi" w:cstheme="minorHAnsi"/>
          <w:sz w:val="24"/>
          <w:szCs w:val="24"/>
        </w:rPr>
        <w:t>Comisaría de la Policía Preventiva Municipal,</w:t>
      </w:r>
      <w:r w:rsidR="0085463C" w:rsidRPr="00946746">
        <w:rPr>
          <w:rFonts w:asciiTheme="minorHAnsi" w:hAnsiTheme="minorHAnsi" w:cstheme="minorHAnsi"/>
          <w:sz w:val="24"/>
          <w:szCs w:val="24"/>
        </w:rPr>
        <w:t xml:space="preserve"> puede propiciar atentados en contra de la vida y/o integridad de dichos servidores públicos. Exponiéndolos a ser sujetos </w:t>
      </w:r>
      <w:r w:rsidR="0085463C" w:rsidRPr="00946746">
        <w:rPr>
          <w:rFonts w:asciiTheme="minorHAnsi" w:hAnsiTheme="minorHAnsi" w:cstheme="minorHAnsi"/>
          <w:sz w:val="24"/>
          <w:szCs w:val="24"/>
        </w:rPr>
        <w:lastRenderedPageBreak/>
        <w:t>de represalias con motivo de su actividad, y en consecuencia la de los habitantes, además de verse mermada la efectividad del combate de actos delictivos.</w:t>
      </w:r>
    </w:p>
    <w:p w:rsidR="0085463C" w:rsidRPr="00CF2EDB" w:rsidRDefault="0085463C" w:rsidP="0085463C">
      <w:pPr>
        <w:widowControl w:val="0"/>
        <w:spacing w:after="0" w:line="240" w:lineRule="auto"/>
        <w:jc w:val="both"/>
        <w:rPr>
          <w:rFonts w:asciiTheme="minorHAnsi"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Finalmente, </w:t>
      </w:r>
      <w:r w:rsidR="007F3411">
        <w:rPr>
          <w:rFonts w:asciiTheme="minorHAnsi" w:hAnsiTheme="minorHAnsi" w:cstheme="minorHAnsi"/>
          <w:sz w:val="24"/>
          <w:szCs w:val="24"/>
        </w:rPr>
        <w:t xml:space="preserve">la </w:t>
      </w:r>
      <w:r w:rsidRPr="00CF2EDB">
        <w:rPr>
          <w:rFonts w:asciiTheme="minorHAnsi" w:hAnsiTheme="minorHAnsi" w:cstheme="minorHAnsi"/>
          <w:sz w:val="24"/>
          <w:szCs w:val="24"/>
        </w:rPr>
        <w:t>President</w:t>
      </w:r>
      <w:r w:rsidR="007F3411">
        <w:rPr>
          <w:rFonts w:asciiTheme="minorHAnsi" w:hAnsiTheme="minorHAnsi" w:cstheme="minorHAnsi"/>
          <w:sz w:val="24"/>
          <w:szCs w:val="24"/>
        </w:rPr>
        <w:t>a</w:t>
      </w:r>
      <w:r w:rsidRPr="00CF2EDB">
        <w:rPr>
          <w:rFonts w:asciiTheme="minorHAnsi" w:hAnsiTheme="minorHAnsi" w:cstheme="minorHAnsi"/>
          <w:sz w:val="24"/>
          <w:szCs w:val="24"/>
        </w:rPr>
        <w:t xml:space="preserve"> propone concretizar la prueba de daño conforme a la legislación,  por lo que la puso a consideración y a votación, resultando en lo siguiente:</w:t>
      </w:r>
    </w:p>
    <w:p w:rsidR="0085463C" w:rsidRPr="00CF2EDB" w:rsidRDefault="0085463C" w:rsidP="0085463C">
      <w:pPr>
        <w:widowControl w:val="0"/>
        <w:spacing w:after="0" w:line="240" w:lineRule="auto"/>
        <w:jc w:val="both"/>
        <w:rPr>
          <w:rFonts w:asciiTheme="minorHAnsi" w:hAnsiTheme="minorHAnsi" w:cstheme="minorHAnsi"/>
          <w:b/>
          <w:i/>
          <w:sz w:val="24"/>
          <w:szCs w:val="24"/>
        </w:rPr>
      </w:pPr>
    </w:p>
    <w:p w:rsidR="0085463C" w:rsidRPr="00CF2EDB" w:rsidRDefault="007F3411" w:rsidP="0085463C">
      <w:pPr>
        <w:widowControl w:val="0"/>
        <w:spacing w:after="0" w:line="240" w:lineRule="auto"/>
        <w:jc w:val="both"/>
        <w:rPr>
          <w:rFonts w:asciiTheme="minorHAnsi" w:hAnsiTheme="minorHAnsi" w:cstheme="minorHAnsi"/>
          <w:i/>
          <w:sz w:val="24"/>
          <w:szCs w:val="24"/>
        </w:rPr>
      </w:pPr>
      <w:r>
        <w:rPr>
          <w:rFonts w:asciiTheme="minorHAnsi" w:hAnsiTheme="minorHAnsi" w:cstheme="minorHAnsi"/>
          <w:b/>
          <w:i/>
          <w:sz w:val="24"/>
          <w:szCs w:val="24"/>
          <w:u w:val="single"/>
        </w:rPr>
        <w:t xml:space="preserve">ACUERDO </w:t>
      </w:r>
      <w:r w:rsidR="00264056">
        <w:rPr>
          <w:rFonts w:asciiTheme="minorHAnsi" w:hAnsiTheme="minorHAnsi" w:cstheme="minorHAnsi"/>
          <w:b/>
          <w:i/>
          <w:sz w:val="24"/>
          <w:szCs w:val="24"/>
          <w:u w:val="single"/>
        </w:rPr>
        <w:t>CUARTO</w:t>
      </w:r>
      <w:r w:rsidR="0085463C" w:rsidRPr="00CF2EDB">
        <w:rPr>
          <w:rFonts w:asciiTheme="minorHAnsi" w:hAnsiTheme="minorHAnsi" w:cstheme="minorHAnsi"/>
          <w:b/>
          <w:i/>
          <w:sz w:val="24"/>
          <w:szCs w:val="24"/>
        </w:rPr>
        <w:t>.- ELABORACIÓN DE LA PRUEBA DE DAÑO</w:t>
      </w:r>
      <w:r w:rsidR="0085463C" w:rsidRPr="00CF2EDB">
        <w:rPr>
          <w:rFonts w:asciiTheme="minorHAnsi" w:hAnsiTheme="minorHAnsi" w:cstheme="minorHAnsi"/>
          <w:i/>
          <w:sz w:val="24"/>
          <w:szCs w:val="24"/>
        </w:rPr>
        <w:t>: Tras el análisis correspondiente, se acordó de forma unánime la prueba de daño elaborada por el Comité, de tal manera que quede redactada de la siguiente forma:</w:t>
      </w:r>
    </w:p>
    <w:p w:rsidR="0085463C" w:rsidRPr="00CF2EDB" w:rsidRDefault="0085463C" w:rsidP="0085463C">
      <w:pPr>
        <w:widowControl w:val="0"/>
        <w:spacing w:after="0" w:line="240" w:lineRule="auto"/>
        <w:jc w:val="both"/>
        <w:rPr>
          <w:rFonts w:asciiTheme="minorHAnsi" w:hAnsiTheme="minorHAnsi" w:cstheme="minorHAnsi"/>
          <w:i/>
          <w:sz w:val="24"/>
          <w:szCs w:val="24"/>
        </w:rPr>
      </w:pPr>
    </w:p>
    <w:p w:rsidR="0085463C" w:rsidRPr="00CF2EDB" w:rsidRDefault="0085463C" w:rsidP="0085463C">
      <w:pPr>
        <w:widowControl w:val="0"/>
        <w:numPr>
          <w:ilvl w:val="1"/>
          <w:numId w:val="1"/>
        </w:numPr>
        <w:spacing w:after="0" w:line="240" w:lineRule="auto"/>
        <w:ind w:left="993" w:right="-1"/>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Prueba de Daño: </w:t>
      </w:r>
    </w:p>
    <w:p w:rsidR="0085463C" w:rsidRPr="00CF2EDB" w:rsidRDefault="0085463C" w:rsidP="0085463C">
      <w:pPr>
        <w:widowControl w:val="0"/>
        <w:numPr>
          <w:ilvl w:val="2"/>
          <w:numId w:val="1"/>
        </w:numPr>
        <w:spacing w:after="0" w:line="240" w:lineRule="auto"/>
        <w:ind w:left="1418" w:right="-1"/>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Hipótesis de reserva que establece la Ley: </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Ley de Transparencia y Acceso a la Información Pública del Estado de Jalisco y sus Municipios</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Artículo 17. Información reservada- Catálogo</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1. Es información reservada:</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I. Aquella información pública, cuya difusión:</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 xml:space="preserve">a) </w:t>
      </w:r>
      <w:r w:rsidRPr="00CF2EDB">
        <w:rPr>
          <w:rFonts w:asciiTheme="minorHAnsi" w:hAnsiTheme="minorHAnsi" w:cstheme="minorHAnsi"/>
          <w:i/>
          <w:sz w:val="24"/>
          <w:szCs w:val="24"/>
          <w:u w:val="single"/>
        </w:rPr>
        <w:t>Comprometa la seguridad del Estado o del municipio</w:t>
      </w:r>
      <w:r w:rsidRPr="00CF2EDB">
        <w:rPr>
          <w:rFonts w:asciiTheme="minorHAnsi" w:hAnsiTheme="minorHAnsi" w:cstheme="minorHAnsi"/>
          <w:i/>
          <w:sz w:val="24"/>
          <w:szCs w:val="24"/>
        </w:rPr>
        <w:t xml:space="preserve">, </w:t>
      </w:r>
      <w:r w:rsidRPr="00CF2EDB">
        <w:rPr>
          <w:rFonts w:asciiTheme="minorHAnsi" w:hAnsiTheme="minorHAnsi" w:cstheme="minorHAnsi"/>
          <w:i/>
          <w:sz w:val="24"/>
          <w:szCs w:val="24"/>
          <w:u w:val="single"/>
        </w:rPr>
        <w:t>la seguridad pública estatal o municipal</w:t>
      </w:r>
      <w:r w:rsidRPr="00CF2EDB">
        <w:rPr>
          <w:rFonts w:asciiTheme="minorHAnsi" w:hAnsiTheme="minorHAnsi" w:cstheme="minorHAnsi"/>
          <w:i/>
          <w:sz w:val="24"/>
          <w:szCs w:val="24"/>
        </w:rPr>
        <w:t xml:space="preserve">, </w:t>
      </w:r>
      <w:r w:rsidRPr="00CF2EDB">
        <w:rPr>
          <w:rFonts w:asciiTheme="minorHAnsi" w:hAnsiTheme="minorHAnsi" w:cstheme="minorHAnsi"/>
          <w:i/>
          <w:sz w:val="24"/>
          <w:szCs w:val="24"/>
          <w:u w:val="single"/>
        </w:rPr>
        <w:t>o la seguridad e integridad de quienes laboran o hubieren laborado en estas áreas</w:t>
      </w:r>
      <w:r w:rsidRPr="00CF2EDB">
        <w:rPr>
          <w:rFonts w:asciiTheme="minorHAnsi" w:hAnsiTheme="minorHAnsi" w:cstheme="minorHAnsi"/>
          <w:i/>
          <w:sz w:val="24"/>
          <w:szCs w:val="24"/>
        </w:rPr>
        <w:t>, con excepción de las remuneraciones de dichos servidores públicos;</w:t>
      </w:r>
    </w:p>
    <w:p w:rsidR="0085463C"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 xml:space="preserve">…c) </w:t>
      </w:r>
      <w:r w:rsidRPr="00CF2EDB">
        <w:rPr>
          <w:rFonts w:asciiTheme="minorHAnsi" w:hAnsiTheme="minorHAnsi" w:cstheme="minorHAnsi"/>
          <w:i/>
          <w:sz w:val="24"/>
          <w:szCs w:val="24"/>
          <w:u w:val="single"/>
        </w:rPr>
        <w:t>Ponga en riesgo la vida, seguridad o salud de cualquier persona</w:t>
      </w:r>
      <w:r w:rsidRPr="00CF2EDB">
        <w:rPr>
          <w:rFonts w:asciiTheme="minorHAnsi" w:hAnsiTheme="minorHAnsi" w:cstheme="minorHAnsi"/>
          <w:i/>
          <w:sz w:val="24"/>
          <w:szCs w:val="24"/>
        </w:rPr>
        <w:t>;</w:t>
      </w:r>
    </w:p>
    <w:p w:rsidR="00151625" w:rsidRDefault="00151625" w:rsidP="0085463C">
      <w:pPr>
        <w:widowControl w:val="0"/>
        <w:spacing w:after="0" w:line="240" w:lineRule="auto"/>
        <w:ind w:left="1416" w:right="-1"/>
        <w:jc w:val="both"/>
        <w:rPr>
          <w:rFonts w:asciiTheme="minorHAnsi" w:hAnsiTheme="minorHAnsi" w:cstheme="minorHAnsi"/>
          <w:i/>
          <w:sz w:val="24"/>
          <w:szCs w:val="24"/>
        </w:rPr>
      </w:pPr>
    </w:p>
    <w:p w:rsidR="00151625" w:rsidRDefault="00151625" w:rsidP="0085463C">
      <w:pPr>
        <w:widowControl w:val="0"/>
        <w:spacing w:after="0" w:line="240" w:lineRule="auto"/>
        <w:ind w:left="1416" w:right="-1"/>
        <w:jc w:val="both"/>
        <w:rPr>
          <w:rFonts w:asciiTheme="minorHAnsi" w:hAnsiTheme="minorHAnsi" w:cstheme="minorHAnsi"/>
          <w:i/>
          <w:sz w:val="24"/>
          <w:szCs w:val="24"/>
        </w:rPr>
      </w:pP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De conformidad con lo establecido en el lineamiento Trigésimo octavo de los Lineamientos generales en materia de clasificación y desclasificación de la información, así como para la elaboración de versiones públicas que a la letra dice:</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Trigésimo octavo. Se considera información confidencial:</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 Los datos personales en los términos de la norma aplicable;</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 xml:space="preserve">Así como el artículo 3, punto 2, fracción II, inciso a), de la Ley de Transparencia y Acceso a la información Pública del Estado de Jalisco y sus Municipios, que a la letra dice: </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Artículo 3. º Ley - Conceptos Fundamentales</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II. Información pública protegido, cuyo acceso es restringido y se divide en:</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a) Información público confidencial, que es lo información público protegida, intransferible e indelegable, relativa a los particulares, que por disposición legal queda prohibido su acceso, distribución, comercialización, publicación y difusión generales de forma permanente, con excepción de las autoridades competentes que, conforme a esta ley la legislación estatal en materia de protección de datos personales en posesión de sujetos obligados, tengan acceso a ello, y de los particulares titulares de dicha información.</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Ley General de Protección de Datos Personales en Posesión de Sujetos Obligados, artículo 2, fracciones III IV, V y VI, lo cual se transcribe:</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Artículo 2. Son objetivos de la presente Ley:</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III. Regular la organización y operación del Sistema Nocional de Transparencia, Acceso a la información y Protección de Datos Personales a que se refieren esto Ley y la Ley General de Transparencia y Acceso a la Información Pública, en lo relativo a sus funciones la protección de datos personales en posesión de sujetos obligados;</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 xml:space="preserve">IV. Garantizar la observancia de los principios de protección de datos </w:t>
      </w:r>
      <w:r w:rsidRPr="00B175DF">
        <w:rPr>
          <w:rFonts w:asciiTheme="minorHAnsi" w:hAnsiTheme="minorHAnsi" w:cstheme="minorHAnsi"/>
          <w:i/>
          <w:sz w:val="24"/>
          <w:szCs w:val="24"/>
        </w:rPr>
        <w:lastRenderedPageBreak/>
        <w:t>personales previstos en lo presente Ley y demás disposiciones que resulten aplicables en la materia;</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V. Proteger los datos personales en posesión de cualquier autoridad, entidad, órgano y organismo de los Poderes Ejecutivo, Legislativo y Judicial, órganos autónomos, partidos políticos, fideicomisos y fondos públicos, de la Federación, las Entidades Federativas y los municipios, con lo finalidad de regular su debido tratamiento;</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VI. Garantizar que toda persona pueda ejercer el derecho o lo protección de los datos personales;</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Ley de Protección de Datos Personales en Posesión de Sujetos Obligados del Estado de Jalisco y sus Municipios, artículo 2 fracciones II, III, IV y V, lo cual se transcribe:</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Artículo 2. Ley - Objeto.</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 Son objetivos de lo presente Ley:</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II. Garantizar lo observancia de los principios de protección de datos personales previstos en la presente Ley, lo Ley General y demás disposiciones aplicables;</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II. Proteger los datos personales en posesión de cualquier autoridad, entidad, órgano y organismo de los Poderes Ejecutivo, Legislativo y Judicial, ayuntamientos, órganos autónomos, partidos políticos, fideicomisos y fondos públicos, estatales y municipales, con lo finalidad de regular su debido tratamiento;</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IV. Garantizar que toda persona puedo ejercer el derecho o la protección de los datos personales;</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V. Promover, fomentar y difundir uno cultura de protección de datos personales;</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Artículo 3</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IX. Datos personales: Cualquier información concerniente o una persono física identificada o identificable. Se considera que una persona es identificable cuando su identidad pueda determinarse directa o indirectamente o través de cualquier información;</w:t>
      </w:r>
    </w:p>
    <w:p w:rsidR="00B175DF" w:rsidRPr="00B175DF" w:rsidRDefault="00B175DF" w:rsidP="00B175DF">
      <w:pPr>
        <w:widowControl w:val="0"/>
        <w:spacing w:after="0" w:line="240" w:lineRule="auto"/>
        <w:ind w:left="1416" w:right="-1"/>
        <w:jc w:val="both"/>
        <w:rPr>
          <w:rFonts w:asciiTheme="minorHAnsi" w:hAnsiTheme="minorHAnsi" w:cstheme="minorHAnsi"/>
          <w:i/>
          <w:sz w:val="24"/>
          <w:szCs w:val="24"/>
        </w:rPr>
      </w:pPr>
      <w:r w:rsidRPr="00B175DF">
        <w:rPr>
          <w:rFonts w:asciiTheme="minorHAnsi" w:hAnsiTheme="minorHAnsi" w:cstheme="minorHAnsi"/>
          <w:i/>
          <w:sz w:val="24"/>
          <w:szCs w:val="24"/>
        </w:rPr>
        <w:t>X. Datos personales sensibles: Aquellos que se refieran a la esfera más íntima de su titular, o cuya utilización indebida pueda dar origen a discriminación o conlleve un riesgo grave para éste. De manera enunciativa más no limitativo, se consideran sensibles los datos personales que puedan revelar aspectos como origen racial o étnico, estado de salud, información genética, datos biométricos, creencias religiosas, filosóficas y morales, opiniones políticas y preferencia sexual... "(sic)</w:t>
      </w:r>
    </w:p>
    <w:p w:rsidR="00151625" w:rsidRPr="00CF2EDB" w:rsidRDefault="00151625" w:rsidP="0085463C">
      <w:pPr>
        <w:widowControl w:val="0"/>
        <w:spacing w:after="0" w:line="240" w:lineRule="auto"/>
        <w:ind w:left="1416" w:right="-1"/>
        <w:jc w:val="both"/>
        <w:rPr>
          <w:rFonts w:asciiTheme="minorHAnsi" w:hAnsiTheme="minorHAnsi" w:cstheme="minorHAnsi"/>
          <w:i/>
          <w:sz w:val="24"/>
          <w:szCs w:val="24"/>
        </w:rPr>
      </w:pP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b/>
          <w:i/>
          <w:sz w:val="24"/>
          <w:szCs w:val="24"/>
        </w:rPr>
        <w:t xml:space="preserve">ii.- Perjuicios al interés público protegido por la ley que causa la revelación de la información: </w:t>
      </w:r>
      <w:r w:rsidRPr="00CF2EDB">
        <w:rPr>
          <w:rFonts w:asciiTheme="minorHAnsi" w:hAnsiTheme="minorHAnsi" w:cstheme="minorHAnsi"/>
          <w:i/>
          <w:sz w:val="24"/>
          <w:szCs w:val="24"/>
        </w:rPr>
        <w:t>La información</w:t>
      </w:r>
      <w:r w:rsidRPr="00CF2EDB">
        <w:rPr>
          <w:rFonts w:asciiTheme="minorHAnsi" w:eastAsia="SimSun" w:hAnsiTheme="minorHAnsi" w:cstheme="minorHAnsi"/>
          <w:i/>
          <w:sz w:val="24"/>
          <w:szCs w:val="24"/>
        </w:rPr>
        <w:t xml:space="preserve"> concerniente </w:t>
      </w:r>
      <w:r w:rsidR="00B835AB">
        <w:rPr>
          <w:rFonts w:asciiTheme="minorHAnsi" w:hAnsiTheme="minorHAnsi" w:cstheme="minorHAnsi"/>
          <w:i/>
          <w:sz w:val="24"/>
          <w:szCs w:val="24"/>
        </w:rPr>
        <w:t>al personal adscrito a</w:t>
      </w:r>
      <w:r w:rsidRPr="00CF2EDB">
        <w:rPr>
          <w:rFonts w:asciiTheme="minorHAnsi" w:hAnsiTheme="minorHAnsi" w:cstheme="minorHAnsi"/>
          <w:i/>
          <w:sz w:val="24"/>
          <w:szCs w:val="24"/>
        </w:rPr>
        <w:t xml:space="preserve"> la Comisaría de la Policía Preventiva Municipal, puesto que los mismos se encuentran adscritos a una dependencia en la que por las funciones propias que desarrollan poseen y administran información que los sitúa en una posición de mayor vulnerabilidad, puesto que pueden ser sujetos de sufrir represalias, amenazas, e incluso atentados contra su persona.</w:t>
      </w:r>
      <w:r w:rsidRPr="00CF2EDB">
        <w:rPr>
          <w:rFonts w:asciiTheme="minorHAnsi" w:eastAsia="SimSun" w:hAnsiTheme="minorHAnsi" w:cstheme="minorHAnsi"/>
          <w:i/>
          <w:sz w:val="24"/>
          <w:szCs w:val="24"/>
        </w:rPr>
        <w:t xml:space="preserve"> Además reservar el nombre</w:t>
      </w:r>
      <w:r w:rsidR="00B835AB">
        <w:rPr>
          <w:rFonts w:asciiTheme="minorHAnsi" w:eastAsia="SimSun" w:hAnsiTheme="minorHAnsi" w:cstheme="minorHAnsi"/>
          <w:i/>
          <w:sz w:val="24"/>
          <w:szCs w:val="24"/>
        </w:rPr>
        <w:t xml:space="preserve"> y datos personales</w:t>
      </w:r>
      <w:r w:rsidRPr="00CF2EDB">
        <w:rPr>
          <w:rFonts w:asciiTheme="minorHAnsi" w:eastAsia="SimSun" w:hAnsiTheme="minorHAnsi" w:cstheme="minorHAnsi"/>
          <w:i/>
          <w:sz w:val="24"/>
          <w:szCs w:val="24"/>
        </w:rPr>
        <w:t xml:space="preserve"> de estos servidores públicos atiende igualmente a que </w:t>
      </w:r>
      <w:r w:rsidRPr="00CF2EDB">
        <w:rPr>
          <w:rFonts w:asciiTheme="minorHAnsi" w:hAnsiTheme="minorHAnsi" w:cstheme="minorHAnsi"/>
          <w:i/>
          <w:sz w:val="24"/>
          <w:szCs w:val="24"/>
        </w:rPr>
        <w:t xml:space="preserve">se tiene el temor fundado que con la divulgación de dicho dato se ponga en riesgo la privacidad de su vida personal, afectado su honor, e imagen lo que a su vez los hace susceptibles de ser sujetos a discriminación, </w:t>
      </w:r>
      <w:r w:rsidRPr="00CF2EDB">
        <w:rPr>
          <w:rFonts w:asciiTheme="minorHAnsi" w:hAnsiTheme="minorHAnsi" w:cstheme="minorHAnsi"/>
          <w:i/>
          <w:sz w:val="24"/>
          <w:szCs w:val="24"/>
        </w:rPr>
        <w:lastRenderedPageBreak/>
        <w:t xml:space="preserve">además de que otorgando el nombre y puesto se estarían generando insumos que derivado de indagatorias lleven a la plena identificación de la persona y que sean víctimas de extorsiones o chantajes a través de quien o quienes tienen una relación afectiva </w:t>
      </w:r>
      <w:r w:rsidR="00904749" w:rsidRPr="00CF2EDB">
        <w:rPr>
          <w:rFonts w:asciiTheme="minorHAnsi" w:hAnsiTheme="minorHAnsi" w:cstheme="minorHAnsi"/>
          <w:i/>
          <w:sz w:val="24"/>
          <w:szCs w:val="24"/>
        </w:rPr>
        <w:t>o</w:t>
      </w:r>
      <w:r w:rsidRPr="00CF2EDB">
        <w:rPr>
          <w:rFonts w:asciiTheme="minorHAnsi" w:hAnsiTheme="minorHAnsi" w:cstheme="minorHAnsi"/>
          <w:i/>
          <w:sz w:val="24"/>
          <w:szCs w:val="24"/>
        </w:rPr>
        <w:t xml:space="preserve"> familiar con los mismos, causando con ello una afectación directamente a su integridad física y psicológica del funcionario y por supuesto de sus familiares.</w:t>
      </w:r>
    </w:p>
    <w:p w:rsidR="0085463C" w:rsidRPr="00CF2EDB" w:rsidRDefault="0085463C" w:rsidP="0085463C">
      <w:pPr>
        <w:widowControl w:val="0"/>
        <w:spacing w:after="0" w:line="240" w:lineRule="auto"/>
        <w:ind w:left="1416" w:right="-1"/>
        <w:jc w:val="both"/>
        <w:rPr>
          <w:rFonts w:asciiTheme="minorHAnsi" w:hAnsiTheme="minorHAnsi" w:cstheme="minorHAnsi"/>
          <w:b/>
          <w:i/>
          <w:sz w:val="24"/>
          <w:szCs w:val="24"/>
        </w:rPr>
      </w:pPr>
    </w:p>
    <w:p w:rsidR="0085463C" w:rsidRPr="00946746"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b/>
          <w:i/>
          <w:sz w:val="24"/>
          <w:szCs w:val="24"/>
        </w:rPr>
        <w:t>iii.- ¿Por</w:t>
      </w:r>
      <w:r w:rsidRPr="00946746">
        <w:rPr>
          <w:rFonts w:asciiTheme="minorHAnsi" w:hAnsiTheme="minorHAnsi" w:cstheme="minorHAnsi"/>
          <w:b/>
          <w:i/>
          <w:sz w:val="24"/>
          <w:szCs w:val="24"/>
        </w:rPr>
        <w:t xml:space="preserve"> qué el daño de su divulgación es mayor al interés público de conocer dicha información?:</w:t>
      </w:r>
      <w:r w:rsidRPr="00946746">
        <w:rPr>
          <w:rFonts w:asciiTheme="minorHAnsi" w:hAnsiTheme="minorHAnsi" w:cstheme="minorHAnsi"/>
          <w:i/>
          <w:sz w:val="24"/>
          <w:szCs w:val="24"/>
        </w:rPr>
        <w:t xml:space="preserve"> </w:t>
      </w:r>
      <w:r>
        <w:rPr>
          <w:rFonts w:asciiTheme="minorHAnsi" w:hAnsiTheme="minorHAnsi" w:cstheme="minorHAnsi"/>
          <w:i/>
          <w:sz w:val="24"/>
          <w:szCs w:val="24"/>
        </w:rPr>
        <w:t>O</w:t>
      </w:r>
      <w:r w:rsidRPr="00946746">
        <w:rPr>
          <w:rFonts w:asciiTheme="minorHAnsi" w:hAnsiTheme="minorHAnsi" w:cstheme="minorHAnsi"/>
          <w:i/>
          <w:sz w:val="24"/>
          <w:szCs w:val="24"/>
        </w:rPr>
        <w:t xml:space="preserve">torgar </w:t>
      </w:r>
      <w:r w:rsidR="00B835AB">
        <w:rPr>
          <w:rFonts w:asciiTheme="minorHAnsi" w:eastAsia="SimSun" w:hAnsiTheme="minorHAnsi" w:cstheme="minorHAnsi"/>
          <w:i/>
          <w:sz w:val="24"/>
          <w:szCs w:val="24"/>
        </w:rPr>
        <w:t>la información solicitada del servidor público</w:t>
      </w:r>
      <w:r w:rsidRPr="00946746">
        <w:rPr>
          <w:rFonts w:asciiTheme="minorHAnsi" w:eastAsia="SimSun" w:hAnsiTheme="minorHAnsi" w:cstheme="minorHAnsi"/>
          <w:i/>
          <w:sz w:val="24"/>
          <w:szCs w:val="24"/>
        </w:rPr>
        <w:t xml:space="preserve"> que </w:t>
      </w:r>
      <w:r w:rsidR="00B835AB">
        <w:rPr>
          <w:rFonts w:asciiTheme="minorHAnsi" w:eastAsia="SimSun" w:hAnsiTheme="minorHAnsi" w:cstheme="minorHAnsi"/>
          <w:i/>
          <w:sz w:val="24"/>
          <w:szCs w:val="24"/>
        </w:rPr>
        <w:t>forma parte de</w:t>
      </w:r>
      <w:r w:rsidRPr="00946746">
        <w:rPr>
          <w:rFonts w:asciiTheme="minorHAnsi" w:eastAsia="SimSun" w:hAnsiTheme="minorHAnsi" w:cstheme="minorHAnsi"/>
          <w:i/>
          <w:sz w:val="24"/>
          <w:szCs w:val="24"/>
        </w:rPr>
        <w:t xml:space="preserve"> la Comisaría de la Policía Preventiva Municipal, </w:t>
      </w:r>
      <w:r>
        <w:rPr>
          <w:rFonts w:asciiTheme="minorHAnsi" w:eastAsia="SimSun" w:hAnsiTheme="minorHAnsi" w:cstheme="minorHAnsi"/>
          <w:i/>
          <w:sz w:val="24"/>
          <w:szCs w:val="24"/>
        </w:rPr>
        <w:t xml:space="preserve">provocaría una afectación, </w:t>
      </w:r>
      <w:r w:rsidRPr="00946746">
        <w:rPr>
          <w:rFonts w:asciiTheme="minorHAnsi" w:eastAsia="SimSun" w:hAnsiTheme="minorHAnsi" w:cstheme="minorHAnsi"/>
          <w:i/>
          <w:sz w:val="24"/>
          <w:szCs w:val="24"/>
        </w:rPr>
        <w:t xml:space="preserve">puesto que </w:t>
      </w:r>
      <w:r w:rsidRPr="00946746">
        <w:rPr>
          <w:rFonts w:asciiTheme="minorHAnsi" w:hAnsiTheme="minorHAnsi" w:cstheme="minorHAnsi"/>
          <w:i/>
          <w:sz w:val="24"/>
          <w:szCs w:val="24"/>
        </w:rPr>
        <w:t xml:space="preserve">se tiene el temor fundado que con la divulgación de dicho dato se ponga en riesgo la privacidad de su vida personal, afectado su honor, e imagen lo que a su vez los hace susceptibles de ser sujetos a discriminación, además de que otorgando el nombre y puesto se estarían generando insumos que derivado de indagatorias lleven a la plena identificación de la persona y que sean víctimas de extorsiones o chantajes a través de quien o quienes tienen una relación afectiva </w:t>
      </w:r>
      <w:r w:rsidR="00904749" w:rsidRPr="00946746">
        <w:rPr>
          <w:rFonts w:asciiTheme="minorHAnsi" w:hAnsiTheme="minorHAnsi" w:cstheme="minorHAnsi"/>
          <w:i/>
          <w:sz w:val="24"/>
          <w:szCs w:val="24"/>
        </w:rPr>
        <w:t>o</w:t>
      </w:r>
      <w:r w:rsidRPr="00946746">
        <w:rPr>
          <w:rFonts w:asciiTheme="minorHAnsi" w:hAnsiTheme="minorHAnsi" w:cstheme="minorHAnsi"/>
          <w:i/>
          <w:sz w:val="24"/>
          <w:szCs w:val="24"/>
        </w:rPr>
        <w:t xml:space="preserve"> familiar con los mismos, causando con ello una afectación directamente a su integridad física y psicológica del funcionario y por supuesto de sus familiares.</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946746">
        <w:rPr>
          <w:rFonts w:asciiTheme="minorHAnsi" w:hAnsiTheme="minorHAnsi" w:cstheme="minorHAnsi"/>
          <w:i/>
          <w:sz w:val="24"/>
          <w:szCs w:val="24"/>
        </w:rPr>
        <w:t>Además q</w:t>
      </w:r>
      <w:r w:rsidR="00904749">
        <w:rPr>
          <w:rFonts w:asciiTheme="minorHAnsi" w:hAnsiTheme="minorHAnsi" w:cstheme="minorHAnsi"/>
          <w:i/>
          <w:sz w:val="24"/>
          <w:szCs w:val="24"/>
        </w:rPr>
        <w:t>ue la información relacionada al</w:t>
      </w:r>
      <w:r w:rsidRPr="00946746">
        <w:rPr>
          <w:rFonts w:asciiTheme="minorHAnsi" w:hAnsiTheme="minorHAnsi" w:cstheme="minorHAnsi"/>
          <w:i/>
          <w:sz w:val="24"/>
          <w:szCs w:val="24"/>
        </w:rPr>
        <w:t xml:space="preserve"> </w:t>
      </w:r>
      <w:r w:rsidR="00904749">
        <w:rPr>
          <w:rFonts w:asciiTheme="minorHAnsi" w:hAnsiTheme="minorHAnsi" w:cstheme="minorHAnsi"/>
          <w:i/>
          <w:sz w:val="24"/>
          <w:szCs w:val="24"/>
        </w:rPr>
        <w:t>posible</w:t>
      </w:r>
      <w:r w:rsidR="001A098D">
        <w:rPr>
          <w:rFonts w:asciiTheme="minorHAnsi" w:hAnsiTheme="minorHAnsi" w:cstheme="minorHAnsi"/>
          <w:i/>
          <w:sz w:val="24"/>
          <w:szCs w:val="24"/>
        </w:rPr>
        <w:t xml:space="preserve"> </w:t>
      </w:r>
      <w:r w:rsidR="00904749">
        <w:rPr>
          <w:rFonts w:asciiTheme="minorHAnsi" w:hAnsiTheme="minorHAnsi" w:cstheme="minorHAnsi"/>
          <w:i/>
          <w:sz w:val="24"/>
          <w:szCs w:val="24"/>
        </w:rPr>
        <w:t>elemento</w:t>
      </w:r>
      <w:r w:rsidRPr="00946746">
        <w:rPr>
          <w:rFonts w:asciiTheme="minorHAnsi" w:hAnsiTheme="minorHAnsi" w:cstheme="minorHAnsi"/>
          <w:i/>
          <w:sz w:val="24"/>
          <w:szCs w:val="24"/>
        </w:rPr>
        <w:t xml:space="preserve"> de la Comisaría de la Policía Preventiva Municipal así como su identidad en el ejercicio de sus funciones se considera información de seguridad pública, pues de ella se puede dilucidar las estrategias para mantener la seguridad en el municipio, por lo que mantenerla en reserva permi</w:t>
      </w:r>
      <w:r w:rsidRPr="00CF2EDB">
        <w:rPr>
          <w:rFonts w:asciiTheme="minorHAnsi" w:hAnsiTheme="minorHAnsi" w:cstheme="minorHAnsi"/>
          <w:i/>
          <w:sz w:val="24"/>
          <w:szCs w:val="24"/>
        </w:rPr>
        <w:t>te el desempeño contra actividades delictivas, la protección de las personas, el mantenimiento del orden público, así como ejecutar las medidas de seguridad necesarias para evitar los delitos dentro del municipio, de tal manera que se garantice la seguridad de los habitantes, se conserve el estado de derecho, se busque la impartición de justicia, y se proteja la seguridad e integridad física y psicológica de los servidores públicos en cuestión.</w:t>
      </w:r>
    </w:p>
    <w:p w:rsidR="0085463C" w:rsidRPr="00CF2EDB" w:rsidRDefault="0085463C" w:rsidP="0085463C">
      <w:pPr>
        <w:widowControl w:val="0"/>
        <w:spacing w:after="0" w:line="240" w:lineRule="auto"/>
        <w:ind w:left="1418" w:right="-1"/>
        <w:jc w:val="both"/>
        <w:rPr>
          <w:rFonts w:asciiTheme="minorHAnsi" w:hAnsiTheme="minorHAnsi" w:cstheme="minorHAnsi"/>
          <w:i/>
          <w:sz w:val="24"/>
          <w:szCs w:val="24"/>
        </w:rPr>
      </w:pPr>
      <w:r w:rsidRPr="00CF2EDB">
        <w:rPr>
          <w:rFonts w:asciiTheme="minorHAnsi" w:hAnsiTheme="minorHAnsi" w:cstheme="minorHAnsi"/>
          <w:i/>
          <w:sz w:val="24"/>
          <w:szCs w:val="24"/>
        </w:rPr>
        <w:t xml:space="preserve">Asimismo, no reservar esta información iría en contra del interés social de la población que habita en el municipio, pues los que participan en las operaciones de defensa y protección de los servidores públicos requieren de al menos esta protección legal para el desempeño de sus funciones y para la construcción de una sociedad más segura. </w:t>
      </w:r>
    </w:p>
    <w:p w:rsidR="0085463C" w:rsidRPr="00CF2EDB" w:rsidRDefault="0085463C" w:rsidP="0085463C">
      <w:pPr>
        <w:widowControl w:val="0"/>
        <w:spacing w:after="0" w:line="240" w:lineRule="auto"/>
        <w:ind w:left="1418" w:right="-1"/>
        <w:jc w:val="both"/>
        <w:rPr>
          <w:rFonts w:asciiTheme="minorHAnsi" w:hAnsiTheme="minorHAnsi" w:cstheme="minorHAnsi"/>
          <w:i/>
          <w:sz w:val="24"/>
          <w:szCs w:val="24"/>
        </w:rPr>
      </w:pPr>
    </w:p>
    <w:p w:rsidR="0085463C" w:rsidRPr="00946746" w:rsidRDefault="0085463C" w:rsidP="0085463C">
      <w:pPr>
        <w:widowControl w:val="0"/>
        <w:spacing w:after="0" w:line="240" w:lineRule="auto"/>
        <w:ind w:left="1418" w:right="-1"/>
        <w:jc w:val="both"/>
        <w:rPr>
          <w:rFonts w:asciiTheme="minorHAnsi" w:hAnsiTheme="minorHAnsi" w:cstheme="minorHAnsi"/>
          <w:i/>
          <w:sz w:val="24"/>
          <w:szCs w:val="24"/>
        </w:rPr>
      </w:pPr>
      <w:r>
        <w:rPr>
          <w:rFonts w:asciiTheme="minorHAnsi" w:hAnsiTheme="minorHAnsi" w:cstheme="minorHAnsi"/>
          <w:b/>
          <w:i/>
          <w:sz w:val="24"/>
          <w:szCs w:val="24"/>
        </w:rPr>
        <w:t xml:space="preserve">iv.- </w:t>
      </w:r>
      <w:r w:rsidRPr="00CF2EDB">
        <w:rPr>
          <w:rFonts w:asciiTheme="minorHAnsi" w:hAnsiTheme="minorHAnsi" w:cstheme="minorHAnsi"/>
          <w:b/>
          <w:i/>
          <w:sz w:val="24"/>
          <w:szCs w:val="24"/>
        </w:rPr>
        <w:t xml:space="preserve">Principio de proporcionalidad: </w:t>
      </w:r>
      <w:r w:rsidRPr="00946746">
        <w:rPr>
          <w:rFonts w:asciiTheme="minorHAnsi" w:hAnsiTheme="minorHAnsi" w:cstheme="minorHAnsi"/>
          <w:i/>
          <w:sz w:val="24"/>
          <w:szCs w:val="24"/>
        </w:rPr>
        <w:t>Decl</w:t>
      </w:r>
      <w:r w:rsidR="001A098D">
        <w:rPr>
          <w:rFonts w:asciiTheme="minorHAnsi" w:hAnsiTheme="minorHAnsi" w:cstheme="minorHAnsi"/>
          <w:i/>
          <w:sz w:val="24"/>
          <w:szCs w:val="24"/>
        </w:rPr>
        <w:t>arar como información reservada los datos entorno a</w:t>
      </w:r>
      <w:r w:rsidRPr="00946746">
        <w:rPr>
          <w:rFonts w:asciiTheme="minorHAnsi" w:hAnsiTheme="minorHAnsi" w:cstheme="minorHAnsi"/>
          <w:i/>
          <w:sz w:val="24"/>
          <w:szCs w:val="24"/>
        </w:rPr>
        <w:t xml:space="preserve"> los funcionarios que ocupen cargos de las áreas que integran la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sz w:val="24"/>
          <w:szCs w:val="24"/>
        </w:rPr>
        <w:t xml:space="preserve"> respeta al principio de proporcionalidad, pues el derecho humano que se está protegiendo, entre otros, es el de la vida, el cual debe darse un lugar primordial, pues sin éste no existiría</w:t>
      </w:r>
      <w:r w:rsidR="001A098D">
        <w:rPr>
          <w:rFonts w:asciiTheme="minorHAnsi" w:hAnsiTheme="minorHAnsi" w:cstheme="minorHAnsi"/>
          <w:i/>
          <w:sz w:val="24"/>
          <w:szCs w:val="24"/>
        </w:rPr>
        <w:t xml:space="preserve">n los demás derechos y divulgar; </w:t>
      </w:r>
      <w:r w:rsidRPr="00946746">
        <w:rPr>
          <w:rFonts w:asciiTheme="minorHAnsi" w:eastAsia="SimSun" w:hAnsiTheme="minorHAnsi" w:cstheme="minorHAnsi"/>
          <w:i/>
          <w:sz w:val="24"/>
          <w:szCs w:val="24"/>
        </w:rPr>
        <w:t>toda vez que los mismos se encuentran adscritos a una dependencia en la que por las funciones propias que desarrollan poseen y administran información que los sitúa en una posición de mayor vulnerabilidad, puesto que pueden ser sujetos de sufrir represalias, amenazas, e incluso atentados contra su persona.</w:t>
      </w:r>
    </w:p>
    <w:p w:rsidR="0085463C" w:rsidRPr="00946746" w:rsidRDefault="0085463C" w:rsidP="0085463C">
      <w:pPr>
        <w:widowControl w:val="0"/>
        <w:spacing w:after="0" w:line="240" w:lineRule="auto"/>
        <w:ind w:left="1418" w:right="-1"/>
        <w:jc w:val="both"/>
        <w:rPr>
          <w:rFonts w:asciiTheme="minorHAnsi" w:hAnsiTheme="minorHAnsi" w:cstheme="minorHAnsi"/>
          <w:i/>
          <w:sz w:val="24"/>
          <w:szCs w:val="24"/>
        </w:rPr>
      </w:pPr>
      <w:r w:rsidRPr="00946746">
        <w:rPr>
          <w:rFonts w:asciiTheme="minorHAnsi" w:hAnsiTheme="minorHAnsi" w:cstheme="minorHAnsi"/>
          <w:i/>
          <w:sz w:val="24"/>
          <w:szCs w:val="24"/>
        </w:rPr>
        <w:t>Además que</w:t>
      </w:r>
      <w:r w:rsidRPr="00946746">
        <w:rPr>
          <w:rFonts w:asciiTheme="minorHAnsi" w:hAnsiTheme="minorHAnsi" w:cstheme="minorHAnsi"/>
          <w:i/>
          <w:color w:val="000000"/>
          <w:sz w:val="24"/>
          <w:szCs w:val="24"/>
        </w:rPr>
        <w:t xml:space="preserve"> de ser proporcionados los nombres y </w:t>
      </w:r>
      <w:r w:rsidR="001A098D">
        <w:rPr>
          <w:rFonts w:asciiTheme="minorHAnsi" w:hAnsiTheme="minorHAnsi" w:cstheme="minorHAnsi"/>
          <w:i/>
          <w:color w:val="000000"/>
          <w:sz w:val="24"/>
          <w:szCs w:val="24"/>
        </w:rPr>
        <w:t xml:space="preserve">datos </w:t>
      </w:r>
      <w:r w:rsidRPr="00946746">
        <w:rPr>
          <w:rFonts w:asciiTheme="minorHAnsi" w:hAnsiTheme="minorHAnsi" w:cstheme="minorHAnsi"/>
          <w:i/>
          <w:color w:val="000000"/>
          <w:sz w:val="24"/>
          <w:szCs w:val="24"/>
        </w:rPr>
        <w:t>relacionados con puestos que ocupan en las</w:t>
      </w:r>
      <w:r w:rsidR="001A098D">
        <w:rPr>
          <w:rFonts w:asciiTheme="minorHAnsi" w:hAnsiTheme="minorHAnsi" w:cstheme="minorHAnsi"/>
          <w:i/>
          <w:color w:val="000000"/>
          <w:sz w:val="24"/>
          <w:szCs w:val="24"/>
        </w:rPr>
        <w:t xml:space="preserve"> diversas</w:t>
      </w:r>
      <w:r w:rsidRPr="00946746">
        <w:rPr>
          <w:rFonts w:asciiTheme="minorHAnsi" w:hAnsiTheme="minorHAnsi" w:cstheme="minorHAnsi"/>
          <w:i/>
          <w:color w:val="000000"/>
          <w:sz w:val="24"/>
          <w:szCs w:val="24"/>
        </w:rPr>
        <w:t xml:space="preserve"> áreas adscritas a la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color w:val="000000"/>
          <w:sz w:val="24"/>
          <w:szCs w:val="24"/>
        </w:rPr>
        <w:t xml:space="preserve"> quedaría expuesta </w:t>
      </w:r>
      <w:r w:rsidRPr="00946746">
        <w:rPr>
          <w:rFonts w:asciiTheme="minorHAnsi" w:hAnsiTheme="minorHAnsi" w:cstheme="minorHAnsi"/>
          <w:i/>
          <w:sz w:val="24"/>
          <w:szCs w:val="24"/>
        </w:rPr>
        <w:t>la identificación de un posible elemento de seguridad y en consecuencia poner en riesgo la integridad física y mental, la segu</w:t>
      </w:r>
      <w:r w:rsidR="00904749">
        <w:rPr>
          <w:rFonts w:asciiTheme="minorHAnsi" w:hAnsiTheme="minorHAnsi" w:cstheme="minorHAnsi"/>
          <w:i/>
          <w:sz w:val="24"/>
          <w:szCs w:val="24"/>
        </w:rPr>
        <w:t>ridad, la vida y la salud de los elementos</w:t>
      </w:r>
      <w:r w:rsidRPr="00946746">
        <w:rPr>
          <w:rFonts w:asciiTheme="minorHAnsi" w:hAnsiTheme="minorHAnsi" w:cstheme="minorHAnsi"/>
          <w:i/>
          <w:sz w:val="24"/>
          <w:szCs w:val="24"/>
        </w:rPr>
        <w:t xml:space="preserve"> policiales, y en consecuencia la de los habitantes, afectando el nivel de seguridad que se </w:t>
      </w:r>
      <w:r w:rsidRPr="00946746">
        <w:rPr>
          <w:rFonts w:asciiTheme="minorHAnsi" w:hAnsiTheme="minorHAnsi" w:cstheme="minorHAnsi"/>
          <w:i/>
          <w:sz w:val="24"/>
          <w:szCs w:val="24"/>
        </w:rPr>
        <w:lastRenderedPageBreak/>
        <w:t>utiliza para hacer frente a emergencias y combate de actos delictivos</w:t>
      </w:r>
      <w:r w:rsidRPr="00946746">
        <w:rPr>
          <w:rFonts w:asciiTheme="minorHAnsi" w:hAnsiTheme="minorHAnsi" w:cstheme="minorHAnsi"/>
          <w:i/>
          <w:color w:val="000000"/>
          <w:sz w:val="24"/>
          <w:szCs w:val="24"/>
        </w:rPr>
        <w:t xml:space="preserve">, además de, ser transgresora de los derechos humanos y garantías de los ciudadanos que pudieran verse involucrados siendo ajenos a la participación de la comisión de algún delito o infracción. </w:t>
      </w:r>
    </w:p>
    <w:p w:rsidR="0085463C" w:rsidRPr="00CF2EDB" w:rsidRDefault="0085463C" w:rsidP="0085463C">
      <w:pPr>
        <w:widowControl w:val="0"/>
        <w:spacing w:after="0" w:line="240" w:lineRule="auto"/>
        <w:ind w:firstLine="708"/>
        <w:jc w:val="both"/>
        <w:rPr>
          <w:rFonts w:asciiTheme="minorHAnsi" w:eastAsia="SimSun" w:hAnsiTheme="minorHAnsi" w:cstheme="minorHAnsi"/>
          <w:sz w:val="24"/>
          <w:szCs w:val="24"/>
        </w:rPr>
      </w:pPr>
    </w:p>
    <w:p w:rsidR="0085463C" w:rsidRDefault="0085463C" w:rsidP="0085463C">
      <w:pPr>
        <w:widowControl w:val="0"/>
        <w:numPr>
          <w:ilvl w:val="1"/>
          <w:numId w:val="1"/>
        </w:numPr>
        <w:spacing w:after="0" w:line="240" w:lineRule="auto"/>
        <w:ind w:left="993" w:right="850"/>
        <w:jc w:val="both"/>
        <w:rPr>
          <w:rFonts w:asciiTheme="minorHAnsi" w:hAnsiTheme="minorHAnsi" w:cstheme="minorHAnsi"/>
          <w:b/>
          <w:i/>
          <w:sz w:val="24"/>
          <w:szCs w:val="24"/>
        </w:rPr>
      </w:pPr>
      <w:r w:rsidRPr="00CF2EDB">
        <w:rPr>
          <w:rFonts w:asciiTheme="minorHAnsi" w:hAnsiTheme="minorHAnsi" w:cstheme="minorHAnsi"/>
          <w:b/>
          <w:i/>
          <w:sz w:val="24"/>
          <w:szCs w:val="24"/>
        </w:rPr>
        <w:t>Desarrollo del acuerdo de conformidad con el lineamiento décimo segundo de los Lineamientos Generales en Materia de Clasificación de Información Pública:</w:t>
      </w:r>
    </w:p>
    <w:p w:rsidR="0085463C" w:rsidRPr="00CF2EDB" w:rsidRDefault="0085463C" w:rsidP="0085463C">
      <w:pPr>
        <w:widowControl w:val="0"/>
        <w:spacing w:after="0" w:line="240" w:lineRule="auto"/>
        <w:ind w:left="993" w:right="850"/>
        <w:jc w:val="both"/>
        <w:rPr>
          <w:rFonts w:asciiTheme="minorHAnsi" w:hAnsiTheme="minorHAnsi" w:cstheme="minorHAnsi"/>
          <w:b/>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I.- El nombre del Sujeto Obligado:</w:t>
      </w:r>
      <w:r w:rsidRPr="00CF2EDB">
        <w:rPr>
          <w:rFonts w:asciiTheme="minorHAnsi" w:hAnsiTheme="minorHAnsi" w:cstheme="minorHAnsi"/>
          <w:i/>
          <w:sz w:val="24"/>
          <w:szCs w:val="24"/>
        </w:rPr>
        <w:t xml:space="preserve"> Ayuntamiento de Tlajomulco de Zúñiga, Jalisco.</w:t>
      </w: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946746" w:rsidRDefault="0085463C" w:rsidP="0085463C">
      <w:pPr>
        <w:widowControl w:val="0"/>
        <w:spacing w:after="0" w:line="240" w:lineRule="auto"/>
        <w:ind w:left="851" w:right="474"/>
        <w:jc w:val="both"/>
        <w:rPr>
          <w:rFonts w:asciiTheme="minorHAnsi" w:eastAsia="SimSun" w:hAnsiTheme="minorHAnsi" w:cstheme="minorHAnsi"/>
          <w:i/>
          <w:sz w:val="24"/>
          <w:szCs w:val="24"/>
        </w:rPr>
      </w:pPr>
      <w:r w:rsidRPr="00CF2EDB">
        <w:rPr>
          <w:rFonts w:asciiTheme="minorHAnsi" w:hAnsiTheme="minorHAnsi" w:cstheme="minorHAnsi"/>
          <w:b/>
          <w:i/>
          <w:sz w:val="24"/>
          <w:szCs w:val="24"/>
        </w:rPr>
        <w:t xml:space="preserve">II.- El área generadora de la información y/o de quien la tenga en su poder: </w:t>
      </w:r>
      <w:r w:rsidRPr="00946746">
        <w:rPr>
          <w:rFonts w:asciiTheme="minorHAnsi" w:eastAsia="SimSun" w:hAnsiTheme="minorHAnsi" w:cstheme="minorHAnsi"/>
          <w:i/>
          <w:sz w:val="24"/>
          <w:szCs w:val="24"/>
        </w:rPr>
        <w:t>Comisaría de la Policía Preventiva Municipal.</w:t>
      </w: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 xml:space="preserve">III.- La fecha del acta y el número de acuerdo que se actualiza: </w:t>
      </w:r>
      <w:r w:rsidRPr="00CF2EDB">
        <w:rPr>
          <w:rFonts w:asciiTheme="minorHAnsi" w:hAnsiTheme="minorHAnsi" w:cstheme="minorHAnsi"/>
          <w:i/>
          <w:sz w:val="24"/>
          <w:szCs w:val="24"/>
        </w:rPr>
        <w:t xml:space="preserve">No existe acta ni acuerdo previo. </w:t>
      </w: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bCs/>
          <w:i/>
          <w:sz w:val="24"/>
          <w:szCs w:val="24"/>
        </w:rPr>
      </w:pPr>
      <w:r w:rsidRPr="00CF2EDB">
        <w:rPr>
          <w:rFonts w:asciiTheme="minorHAnsi" w:hAnsiTheme="minorHAnsi" w:cstheme="minorHAnsi"/>
          <w:b/>
          <w:i/>
          <w:sz w:val="24"/>
          <w:szCs w:val="24"/>
        </w:rPr>
        <w:t xml:space="preserve">IV.- Los criterios de clasificación de información aplicables: </w:t>
      </w:r>
      <w:r w:rsidRPr="00CF2EDB">
        <w:rPr>
          <w:rFonts w:asciiTheme="minorHAnsi" w:hAnsiTheme="minorHAnsi" w:cstheme="minorHAnsi"/>
          <w:i/>
          <w:sz w:val="24"/>
          <w:szCs w:val="24"/>
        </w:rPr>
        <w:t>los Lineamientos Generales en Materia de Clasificación de Información Pública emitidos por el Instituto, los cuales aún se encuentran vigentes</w:t>
      </w:r>
      <w:r w:rsidRPr="00CF2EDB">
        <w:rPr>
          <w:rFonts w:asciiTheme="minorHAnsi" w:hAnsiTheme="minorHAnsi" w:cstheme="minorHAnsi"/>
          <w:bCs/>
          <w:i/>
          <w:sz w:val="24"/>
          <w:szCs w:val="24"/>
        </w:rPr>
        <w:t>.</w:t>
      </w:r>
    </w:p>
    <w:p w:rsidR="0085463C" w:rsidRPr="00CF2EDB" w:rsidRDefault="0085463C" w:rsidP="0085463C">
      <w:pPr>
        <w:widowControl w:val="0"/>
        <w:spacing w:after="0" w:line="240" w:lineRule="auto"/>
        <w:ind w:left="851" w:right="474"/>
        <w:jc w:val="both"/>
        <w:rPr>
          <w:rFonts w:asciiTheme="minorHAnsi" w:hAnsiTheme="minorHAnsi" w:cstheme="minorHAnsi"/>
          <w:bCs/>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V.- El fundamento legal y la motivación: </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i/>
          <w:sz w:val="24"/>
          <w:szCs w:val="24"/>
        </w:rPr>
        <w:t>Artículos 17.1.I. a) c), f), 18.1, de la Ley</w:t>
      </w:r>
      <w:r w:rsidRPr="00CF2EDB">
        <w:rPr>
          <w:rFonts w:asciiTheme="minorHAnsi" w:hAnsiTheme="minorHAnsi" w:cstheme="minorHAnsi"/>
          <w:sz w:val="24"/>
          <w:szCs w:val="24"/>
        </w:rPr>
        <w:t xml:space="preserve"> </w:t>
      </w:r>
      <w:r w:rsidRPr="00CF2EDB">
        <w:rPr>
          <w:rFonts w:asciiTheme="minorHAnsi" w:hAnsiTheme="minorHAnsi" w:cstheme="minorHAnsi"/>
          <w:i/>
          <w:sz w:val="24"/>
          <w:szCs w:val="24"/>
        </w:rPr>
        <w:t>de Transparencia y Acceso a la Información Pública del Estado de Jalisco y sus Municipios</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Default="0085463C" w:rsidP="0085463C">
      <w:pPr>
        <w:widowControl w:val="0"/>
        <w:spacing w:after="0" w:line="240" w:lineRule="auto"/>
        <w:ind w:left="851" w:right="474"/>
        <w:jc w:val="both"/>
        <w:rPr>
          <w:rFonts w:asciiTheme="minorHAnsi" w:eastAsia="SimSun" w:hAnsiTheme="minorHAnsi" w:cstheme="minorHAnsi"/>
          <w:i/>
          <w:sz w:val="24"/>
          <w:szCs w:val="24"/>
        </w:rPr>
      </w:pPr>
      <w:r w:rsidRPr="00CF2EDB">
        <w:rPr>
          <w:rFonts w:asciiTheme="minorHAnsi" w:hAnsiTheme="minorHAnsi" w:cstheme="minorHAnsi"/>
          <w:b/>
          <w:bCs/>
          <w:i/>
          <w:sz w:val="24"/>
          <w:szCs w:val="24"/>
          <w:u w:val="single"/>
        </w:rPr>
        <w:t>MOTIVACIÓN:</w:t>
      </w:r>
      <w:r w:rsidRPr="00CF2EDB">
        <w:rPr>
          <w:rFonts w:asciiTheme="minorHAnsi" w:hAnsiTheme="minorHAnsi" w:cstheme="minorHAnsi"/>
          <w:sz w:val="24"/>
          <w:szCs w:val="24"/>
        </w:rPr>
        <w:t xml:space="preserve"> </w:t>
      </w:r>
      <w:r>
        <w:rPr>
          <w:rFonts w:asciiTheme="minorHAnsi" w:eastAsia="SimSun" w:hAnsiTheme="minorHAnsi" w:cstheme="minorHAnsi"/>
          <w:i/>
          <w:sz w:val="24"/>
          <w:szCs w:val="24"/>
        </w:rPr>
        <w:t>D</w:t>
      </w:r>
      <w:r w:rsidRPr="00946746">
        <w:rPr>
          <w:rFonts w:asciiTheme="minorHAnsi" w:eastAsia="SimSun" w:hAnsiTheme="minorHAnsi" w:cstheme="minorHAnsi"/>
          <w:i/>
          <w:sz w:val="24"/>
          <w:szCs w:val="24"/>
        </w:rPr>
        <w:t xml:space="preserve">eclarar como información reservada </w:t>
      </w:r>
      <w:r w:rsidR="001A098D">
        <w:rPr>
          <w:rFonts w:asciiTheme="minorHAnsi" w:eastAsia="SimSun" w:hAnsiTheme="minorHAnsi" w:cstheme="minorHAnsi"/>
          <w:i/>
          <w:sz w:val="24"/>
          <w:szCs w:val="24"/>
        </w:rPr>
        <w:t>los datos solicitados de un servidor público que forma parte de</w:t>
      </w:r>
      <w:r w:rsidRPr="00946746">
        <w:rPr>
          <w:rFonts w:asciiTheme="minorHAnsi" w:eastAsia="SimSun" w:hAnsiTheme="minorHAnsi" w:cstheme="minorHAnsi"/>
          <w:i/>
          <w:sz w:val="24"/>
          <w:szCs w:val="24"/>
        </w:rPr>
        <w:t xml:space="preserve"> la Comisaría de la Policía Preventiva Municipal,</w:t>
      </w:r>
      <w:r w:rsidR="001A098D">
        <w:rPr>
          <w:rFonts w:asciiTheme="minorHAnsi" w:eastAsia="SimSun" w:hAnsiTheme="minorHAnsi" w:cstheme="minorHAnsi"/>
          <w:i/>
          <w:sz w:val="24"/>
          <w:szCs w:val="24"/>
        </w:rPr>
        <w:t xml:space="preserve"> puesto </w:t>
      </w:r>
      <w:r>
        <w:rPr>
          <w:rFonts w:asciiTheme="minorHAnsi" w:eastAsia="SimSun" w:hAnsiTheme="minorHAnsi" w:cstheme="minorHAnsi"/>
          <w:i/>
          <w:sz w:val="24"/>
          <w:szCs w:val="24"/>
        </w:rPr>
        <w:t xml:space="preserve"> que,</w:t>
      </w:r>
      <w:r w:rsidR="001A098D">
        <w:rPr>
          <w:rFonts w:asciiTheme="minorHAnsi" w:eastAsia="SimSun" w:hAnsiTheme="minorHAnsi" w:cstheme="minorHAnsi"/>
          <w:i/>
          <w:sz w:val="24"/>
          <w:szCs w:val="24"/>
        </w:rPr>
        <w:t xml:space="preserve"> no obstante, de tratarse de funcionarios</w:t>
      </w:r>
      <w:r w:rsidRPr="00946746">
        <w:rPr>
          <w:rFonts w:asciiTheme="minorHAnsi" w:eastAsia="SimSun" w:hAnsiTheme="minorHAnsi" w:cstheme="minorHAnsi"/>
          <w:i/>
          <w:sz w:val="24"/>
          <w:szCs w:val="24"/>
        </w:rPr>
        <w:t xml:space="preserve"> públicos, los mismos se encuentran adscritos a una dependencia en la que por las funciones propias que desarrollan poseen y administran información que los sitúa en una posición de mayor vulnerabilidad, puesto que pueden ser sujetos de sufrir represalias, amenazas, e incluso atentados contra su persona.</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Default="0085463C" w:rsidP="0085463C">
      <w:pPr>
        <w:widowControl w:val="0"/>
        <w:spacing w:after="0" w:line="240" w:lineRule="auto"/>
        <w:ind w:left="851" w:right="474"/>
        <w:jc w:val="both"/>
        <w:rPr>
          <w:rFonts w:asciiTheme="minorHAnsi" w:hAnsiTheme="minorHAnsi" w:cstheme="minorHAnsi"/>
          <w:i/>
          <w:sz w:val="24"/>
          <w:szCs w:val="24"/>
        </w:rPr>
      </w:pPr>
      <w:r w:rsidRPr="00946746">
        <w:rPr>
          <w:rFonts w:asciiTheme="minorHAnsi" w:eastAsia="SimSun" w:hAnsiTheme="minorHAnsi" w:cstheme="minorHAnsi"/>
          <w:i/>
          <w:sz w:val="24"/>
          <w:szCs w:val="24"/>
        </w:rPr>
        <w:t xml:space="preserve">Por lo que se reitera, el fin de reserva </w:t>
      </w:r>
      <w:r w:rsidR="001A098D">
        <w:rPr>
          <w:rFonts w:asciiTheme="minorHAnsi" w:eastAsia="SimSun" w:hAnsiTheme="minorHAnsi" w:cstheme="minorHAnsi"/>
          <w:i/>
          <w:sz w:val="24"/>
          <w:szCs w:val="24"/>
        </w:rPr>
        <w:t>la información entorno</w:t>
      </w:r>
      <w:r w:rsidRPr="00946746">
        <w:rPr>
          <w:rFonts w:asciiTheme="minorHAnsi" w:eastAsia="SimSun" w:hAnsiTheme="minorHAnsi" w:cstheme="minorHAnsi"/>
          <w:i/>
          <w:sz w:val="24"/>
          <w:szCs w:val="24"/>
        </w:rPr>
        <w:t xml:space="preserve"> </w:t>
      </w:r>
      <w:r w:rsidR="001A098D">
        <w:rPr>
          <w:rFonts w:asciiTheme="minorHAnsi" w:eastAsia="SimSun" w:hAnsiTheme="minorHAnsi" w:cstheme="minorHAnsi"/>
          <w:i/>
          <w:sz w:val="24"/>
          <w:szCs w:val="24"/>
        </w:rPr>
        <w:t>al servidor público requerido</w:t>
      </w:r>
      <w:r w:rsidRPr="00946746">
        <w:rPr>
          <w:rFonts w:asciiTheme="minorHAnsi" w:eastAsia="SimSun" w:hAnsiTheme="minorHAnsi" w:cstheme="minorHAnsi"/>
          <w:i/>
          <w:sz w:val="24"/>
          <w:szCs w:val="24"/>
        </w:rPr>
        <w:t xml:space="preserve"> atiende igualmente a que </w:t>
      </w:r>
      <w:r w:rsidRPr="00946746">
        <w:rPr>
          <w:rFonts w:asciiTheme="minorHAnsi" w:hAnsiTheme="minorHAnsi" w:cstheme="minorHAnsi"/>
          <w:i/>
          <w:sz w:val="24"/>
          <w:szCs w:val="24"/>
        </w:rPr>
        <w:t xml:space="preserve">se tiene el temor fundado que con la divulgación de dicho dato se ponga en riesgo la privacidad de su vida personal, afectado su honor, e imagen lo que a su vez los hace susceptibles de ser sujetos a discriminación, además de que otorgando el nombre y puesto se estarían generando insumos que derivado de indagatorias lleven a la plena identificación de la persona y que sean víctimas de extorsiones o chantajes a través de quien o quienes tienen una relación afectiva </w:t>
      </w:r>
      <w:r w:rsidR="00264056" w:rsidRPr="00946746">
        <w:rPr>
          <w:rFonts w:asciiTheme="minorHAnsi" w:hAnsiTheme="minorHAnsi" w:cstheme="minorHAnsi"/>
          <w:i/>
          <w:sz w:val="24"/>
          <w:szCs w:val="24"/>
        </w:rPr>
        <w:t>o</w:t>
      </w:r>
      <w:r w:rsidRPr="00946746">
        <w:rPr>
          <w:rFonts w:asciiTheme="minorHAnsi" w:hAnsiTheme="minorHAnsi" w:cstheme="minorHAnsi"/>
          <w:i/>
          <w:sz w:val="24"/>
          <w:szCs w:val="24"/>
        </w:rPr>
        <w:t xml:space="preserve"> familiar con los mismos, causando con ello una afectación directamente a su integridad física y psicológica del funcionario y por supuesto de sus familiares.</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1A098D" w:rsidRDefault="0085463C" w:rsidP="001A098D">
      <w:pPr>
        <w:widowControl w:val="0"/>
        <w:spacing w:after="0" w:line="240" w:lineRule="auto"/>
        <w:ind w:left="851" w:right="474"/>
        <w:jc w:val="both"/>
        <w:rPr>
          <w:rFonts w:asciiTheme="minorHAnsi" w:hAnsiTheme="minorHAnsi" w:cstheme="minorHAnsi"/>
          <w:i/>
          <w:color w:val="000000"/>
          <w:sz w:val="24"/>
          <w:szCs w:val="24"/>
        </w:rPr>
      </w:pPr>
      <w:r w:rsidRPr="00946746">
        <w:rPr>
          <w:rFonts w:asciiTheme="minorHAnsi" w:hAnsiTheme="minorHAnsi" w:cstheme="minorHAnsi"/>
          <w:i/>
          <w:sz w:val="24"/>
          <w:szCs w:val="24"/>
        </w:rPr>
        <w:t>Asimismo</w:t>
      </w:r>
      <w:r w:rsidR="001A098D">
        <w:rPr>
          <w:rFonts w:asciiTheme="minorHAnsi" w:hAnsiTheme="minorHAnsi" w:cstheme="minorHAnsi"/>
          <w:i/>
          <w:color w:val="000000"/>
          <w:sz w:val="24"/>
          <w:szCs w:val="24"/>
        </w:rPr>
        <w:t>, de ser proporcionados los datos solicitados</w:t>
      </w:r>
      <w:r w:rsidRPr="00946746">
        <w:rPr>
          <w:rFonts w:asciiTheme="minorHAnsi" w:hAnsiTheme="minorHAnsi" w:cstheme="minorHAnsi"/>
          <w:i/>
          <w:color w:val="000000"/>
          <w:sz w:val="24"/>
          <w:szCs w:val="24"/>
        </w:rPr>
        <w:t xml:space="preserve"> de</w:t>
      </w:r>
      <w:r w:rsidR="001A098D">
        <w:rPr>
          <w:rFonts w:asciiTheme="minorHAnsi" w:hAnsiTheme="minorHAnsi" w:cstheme="minorHAnsi"/>
          <w:i/>
          <w:color w:val="000000"/>
          <w:sz w:val="24"/>
          <w:szCs w:val="24"/>
        </w:rPr>
        <w:t>l servidor público requerido</w:t>
      </w:r>
      <w:r w:rsidRPr="00946746">
        <w:rPr>
          <w:rFonts w:asciiTheme="minorHAnsi" w:hAnsiTheme="minorHAnsi" w:cstheme="minorHAnsi"/>
          <w:i/>
          <w:color w:val="000000"/>
          <w:sz w:val="24"/>
          <w:szCs w:val="24"/>
        </w:rPr>
        <w:t xml:space="preserve"> </w:t>
      </w:r>
      <w:r w:rsidR="001A098D">
        <w:rPr>
          <w:rFonts w:asciiTheme="minorHAnsi" w:hAnsiTheme="minorHAnsi" w:cstheme="minorHAnsi"/>
          <w:i/>
          <w:color w:val="000000"/>
          <w:sz w:val="24"/>
          <w:szCs w:val="24"/>
        </w:rPr>
        <w:t xml:space="preserve">que forma parte de </w:t>
      </w:r>
      <w:r w:rsidRPr="00946746">
        <w:rPr>
          <w:rFonts w:asciiTheme="minorHAnsi" w:hAnsiTheme="minorHAnsi" w:cstheme="minorHAnsi"/>
          <w:i/>
          <w:color w:val="000000"/>
          <w:sz w:val="24"/>
          <w:szCs w:val="24"/>
        </w:rPr>
        <w:t xml:space="preserve">la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color w:val="000000"/>
          <w:sz w:val="24"/>
          <w:szCs w:val="24"/>
        </w:rPr>
        <w:t xml:space="preserve"> quedaría expuesta </w:t>
      </w:r>
      <w:r w:rsidRPr="00946746">
        <w:rPr>
          <w:rFonts w:asciiTheme="minorHAnsi" w:hAnsiTheme="minorHAnsi" w:cstheme="minorHAnsi"/>
          <w:i/>
          <w:sz w:val="24"/>
          <w:szCs w:val="24"/>
        </w:rPr>
        <w:t>la identificación de un posible elemento de seguridad y en consecuencia poner en riesgo la integridad física y mental, la seguridad, la vida y la salud de los elementos policiales, y en consecuencia la de los habitantes, afectando el nivel de seguridad que se utiliza para hacer frente a emergencias y combate de actos delictivos</w:t>
      </w:r>
      <w:r w:rsidRPr="00946746">
        <w:rPr>
          <w:rFonts w:asciiTheme="minorHAnsi" w:hAnsiTheme="minorHAnsi" w:cstheme="minorHAnsi"/>
          <w:i/>
          <w:color w:val="000000"/>
          <w:sz w:val="24"/>
          <w:szCs w:val="24"/>
        </w:rPr>
        <w:t xml:space="preserve">, además de, ser transgresora de los derechos </w:t>
      </w:r>
      <w:r w:rsidRPr="00946746">
        <w:rPr>
          <w:rFonts w:asciiTheme="minorHAnsi" w:hAnsiTheme="minorHAnsi" w:cstheme="minorHAnsi"/>
          <w:i/>
          <w:color w:val="000000"/>
          <w:sz w:val="24"/>
          <w:szCs w:val="24"/>
        </w:rPr>
        <w:lastRenderedPageBreak/>
        <w:t>humanos y garantías de los ciudadanos que pudieran verse involucrados siendo ajenos a la participación de la comisión de algún delito o infracción.</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946746" w:rsidRDefault="0085463C" w:rsidP="0085463C">
      <w:pPr>
        <w:widowControl w:val="0"/>
        <w:spacing w:after="0" w:line="240" w:lineRule="auto"/>
        <w:ind w:left="851" w:right="474"/>
        <w:jc w:val="both"/>
        <w:rPr>
          <w:rFonts w:asciiTheme="minorHAnsi" w:hAnsiTheme="minorHAnsi" w:cstheme="minorHAnsi"/>
          <w:i/>
          <w:sz w:val="24"/>
          <w:szCs w:val="24"/>
        </w:rPr>
      </w:pPr>
      <w:r w:rsidRPr="00946746">
        <w:rPr>
          <w:rFonts w:asciiTheme="minorHAnsi" w:hAnsiTheme="minorHAnsi" w:cstheme="minorHAnsi"/>
          <w:i/>
          <w:sz w:val="24"/>
          <w:szCs w:val="24"/>
        </w:rPr>
        <w:t xml:space="preserve">En virtud de lo anteriormente descrito, es necesidad determinar la clasificación de la información solicitada en cuanto al </w:t>
      </w:r>
      <w:r w:rsidR="001A098D">
        <w:rPr>
          <w:rFonts w:asciiTheme="minorHAnsi" w:hAnsiTheme="minorHAnsi" w:cstheme="minorHAnsi"/>
          <w:i/>
          <w:sz w:val="24"/>
          <w:szCs w:val="24"/>
        </w:rPr>
        <w:t>funcionario que ocupa</w:t>
      </w:r>
      <w:r w:rsidRPr="00946746">
        <w:rPr>
          <w:rFonts w:asciiTheme="minorHAnsi" w:hAnsiTheme="minorHAnsi" w:cstheme="minorHAnsi"/>
          <w:i/>
          <w:sz w:val="24"/>
          <w:szCs w:val="24"/>
        </w:rPr>
        <w:t xml:space="preserve"> </w:t>
      </w:r>
      <w:r w:rsidR="001A098D">
        <w:rPr>
          <w:rFonts w:asciiTheme="minorHAnsi" w:hAnsiTheme="minorHAnsi" w:cstheme="minorHAnsi"/>
          <w:i/>
          <w:sz w:val="24"/>
          <w:szCs w:val="24"/>
        </w:rPr>
        <w:t>un cargo dentro de un área</w:t>
      </w:r>
      <w:r w:rsidRPr="00946746">
        <w:rPr>
          <w:rFonts w:asciiTheme="minorHAnsi" w:hAnsiTheme="minorHAnsi" w:cstheme="minorHAnsi"/>
          <w:i/>
          <w:sz w:val="24"/>
          <w:szCs w:val="24"/>
        </w:rPr>
        <w:t xml:space="preserve"> que </w:t>
      </w:r>
      <w:r w:rsidR="001A098D">
        <w:rPr>
          <w:rFonts w:asciiTheme="minorHAnsi" w:hAnsiTheme="minorHAnsi" w:cstheme="minorHAnsi"/>
          <w:i/>
          <w:sz w:val="24"/>
          <w:szCs w:val="24"/>
        </w:rPr>
        <w:t>forma parte de</w:t>
      </w:r>
      <w:r w:rsidRPr="00946746">
        <w:rPr>
          <w:rFonts w:asciiTheme="minorHAnsi" w:hAnsiTheme="minorHAnsi" w:cstheme="minorHAnsi"/>
          <w:i/>
          <w:sz w:val="24"/>
          <w:szCs w:val="24"/>
        </w:rPr>
        <w:t xml:space="preserve"> la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sz w:val="24"/>
          <w:szCs w:val="24"/>
        </w:rPr>
        <w:t xml:space="preserve"> como reservada. Pues se reitera, otorgar la información en los términos solicitada, dejaría en evidencia la identidad de</w:t>
      </w:r>
      <w:r w:rsidR="00904749">
        <w:rPr>
          <w:rFonts w:asciiTheme="minorHAnsi" w:hAnsiTheme="minorHAnsi" w:cstheme="minorHAnsi"/>
          <w:i/>
          <w:sz w:val="24"/>
          <w:szCs w:val="24"/>
        </w:rPr>
        <w:t>l posible elemento</w:t>
      </w:r>
      <w:r w:rsidRPr="00946746">
        <w:rPr>
          <w:rFonts w:asciiTheme="minorHAnsi" w:hAnsiTheme="minorHAnsi" w:cstheme="minorHAnsi"/>
          <w:i/>
          <w:sz w:val="24"/>
          <w:szCs w:val="24"/>
        </w:rPr>
        <w:t xml:space="preserve"> de Policía adscritos a la Comisaría de la Policía Preventiva Municipal, permitiría vincular a una persona que ejerce dicho cargo e identificarla como un posible elemento de seguridad y así poner en riesgo la integridad física y mental, la seguridad, la vida y la salud de los elementos policiales, y en consecuencia la de los habitantes, afectando el nivel de seguridad que se utiliza para hacer frente a emergencias y combate de actos delictivos, lo que podría exponerlos a ser sujetos de represalias con motivo de su actividad, y en consecuencia la de los habitantes, además de verse mermada la efectividad del combate de actos delictivos. Ello además de causar daño directo hacia los elementos o integrantes de la Comisaría, lo que a su vez dañaría la estructura interna y organización de dicha dependencia municipal lo que pudiera disminuir la capacidad de respuesta y acción de la Comisaría de la Policía Preventiva Municipal en actividades de prevención y combate de actos delictivos.</w:t>
      </w:r>
    </w:p>
    <w:p w:rsidR="0085463C" w:rsidRPr="00CF2EDB" w:rsidRDefault="0085463C" w:rsidP="0085463C">
      <w:pPr>
        <w:widowControl w:val="0"/>
        <w:spacing w:after="0" w:line="240" w:lineRule="auto"/>
        <w:ind w:left="851" w:right="474"/>
        <w:jc w:val="both"/>
        <w:rPr>
          <w:rFonts w:asciiTheme="minorHAnsi" w:hAnsiTheme="minorHAnsi" w:cstheme="minorHAnsi"/>
          <w:b/>
          <w:i/>
          <w:sz w:val="24"/>
          <w:szCs w:val="24"/>
        </w:rPr>
      </w:pPr>
    </w:p>
    <w:p w:rsidR="0085463C" w:rsidRPr="00CF2EDB" w:rsidRDefault="0085463C" w:rsidP="0085463C">
      <w:pPr>
        <w:widowControl w:val="0"/>
        <w:spacing w:after="0" w:line="240" w:lineRule="auto"/>
        <w:ind w:left="851" w:right="474"/>
        <w:jc w:val="both"/>
        <w:rPr>
          <w:rFonts w:asciiTheme="minorHAnsi" w:eastAsia="SimSun" w:hAnsiTheme="minorHAnsi" w:cstheme="minorHAnsi"/>
          <w:b/>
          <w:sz w:val="24"/>
          <w:szCs w:val="24"/>
        </w:rPr>
      </w:pPr>
      <w:r w:rsidRPr="00CF2EDB">
        <w:rPr>
          <w:rFonts w:asciiTheme="minorHAnsi" w:hAnsiTheme="minorHAnsi" w:cstheme="minorHAnsi"/>
          <w:b/>
          <w:i/>
          <w:sz w:val="24"/>
          <w:szCs w:val="24"/>
        </w:rPr>
        <w:t xml:space="preserve">VI.- El carácter de reservada y confidencial, indicando, en su caso, las partes o páginas del documento en el que consten: </w:t>
      </w:r>
      <w:r w:rsidRPr="00D96435">
        <w:rPr>
          <w:rFonts w:asciiTheme="minorHAnsi" w:hAnsiTheme="minorHAnsi" w:cstheme="minorHAnsi"/>
          <w:i/>
          <w:sz w:val="24"/>
          <w:szCs w:val="24"/>
        </w:rPr>
        <w:t xml:space="preserve">La información relativa al </w:t>
      </w:r>
      <w:r w:rsidR="001A098D">
        <w:rPr>
          <w:rFonts w:asciiTheme="minorHAnsi" w:hAnsiTheme="minorHAnsi" w:cstheme="minorHAnsi"/>
          <w:i/>
          <w:sz w:val="24"/>
          <w:szCs w:val="24"/>
        </w:rPr>
        <w:t>servidor público</w:t>
      </w:r>
      <w:r w:rsidRPr="00D96435">
        <w:rPr>
          <w:rFonts w:asciiTheme="minorHAnsi" w:hAnsiTheme="minorHAnsi" w:cstheme="minorHAnsi"/>
          <w:i/>
          <w:sz w:val="24"/>
          <w:szCs w:val="24"/>
        </w:rPr>
        <w:t xml:space="preserve"> </w:t>
      </w:r>
      <w:r w:rsidR="001A098D">
        <w:rPr>
          <w:rFonts w:asciiTheme="minorHAnsi" w:hAnsiTheme="minorHAnsi" w:cstheme="minorHAnsi"/>
          <w:i/>
          <w:sz w:val="24"/>
          <w:szCs w:val="24"/>
        </w:rPr>
        <w:t>que forma parte de</w:t>
      </w:r>
      <w:r w:rsidRPr="00D96435">
        <w:rPr>
          <w:rFonts w:asciiTheme="minorHAnsi" w:hAnsiTheme="minorHAnsi" w:cstheme="minorHAnsi"/>
          <w:i/>
          <w:sz w:val="24"/>
          <w:szCs w:val="24"/>
        </w:rPr>
        <w:t xml:space="preserve"> la </w:t>
      </w:r>
      <w:r w:rsidRPr="00D96435">
        <w:rPr>
          <w:rFonts w:asciiTheme="minorHAnsi" w:eastAsia="SimSun" w:hAnsiTheme="minorHAnsi" w:cstheme="minorHAnsi"/>
          <w:i/>
          <w:sz w:val="24"/>
          <w:szCs w:val="24"/>
        </w:rPr>
        <w:t xml:space="preserve">Comisaría de </w:t>
      </w:r>
      <w:r w:rsidR="009B6F40">
        <w:rPr>
          <w:rFonts w:asciiTheme="minorHAnsi" w:eastAsia="SimSun" w:hAnsiTheme="minorHAnsi" w:cstheme="minorHAnsi"/>
          <w:i/>
          <w:sz w:val="24"/>
          <w:szCs w:val="24"/>
        </w:rPr>
        <w:t xml:space="preserve">la Policía Preventiva Municipal. </w:t>
      </w:r>
    </w:p>
    <w:p w:rsidR="0085463C" w:rsidRPr="00CF2EDB" w:rsidRDefault="0085463C" w:rsidP="0085463C">
      <w:pPr>
        <w:widowControl w:val="0"/>
        <w:spacing w:after="0" w:line="240" w:lineRule="auto"/>
        <w:ind w:left="851" w:right="474"/>
        <w:jc w:val="both"/>
        <w:rPr>
          <w:rFonts w:asciiTheme="minorHAnsi" w:hAnsiTheme="minorHAnsi" w:cstheme="minorHAnsi"/>
          <w:b/>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 xml:space="preserve">VII.-  La precisión del plazo de reserva, así como su fecha de inicio, debiendo motivar el mismo: </w:t>
      </w:r>
      <w:r w:rsidRPr="00CF2EDB">
        <w:rPr>
          <w:rFonts w:asciiTheme="minorHAnsi" w:hAnsiTheme="minorHAnsi" w:cstheme="minorHAnsi"/>
          <w:i/>
          <w:sz w:val="24"/>
          <w:szCs w:val="24"/>
        </w:rPr>
        <w:t>La reserva de la información se reserva por 5 años.</w:t>
      </w:r>
    </w:p>
    <w:p w:rsidR="0085463C" w:rsidRPr="00CF2EDB" w:rsidRDefault="0085463C" w:rsidP="0085463C">
      <w:pPr>
        <w:widowControl w:val="0"/>
        <w:spacing w:after="0" w:line="240" w:lineRule="auto"/>
        <w:ind w:left="851" w:right="474"/>
        <w:jc w:val="both"/>
        <w:rPr>
          <w:rFonts w:asciiTheme="minorHAnsi" w:hAnsiTheme="minorHAnsi" w:cstheme="minorHAnsi"/>
          <w:b/>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 xml:space="preserve">VIII.-  La precisión del plazo de confidencialidad, así como su fecha de inicio, debiendo motivar el mismo: </w:t>
      </w:r>
      <w:r w:rsidRPr="00CF2EDB">
        <w:rPr>
          <w:rFonts w:asciiTheme="minorHAnsi" w:hAnsiTheme="minorHAnsi" w:cstheme="minorHAnsi"/>
          <w:i/>
          <w:sz w:val="24"/>
          <w:szCs w:val="24"/>
        </w:rPr>
        <w:t>No aplica.</w:t>
      </w:r>
    </w:p>
    <w:p w:rsidR="0085463C" w:rsidRPr="00CF2EDB" w:rsidRDefault="0085463C" w:rsidP="0085463C">
      <w:pPr>
        <w:widowControl w:val="0"/>
        <w:spacing w:after="0" w:line="240" w:lineRule="auto"/>
        <w:ind w:right="474"/>
        <w:jc w:val="both"/>
        <w:rPr>
          <w:rFonts w:asciiTheme="minorHAnsi"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i/>
          <w:sz w:val="24"/>
          <w:szCs w:val="24"/>
        </w:rPr>
      </w:pPr>
    </w:p>
    <w:p w:rsidR="0085463C" w:rsidRPr="00CF2EDB" w:rsidRDefault="00264056" w:rsidP="0085463C">
      <w:pPr>
        <w:widowControl w:val="0"/>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V</w:t>
      </w:r>
      <w:r w:rsidR="0085463C" w:rsidRPr="00CF2EDB">
        <w:rPr>
          <w:rFonts w:asciiTheme="minorHAnsi" w:hAnsiTheme="minorHAnsi" w:cstheme="minorHAnsi"/>
          <w:b/>
          <w:sz w:val="24"/>
          <w:szCs w:val="24"/>
        </w:rPr>
        <w:t>.- ASUNTOS GENERALES.</w:t>
      </w: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Acto continuo, el Presidente del Comité, preguntó a los presentes si existía algún tema adicional a tratar en esta sesión, por lo que los integrantes del Comité acordaron que no existía tema adicional a tratar en la presente sesión. </w:t>
      </w:r>
    </w:p>
    <w:p w:rsidR="0085463C" w:rsidRPr="00CF2EDB" w:rsidRDefault="0085463C" w:rsidP="0085463C">
      <w:pPr>
        <w:widowControl w:val="0"/>
        <w:spacing w:after="0" w:line="240" w:lineRule="auto"/>
        <w:jc w:val="both"/>
        <w:rPr>
          <w:rFonts w:asciiTheme="minorHAnsi" w:hAnsiTheme="minorHAnsi" w:cstheme="minorHAnsi"/>
          <w:sz w:val="24"/>
          <w:szCs w:val="24"/>
        </w:rPr>
      </w:pPr>
    </w:p>
    <w:p w:rsidR="0085463C" w:rsidRPr="00CF2EDB" w:rsidRDefault="009B6F40" w:rsidP="0085463C">
      <w:pPr>
        <w:widowControl w:val="0"/>
        <w:spacing w:after="0" w:line="240" w:lineRule="auto"/>
        <w:jc w:val="both"/>
        <w:rPr>
          <w:rFonts w:asciiTheme="minorHAnsi" w:hAnsiTheme="minorHAnsi" w:cstheme="minorHAnsi"/>
          <w:sz w:val="24"/>
          <w:szCs w:val="24"/>
        </w:rPr>
      </w:pPr>
      <w:r>
        <w:rPr>
          <w:rFonts w:asciiTheme="minorHAnsi" w:hAnsiTheme="minorHAnsi" w:cstheme="minorHAnsi"/>
          <w:b/>
          <w:i/>
          <w:sz w:val="24"/>
          <w:szCs w:val="24"/>
        </w:rPr>
        <w:t>ACUERDO QUINTO</w:t>
      </w:r>
      <w:r w:rsidR="0085463C" w:rsidRPr="00CF2EDB">
        <w:rPr>
          <w:rFonts w:asciiTheme="minorHAnsi" w:hAnsiTheme="minorHAnsi" w:cstheme="minorHAnsi"/>
          <w:b/>
          <w:i/>
          <w:sz w:val="24"/>
          <w:szCs w:val="24"/>
        </w:rPr>
        <w:t xml:space="preserve">.- APROBACIÓN UNÁNIME DEL PUNTO </w:t>
      </w:r>
      <w:r>
        <w:rPr>
          <w:rFonts w:asciiTheme="minorHAnsi" w:hAnsiTheme="minorHAnsi" w:cstheme="minorHAnsi"/>
          <w:b/>
          <w:i/>
          <w:sz w:val="24"/>
          <w:szCs w:val="24"/>
        </w:rPr>
        <w:t>QUINTO</w:t>
      </w:r>
      <w:r w:rsidR="0085463C" w:rsidRPr="00CF2EDB">
        <w:rPr>
          <w:rFonts w:asciiTheme="minorHAnsi" w:hAnsiTheme="minorHAnsi" w:cstheme="minorHAnsi"/>
          <w:b/>
          <w:i/>
          <w:sz w:val="24"/>
          <w:szCs w:val="24"/>
        </w:rPr>
        <w:t xml:space="preserve"> DEL ORDEN DEL DÍA: </w:t>
      </w:r>
      <w:r w:rsidR="0085463C" w:rsidRPr="00CF2EDB">
        <w:rPr>
          <w:rFonts w:asciiTheme="minorHAnsi" w:hAnsiTheme="minorHAnsi" w:cstheme="minorHAnsi"/>
          <w:i/>
          <w:sz w:val="24"/>
          <w:szCs w:val="24"/>
        </w:rPr>
        <w:t>Considerando que no existe tema adicional a tratar en la presente sesión, los miembros del comité aprueban la clausur</w:t>
      </w:r>
      <w:r w:rsidR="00264056">
        <w:rPr>
          <w:rFonts w:asciiTheme="minorHAnsi" w:hAnsiTheme="minorHAnsi" w:cstheme="minorHAnsi"/>
          <w:i/>
          <w:sz w:val="24"/>
          <w:szCs w:val="24"/>
        </w:rPr>
        <w:t xml:space="preserve">a de la presente sesión a las </w:t>
      </w:r>
      <w:r>
        <w:rPr>
          <w:rFonts w:asciiTheme="minorHAnsi" w:hAnsiTheme="minorHAnsi" w:cstheme="minorHAnsi"/>
          <w:i/>
          <w:sz w:val="24"/>
          <w:szCs w:val="24"/>
        </w:rPr>
        <w:t>10</w:t>
      </w:r>
      <w:r w:rsidR="001A098D">
        <w:rPr>
          <w:rFonts w:asciiTheme="minorHAnsi" w:hAnsiTheme="minorHAnsi" w:cstheme="minorHAnsi"/>
          <w:i/>
          <w:sz w:val="24"/>
          <w:szCs w:val="24"/>
        </w:rPr>
        <w:t>:</w:t>
      </w:r>
      <w:r w:rsidR="00264056">
        <w:rPr>
          <w:rFonts w:asciiTheme="minorHAnsi" w:hAnsiTheme="minorHAnsi" w:cstheme="minorHAnsi"/>
          <w:i/>
          <w:sz w:val="24"/>
          <w:szCs w:val="24"/>
        </w:rPr>
        <w:t>40</w:t>
      </w:r>
      <w:r w:rsidR="0085463C" w:rsidRPr="00CF2EDB">
        <w:rPr>
          <w:rFonts w:asciiTheme="minorHAnsi" w:hAnsiTheme="minorHAnsi" w:cstheme="minorHAnsi"/>
          <w:i/>
          <w:sz w:val="24"/>
          <w:szCs w:val="24"/>
        </w:rPr>
        <w:t xml:space="preserve"> horas del día</w:t>
      </w:r>
      <w:r w:rsidR="001A098D">
        <w:rPr>
          <w:rFonts w:asciiTheme="minorHAnsi" w:hAnsiTheme="minorHAnsi" w:cstheme="minorHAnsi"/>
          <w:i/>
          <w:sz w:val="24"/>
          <w:szCs w:val="24"/>
        </w:rPr>
        <w:t xml:space="preserve"> </w:t>
      </w:r>
      <w:r>
        <w:rPr>
          <w:rFonts w:asciiTheme="minorHAnsi" w:hAnsiTheme="minorHAnsi" w:cstheme="minorHAnsi"/>
          <w:i/>
          <w:sz w:val="24"/>
          <w:szCs w:val="24"/>
        </w:rPr>
        <w:t>27</w:t>
      </w:r>
      <w:r w:rsidR="001A098D">
        <w:rPr>
          <w:rFonts w:asciiTheme="minorHAnsi" w:hAnsiTheme="minorHAnsi" w:cstheme="minorHAnsi"/>
          <w:i/>
          <w:sz w:val="24"/>
          <w:szCs w:val="24"/>
        </w:rPr>
        <w:t xml:space="preserve"> </w:t>
      </w:r>
      <w:r>
        <w:rPr>
          <w:rFonts w:asciiTheme="minorHAnsi" w:hAnsiTheme="minorHAnsi" w:cstheme="minorHAnsi"/>
          <w:i/>
          <w:sz w:val="24"/>
          <w:szCs w:val="24"/>
        </w:rPr>
        <w:t>veintisiete</w:t>
      </w:r>
      <w:r w:rsidR="001E5601">
        <w:rPr>
          <w:rFonts w:asciiTheme="minorHAnsi" w:hAnsiTheme="minorHAnsi" w:cstheme="minorHAnsi"/>
          <w:i/>
          <w:sz w:val="24"/>
          <w:szCs w:val="24"/>
        </w:rPr>
        <w:t xml:space="preserve"> </w:t>
      </w:r>
      <w:r w:rsidR="0085463C" w:rsidRPr="00CF2EDB">
        <w:rPr>
          <w:rFonts w:asciiTheme="minorHAnsi" w:hAnsiTheme="minorHAnsi" w:cstheme="minorHAnsi"/>
          <w:i/>
          <w:sz w:val="24"/>
          <w:szCs w:val="24"/>
        </w:rPr>
        <w:t xml:space="preserve"> de</w:t>
      </w:r>
      <w:r w:rsidR="001E5601">
        <w:rPr>
          <w:rFonts w:asciiTheme="minorHAnsi" w:hAnsiTheme="minorHAnsi" w:cstheme="minorHAnsi"/>
          <w:i/>
          <w:sz w:val="24"/>
          <w:szCs w:val="24"/>
        </w:rPr>
        <w:t xml:space="preserve"> </w:t>
      </w:r>
      <w:r>
        <w:rPr>
          <w:rFonts w:asciiTheme="minorHAnsi" w:hAnsiTheme="minorHAnsi" w:cstheme="minorHAnsi"/>
          <w:i/>
          <w:sz w:val="24"/>
          <w:szCs w:val="24"/>
        </w:rPr>
        <w:t>marz</w:t>
      </w:r>
      <w:r w:rsidR="001E5601">
        <w:rPr>
          <w:rFonts w:asciiTheme="minorHAnsi" w:hAnsiTheme="minorHAnsi" w:cstheme="minorHAnsi"/>
          <w:i/>
          <w:sz w:val="24"/>
          <w:szCs w:val="24"/>
        </w:rPr>
        <w:t>o del 2025</w:t>
      </w:r>
      <w:r w:rsidR="0085463C" w:rsidRPr="00CF2EDB">
        <w:rPr>
          <w:rFonts w:asciiTheme="minorHAnsi" w:hAnsiTheme="minorHAnsi" w:cstheme="minorHAnsi"/>
          <w:i/>
          <w:sz w:val="24"/>
          <w:szCs w:val="24"/>
        </w:rPr>
        <w:t xml:space="preserve"> dos mil veinti</w:t>
      </w:r>
      <w:r w:rsidR="001E5601">
        <w:rPr>
          <w:rFonts w:asciiTheme="minorHAnsi" w:hAnsiTheme="minorHAnsi" w:cstheme="minorHAnsi"/>
          <w:i/>
          <w:sz w:val="24"/>
          <w:szCs w:val="24"/>
        </w:rPr>
        <w:t>cinco</w:t>
      </w:r>
      <w:r w:rsidR="0085463C" w:rsidRPr="00CF2EDB">
        <w:rPr>
          <w:rFonts w:asciiTheme="minorHAnsi" w:hAnsiTheme="minorHAnsi" w:cstheme="minorHAnsi"/>
          <w:i/>
          <w:sz w:val="24"/>
          <w:szCs w:val="24"/>
        </w:rPr>
        <w:t>, por lo que se levantó para co</w:t>
      </w:r>
      <w:bookmarkStart w:id="0" w:name="_GoBack"/>
      <w:bookmarkEnd w:id="0"/>
      <w:r w:rsidR="0085463C" w:rsidRPr="00CF2EDB">
        <w:rPr>
          <w:rFonts w:asciiTheme="minorHAnsi" w:hAnsiTheme="minorHAnsi" w:cstheme="minorHAnsi"/>
          <w:i/>
          <w:sz w:val="24"/>
          <w:szCs w:val="24"/>
        </w:rPr>
        <w:t>nstancia la presenta acta.</w:t>
      </w:r>
    </w:p>
    <w:p w:rsidR="0085463C" w:rsidRPr="000D042D" w:rsidRDefault="0085463C" w:rsidP="0085463C">
      <w:pPr>
        <w:widowControl w:val="0"/>
        <w:spacing w:after="0" w:line="240" w:lineRule="auto"/>
        <w:ind w:firstLine="851"/>
        <w:jc w:val="both"/>
        <w:rPr>
          <w:rFonts w:asciiTheme="minorHAnsi" w:hAnsiTheme="minorHAnsi" w:cstheme="minorHAnsi"/>
          <w:sz w:val="24"/>
          <w:szCs w:val="24"/>
        </w:rPr>
      </w:pPr>
    </w:p>
    <w:p w:rsidR="0085463C" w:rsidRPr="000D042D" w:rsidRDefault="0085463C" w:rsidP="0085463C">
      <w:pPr>
        <w:widowControl w:val="0"/>
        <w:spacing w:after="0" w:line="240" w:lineRule="auto"/>
        <w:jc w:val="both"/>
        <w:rPr>
          <w:rFonts w:asciiTheme="minorHAnsi" w:hAnsiTheme="minorHAnsi" w:cstheme="minorHAnsi"/>
          <w:sz w:val="24"/>
          <w:szCs w:val="24"/>
        </w:rPr>
      </w:pPr>
    </w:p>
    <w:p w:rsidR="0085463C" w:rsidRDefault="0085463C" w:rsidP="0085463C">
      <w:pPr>
        <w:widowControl w:val="0"/>
        <w:spacing w:after="0" w:line="240" w:lineRule="auto"/>
        <w:jc w:val="both"/>
        <w:rPr>
          <w:rFonts w:asciiTheme="minorHAnsi" w:hAnsiTheme="minorHAnsi" w:cstheme="minorHAnsi"/>
          <w:sz w:val="24"/>
          <w:szCs w:val="24"/>
        </w:rPr>
      </w:pPr>
    </w:p>
    <w:p w:rsidR="00303A07" w:rsidRPr="00303A07" w:rsidRDefault="00303A07" w:rsidP="00303A07">
      <w:pPr>
        <w:widowControl w:val="0"/>
        <w:spacing w:after="0" w:line="240" w:lineRule="auto"/>
        <w:jc w:val="center"/>
        <w:rPr>
          <w:rFonts w:asciiTheme="minorHAnsi" w:hAnsiTheme="minorHAnsi" w:cstheme="minorHAnsi"/>
          <w:sz w:val="96"/>
          <w:szCs w:val="96"/>
        </w:rPr>
      </w:pPr>
      <w:r w:rsidRPr="00303A07">
        <w:rPr>
          <w:rFonts w:asciiTheme="minorHAnsi" w:hAnsiTheme="minorHAnsi" w:cstheme="minorHAnsi"/>
          <w:sz w:val="96"/>
          <w:szCs w:val="96"/>
        </w:rPr>
        <w:t>SIN TEXTO</w:t>
      </w:r>
    </w:p>
    <w:p w:rsidR="00303A07" w:rsidRDefault="00303A07" w:rsidP="0085463C">
      <w:pPr>
        <w:widowControl w:val="0"/>
        <w:spacing w:after="0" w:line="240" w:lineRule="auto"/>
        <w:jc w:val="both"/>
        <w:rPr>
          <w:rFonts w:asciiTheme="minorHAnsi" w:hAnsiTheme="minorHAnsi" w:cstheme="minorHAnsi"/>
          <w:sz w:val="24"/>
          <w:szCs w:val="24"/>
        </w:rPr>
      </w:pPr>
    </w:p>
    <w:p w:rsidR="00303A07" w:rsidRDefault="00303A07" w:rsidP="0085463C">
      <w:pPr>
        <w:widowControl w:val="0"/>
        <w:spacing w:after="0" w:line="240" w:lineRule="auto"/>
        <w:jc w:val="both"/>
        <w:rPr>
          <w:rFonts w:asciiTheme="minorHAnsi" w:hAnsiTheme="minorHAnsi" w:cstheme="minorHAnsi"/>
          <w:sz w:val="24"/>
          <w:szCs w:val="24"/>
        </w:rPr>
      </w:pPr>
    </w:p>
    <w:p w:rsidR="00303A07" w:rsidRDefault="00303A07" w:rsidP="0085463C">
      <w:pPr>
        <w:widowControl w:val="0"/>
        <w:spacing w:after="0" w:line="240" w:lineRule="auto"/>
        <w:jc w:val="both"/>
        <w:rPr>
          <w:rFonts w:asciiTheme="minorHAnsi" w:hAnsiTheme="minorHAnsi" w:cstheme="minorHAnsi"/>
          <w:sz w:val="24"/>
          <w:szCs w:val="24"/>
        </w:rPr>
      </w:pPr>
    </w:p>
    <w:p w:rsidR="00303A07" w:rsidRDefault="00303A07" w:rsidP="0085463C">
      <w:pPr>
        <w:widowControl w:val="0"/>
        <w:spacing w:after="0" w:line="240" w:lineRule="auto"/>
        <w:jc w:val="both"/>
        <w:rPr>
          <w:rFonts w:asciiTheme="minorHAnsi" w:hAnsiTheme="minorHAnsi" w:cstheme="minorHAnsi"/>
          <w:sz w:val="24"/>
          <w:szCs w:val="24"/>
        </w:rPr>
      </w:pPr>
    </w:p>
    <w:p w:rsidR="00303A07" w:rsidRDefault="00303A07" w:rsidP="0085463C">
      <w:pPr>
        <w:widowControl w:val="0"/>
        <w:spacing w:after="0" w:line="240" w:lineRule="auto"/>
        <w:jc w:val="both"/>
        <w:rPr>
          <w:rFonts w:asciiTheme="minorHAnsi" w:hAnsiTheme="minorHAnsi" w:cstheme="minorHAnsi"/>
          <w:sz w:val="24"/>
          <w:szCs w:val="24"/>
        </w:rPr>
      </w:pPr>
    </w:p>
    <w:p w:rsidR="00303A07" w:rsidRDefault="00303A07" w:rsidP="0085463C">
      <w:pPr>
        <w:widowControl w:val="0"/>
        <w:spacing w:after="0" w:line="240" w:lineRule="auto"/>
        <w:jc w:val="both"/>
        <w:rPr>
          <w:rFonts w:asciiTheme="minorHAnsi" w:hAnsiTheme="minorHAnsi" w:cstheme="minorHAnsi"/>
          <w:sz w:val="24"/>
          <w:szCs w:val="24"/>
        </w:rPr>
      </w:pPr>
    </w:p>
    <w:p w:rsidR="00303A07" w:rsidRDefault="00303A07" w:rsidP="0085463C">
      <w:pPr>
        <w:widowControl w:val="0"/>
        <w:spacing w:after="0" w:line="240" w:lineRule="auto"/>
        <w:jc w:val="both"/>
        <w:rPr>
          <w:rFonts w:asciiTheme="minorHAnsi" w:hAnsiTheme="minorHAnsi" w:cstheme="minorHAnsi"/>
          <w:sz w:val="24"/>
          <w:szCs w:val="24"/>
        </w:rPr>
      </w:pPr>
    </w:p>
    <w:p w:rsidR="0085463C" w:rsidRPr="000D042D" w:rsidRDefault="0085463C" w:rsidP="0085463C">
      <w:pPr>
        <w:widowControl w:val="0"/>
        <w:spacing w:after="0" w:line="240" w:lineRule="auto"/>
        <w:jc w:val="both"/>
        <w:rPr>
          <w:rFonts w:asciiTheme="minorHAnsi" w:hAnsiTheme="minorHAnsi" w:cstheme="minorHAnsi"/>
          <w:sz w:val="24"/>
          <w:szCs w:val="24"/>
        </w:rPr>
      </w:pPr>
    </w:p>
    <w:p w:rsidR="0085463C" w:rsidRPr="000D042D" w:rsidRDefault="00303A07" w:rsidP="0085463C">
      <w:pPr>
        <w:spacing w:after="0"/>
        <w:jc w:val="center"/>
        <w:rPr>
          <w:rFonts w:asciiTheme="minorHAnsi" w:hAnsiTheme="minorHAnsi" w:cstheme="minorHAnsi"/>
          <w:caps/>
          <w:sz w:val="24"/>
          <w:szCs w:val="24"/>
        </w:rPr>
      </w:pPr>
      <w:r>
        <w:rPr>
          <w:rFonts w:asciiTheme="minorHAnsi" w:hAnsiTheme="minorHAnsi" w:cstheme="minorHAnsi"/>
          <w:caps/>
          <w:sz w:val="24"/>
          <w:szCs w:val="24"/>
        </w:rPr>
        <w:t>MAESTRA THANIA mORALES rODRÍ</w:t>
      </w:r>
      <w:r w:rsidR="001E5601">
        <w:rPr>
          <w:rFonts w:asciiTheme="minorHAnsi" w:hAnsiTheme="minorHAnsi" w:cstheme="minorHAnsi"/>
          <w:caps/>
          <w:sz w:val="24"/>
          <w:szCs w:val="24"/>
        </w:rPr>
        <w:t>GUEZ</w:t>
      </w:r>
      <w:r>
        <w:rPr>
          <w:rFonts w:asciiTheme="minorHAnsi" w:hAnsiTheme="minorHAnsi" w:cstheme="minorHAnsi"/>
          <w:caps/>
          <w:sz w:val="24"/>
          <w:szCs w:val="24"/>
        </w:rPr>
        <w:t>,</w:t>
      </w:r>
    </w:p>
    <w:p w:rsidR="0085463C" w:rsidRPr="000D042D" w:rsidRDefault="001E5601" w:rsidP="0085463C">
      <w:pPr>
        <w:spacing w:after="0"/>
        <w:jc w:val="center"/>
        <w:rPr>
          <w:rFonts w:asciiTheme="minorHAnsi" w:hAnsiTheme="minorHAnsi" w:cstheme="minorHAnsi"/>
          <w:sz w:val="24"/>
          <w:szCs w:val="24"/>
        </w:rPr>
      </w:pPr>
      <w:r>
        <w:rPr>
          <w:rFonts w:asciiTheme="minorHAnsi" w:hAnsiTheme="minorHAnsi" w:cstheme="minorHAnsi"/>
          <w:caps/>
          <w:sz w:val="24"/>
          <w:szCs w:val="24"/>
        </w:rPr>
        <w:t>SíndicA</w:t>
      </w:r>
      <w:r w:rsidR="0085463C" w:rsidRPr="000D042D">
        <w:rPr>
          <w:rFonts w:asciiTheme="minorHAnsi" w:hAnsiTheme="minorHAnsi" w:cstheme="minorHAnsi"/>
          <w:caps/>
          <w:sz w:val="24"/>
          <w:szCs w:val="24"/>
        </w:rPr>
        <w:t xml:space="preserve"> Municipal </w:t>
      </w:r>
      <w:r w:rsidR="0085463C" w:rsidRPr="000D042D">
        <w:rPr>
          <w:rFonts w:asciiTheme="minorHAnsi" w:hAnsiTheme="minorHAnsi" w:cstheme="minorHAnsi"/>
          <w:sz w:val="24"/>
          <w:szCs w:val="24"/>
        </w:rPr>
        <w:t>Y PRESIDENT</w:t>
      </w:r>
      <w:r>
        <w:rPr>
          <w:rFonts w:asciiTheme="minorHAnsi" w:hAnsiTheme="minorHAnsi" w:cstheme="minorHAnsi"/>
          <w:sz w:val="24"/>
          <w:szCs w:val="24"/>
        </w:rPr>
        <w:t>A</w:t>
      </w:r>
      <w:r w:rsidR="0085463C" w:rsidRPr="000D042D">
        <w:rPr>
          <w:rFonts w:asciiTheme="minorHAnsi" w:hAnsiTheme="minorHAnsi" w:cstheme="minorHAnsi"/>
          <w:sz w:val="24"/>
          <w:szCs w:val="24"/>
        </w:rPr>
        <w:t xml:space="preserve"> DEL COMITÉ DE TRANSPARENCIA </w:t>
      </w:r>
    </w:p>
    <w:p w:rsidR="0085463C" w:rsidRPr="000D042D" w:rsidRDefault="0085463C" w:rsidP="0085463C">
      <w:pPr>
        <w:spacing w:after="0"/>
        <w:jc w:val="center"/>
        <w:rPr>
          <w:rFonts w:asciiTheme="minorHAnsi" w:hAnsiTheme="minorHAnsi" w:cstheme="minorHAnsi"/>
          <w:sz w:val="24"/>
          <w:szCs w:val="24"/>
        </w:rPr>
      </w:pPr>
      <w:r w:rsidRPr="000D042D">
        <w:rPr>
          <w:rFonts w:asciiTheme="minorHAnsi" w:hAnsiTheme="minorHAnsi" w:cstheme="minorHAnsi"/>
          <w:sz w:val="24"/>
          <w:szCs w:val="24"/>
        </w:rPr>
        <w:t>DEL GOBIERNO MUNICIPAL DE TLAJOMULCO DE ZÚÑIGA, JALISCO</w:t>
      </w:r>
      <w:r w:rsidR="001E5601">
        <w:rPr>
          <w:rFonts w:asciiTheme="minorHAnsi" w:hAnsiTheme="minorHAnsi" w:cstheme="minorHAnsi"/>
          <w:sz w:val="24"/>
          <w:szCs w:val="24"/>
        </w:rPr>
        <w:t>.</w:t>
      </w:r>
    </w:p>
    <w:p w:rsidR="0085463C" w:rsidRPr="000D042D" w:rsidRDefault="0085463C" w:rsidP="0085463C">
      <w:pPr>
        <w:spacing w:after="0"/>
        <w:rPr>
          <w:rFonts w:asciiTheme="minorHAnsi" w:hAnsiTheme="minorHAnsi" w:cstheme="minorHAnsi"/>
          <w:sz w:val="24"/>
          <w:szCs w:val="24"/>
        </w:rPr>
      </w:pPr>
    </w:p>
    <w:p w:rsidR="0085463C" w:rsidRPr="000D042D" w:rsidRDefault="0085463C" w:rsidP="00B02EF1">
      <w:pPr>
        <w:spacing w:after="0"/>
        <w:rPr>
          <w:rFonts w:asciiTheme="minorHAnsi" w:hAnsiTheme="minorHAnsi" w:cstheme="minorHAnsi"/>
          <w:caps/>
          <w:sz w:val="24"/>
          <w:szCs w:val="24"/>
        </w:rPr>
      </w:pPr>
    </w:p>
    <w:p w:rsidR="0085463C" w:rsidRDefault="0085463C" w:rsidP="0085463C">
      <w:pPr>
        <w:spacing w:after="0"/>
        <w:rPr>
          <w:rFonts w:asciiTheme="minorHAnsi" w:hAnsiTheme="minorHAnsi" w:cstheme="minorHAnsi"/>
          <w:caps/>
          <w:sz w:val="24"/>
          <w:szCs w:val="24"/>
        </w:rPr>
      </w:pPr>
    </w:p>
    <w:p w:rsidR="00303A07" w:rsidRDefault="00303A07" w:rsidP="0085463C">
      <w:pPr>
        <w:spacing w:after="0"/>
        <w:rPr>
          <w:rFonts w:asciiTheme="minorHAnsi" w:hAnsiTheme="minorHAnsi" w:cstheme="minorHAnsi"/>
          <w:caps/>
          <w:sz w:val="24"/>
          <w:szCs w:val="24"/>
        </w:rPr>
      </w:pPr>
    </w:p>
    <w:p w:rsidR="00303A07" w:rsidRDefault="00303A07" w:rsidP="0085463C">
      <w:pPr>
        <w:spacing w:after="0"/>
        <w:rPr>
          <w:rFonts w:asciiTheme="minorHAnsi" w:hAnsiTheme="minorHAnsi" w:cstheme="minorHAnsi"/>
          <w:caps/>
          <w:sz w:val="24"/>
          <w:szCs w:val="24"/>
        </w:rPr>
      </w:pPr>
    </w:p>
    <w:p w:rsidR="00303A07" w:rsidRDefault="00303A07" w:rsidP="0085463C">
      <w:pPr>
        <w:spacing w:after="0"/>
        <w:rPr>
          <w:rFonts w:asciiTheme="minorHAnsi" w:hAnsiTheme="minorHAnsi" w:cstheme="minorHAnsi"/>
          <w:caps/>
          <w:sz w:val="24"/>
          <w:szCs w:val="24"/>
        </w:rPr>
      </w:pPr>
    </w:p>
    <w:p w:rsidR="00303A07" w:rsidRDefault="00303A07" w:rsidP="0085463C">
      <w:pPr>
        <w:spacing w:after="0"/>
        <w:rPr>
          <w:rFonts w:asciiTheme="minorHAnsi" w:hAnsiTheme="minorHAnsi" w:cstheme="minorHAnsi"/>
          <w:caps/>
          <w:sz w:val="24"/>
          <w:szCs w:val="24"/>
        </w:rPr>
      </w:pPr>
    </w:p>
    <w:p w:rsidR="00303A07" w:rsidRDefault="00303A07" w:rsidP="0085463C">
      <w:pPr>
        <w:spacing w:after="0"/>
        <w:rPr>
          <w:rFonts w:asciiTheme="minorHAnsi" w:hAnsiTheme="minorHAnsi" w:cstheme="minorHAnsi"/>
          <w:caps/>
          <w:sz w:val="24"/>
          <w:szCs w:val="24"/>
        </w:rPr>
      </w:pPr>
    </w:p>
    <w:p w:rsidR="00303A07" w:rsidRDefault="00303A07" w:rsidP="0085463C">
      <w:pPr>
        <w:spacing w:after="0"/>
        <w:rPr>
          <w:rFonts w:asciiTheme="minorHAnsi" w:hAnsiTheme="minorHAnsi" w:cstheme="minorHAnsi"/>
          <w:caps/>
          <w:sz w:val="24"/>
          <w:szCs w:val="24"/>
        </w:rPr>
      </w:pPr>
    </w:p>
    <w:p w:rsidR="00303A07" w:rsidRDefault="00303A07" w:rsidP="0085463C">
      <w:pPr>
        <w:spacing w:after="0"/>
        <w:rPr>
          <w:rFonts w:asciiTheme="minorHAnsi" w:hAnsiTheme="minorHAnsi" w:cstheme="minorHAnsi"/>
          <w:caps/>
          <w:sz w:val="24"/>
          <w:szCs w:val="24"/>
        </w:rPr>
      </w:pPr>
    </w:p>
    <w:p w:rsidR="00303A07" w:rsidRDefault="00303A07" w:rsidP="0085463C">
      <w:pPr>
        <w:spacing w:after="0"/>
        <w:rPr>
          <w:rFonts w:asciiTheme="minorHAnsi" w:hAnsiTheme="minorHAnsi" w:cstheme="minorHAnsi"/>
          <w:caps/>
          <w:sz w:val="24"/>
          <w:szCs w:val="24"/>
        </w:rPr>
      </w:pPr>
    </w:p>
    <w:p w:rsidR="00303A07" w:rsidRDefault="00303A07" w:rsidP="0085463C">
      <w:pPr>
        <w:spacing w:after="0"/>
        <w:rPr>
          <w:rFonts w:asciiTheme="minorHAnsi" w:hAnsiTheme="minorHAnsi" w:cstheme="minorHAnsi"/>
          <w:caps/>
          <w:sz w:val="24"/>
          <w:szCs w:val="24"/>
        </w:rPr>
      </w:pPr>
    </w:p>
    <w:p w:rsidR="0085463C" w:rsidRPr="000D042D" w:rsidRDefault="001E5601" w:rsidP="0085463C">
      <w:pPr>
        <w:spacing w:after="0"/>
        <w:jc w:val="center"/>
        <w:rPr>
          <w:rFonts w:asciiTheme="minorHAnsi" w:hAnsiTheme="minorHAnsi" w:cstheme="minorHAnsi"/>
          <w:sz w:val="24"/>
          <w:szCs w:val="24"/>
        </w:rPr>
      </w:pPr>
      <w:r>
        <w:rPr>
          <w:rFonts w:asciiTheme="minorHAnsi" w:hAnsiTheme="minorHAnsi" w:cstheme="minorHAnsi"/>
          <w:caps/>
          <w:sz w:val="24"/>
          <w:szCs w:val="24"/>
        </w:rPr>
        <w:t xml:space="preserve">LICENCIADO JORGE </w:t>
      </w:r>
      <w:r w:rsidR="00303A07">
        <w:rPr>
          <w:rFonts w:asciiTheme="minorHAnsi" w:hAnsiTheme="minorHAnsi" w:cstheme="minorHAnsi"/>
          <w:caps/>
          <w:sz w:val="24"/>
          <w:szCs w:val="24"/>
        </w:rPr>
        <w:t>ARMANDO ORT</w:t>
      </w:r>
      <w:r>
        <w:rPr>
          <w:rFonts w:asciiTheme="minorHAnsi" w:hAnsiTheme="minorHAnsi" w:cstheme="minorHAnsi"/>
          <w:caps/>
          <w:sz w:val="24"/>
          <w:szCs w:val="24"/>
        </w:rPr>
        <w:t>Z TAFOYA</w:t>
      </w:r>
      <w:r w:rsidR="0085463C" w:rsidRPr="000D042D">
        <w:rPr>
          <w:rFonts w:asciiTheme="minorHAnsi" w:hAnsiTheme="minorHAnsi" w:cstheme="minorHAnsi"/>
          <w:caps/>
          <w:sz w:val="24"/>
          <w:szCs w:val="24"/>
        </w:rPr>
        <w:t xml:space="preserve">, </w:t>
      </w:r>
      <w:r>
        <w:rPr>
          <w:rFonts w:asciiTheme="minorHAnsi" w:hAnsiTheme="minorHAnsi" w:cstheme="minorHAnsi"/>
          <w:caps/>
          <w:sz w:val="24"/>
          <w:szCs w:val="24"/>
        </w:rPr>
        <w:t xml:space="preserve">TITULAR DEL ORGANO INTERNO DE CONTROL </w:t>
      </w:r>
      <w:r w:rsidR="0085463C" w:rsidRPr="000D042D">
        <w:rPr>
          <w:rFonts w:asciiTheme="minorHAnsi" w:hAnsiTheme="minorHAnsi" w:cstheme="minorHAnsi"/>
          <w:caps/>
          <w:sz w:val="24"/>
          <w:szCs w:val="24"/>
        </w:rPr>
        <w:t xml:space="preserve"> </w:t>
      </w:r>
      <w:r>
        <w:rPr>
          <w:rFonts w:asciiTheme="minorHAnsi" w:hAnsiTheme="minorHAnsi" w:cstheme="minorHAnsi"/>
          <w:sz w:val="24"/>
          <w:szCs w:val="24"/>
        </w:rPr>
        <w:t xml:space="preserve">Y VOCAL </w:t>
      </w:r>
      <w:r w:rsidR="0085463C" w:rsidRPr="000D042D">
        <w:rPr>
          <w:rFonts w:asciiTheme="minorHAnsi" w:hAnsiTheme="minorHAnsi" w:cstheme="minorHAnsi"/>
          <w:sz w:val="24"/>
          <w:szCs w:val="24"/>
        </w:rPr>
        <w:t>DEL COMITÉ DE TRANSPARENCIA DEL GOBIERNO MUNICIPAL DE TLAJOMULCO DE ZÚÑIGA, JALISCO</w:t>
      </w:r>
      <w:r>
        <w:rPr>
          <w:rFonts w:asciiTheme="minorHAnsi" w:hAnsiTheme="minorHAnsi" w:cstheme="minorHAnsi"/>
          <w:sz w:val="24"/>
          <w:szCs w:val="24"/>
        </w:rPr>
        <w:t>.</w:t>
      </w:r>
    </w:p>
    <w:p w:rsidR="0085463C" w:rsidRPr="000D042D" w:rsidRDefault="0085463C" w:rsidP="0085463C">
      <w:pPr>
        <w:spacing w:after="0"/>
        <w:rPr>
          <w:rFonts w:asciiTheme="minorHAnsi" w:hAnsiTheme="minorHAnsi" w:cstheme="minorHAnsi"/>
          <w:sz w:val="24"/>
          <w:szCs w:val="24"/>
        </w:rPr>
      </w:pPr>
    </w:p>
    <w:p w:rsidR="0085463C" w:rsidRPr="000D042D" w:rsidRDefault="0085463C" w:rsidP="0085463C">
      <w:pPr>
        <w:spacing w:after="0"/>
        <w:rPr>
          <w:rFonts w:asciiTheme="minorHAnsi" w:hAnsiTheme="minorHAnsi" w:cstheme="minorHAnsi"/>
          <w:sz w:val="24"/>
          <w:szCs w:val="24"/>
        </w:rPr>
      </w:pPr>
    </w:p>
    <w:p w:rsidR="0085463C" w:rsidRDefault="0085463C" w:rsidP="0085463C">
      <w:pPr>
        <w:spacing w:after="0"/>
        <w:rPr>
          <w:rFonts w:asciiTheme="minorHAnsi" w:hAnsiTheme="minorHAnsi" w:cstheme="minorHAnsi"/>
          <w:sz w:val="24"/>
          <w:szCs w:val="24"/>
        </w:rPr>
      </w:pPr>
    </w:p>
    <w:p w:rsidR="00303A07" w:rsidRDefault="00303A07" w:rsidP="0085463C">
      <w:pPr>
        <w:spacing w:after="0"/>
        <w:rPr>
          <w:rFonts w:asciiTheme="minorHAnsi" w:hAnsiTheme="minorHAnsi" w:cstheme="minorHAnsi"/>
          <w:sz w:val="24"/>
          <w:szCs w:val="24"/>
        </w:rPr>
      </w:pPr>
    </w:p>
    <w:p w:rsidR="00303A07" w:rsidRDefault="00303A07" w:rsidP="0085463C">
      <w:pPr>
        <w:spacing w:after="0"/>
        <w:rPr>
          <w:rFonts w:asciiTheme="minorHAnsi" w:hAnsiTheme="minorHAnsi" w:cstheme="minorHAnsi"/>
          <w:sz w:val="24"/>
          <w:szCs w:val="24"/>
        </w:rPr>
      </w:pPr>
    </w:p>
    <w:p w:rsidR="00303A07" w:rsidRDefault="00303A07" w:rsidP="0085463C">
      <w:pPr>
        <w:spacing w:after="0"/>
        <w:rPr>
          <w:rFonts w:asciiTheme="minorHAnsi" w:hAnsiTheme="minorHAnsi" w:cstheme="minorHAnsi"/>
          <w:sz w:val="24"/>
          <w:szCs w:val="24"/>
        </w:rPr>
      </w:pPr>
    </w:p>
    <w:p w:rsidR="00303A07" w:rsidRDefault="00303A07" w:rsidP="0085463C">
      <w:pPr>
        <w:spacing w:after="0"/>
        <w:rPr>
          <w:rFonts w:asciiTheme="minorHAnsi" w:hAnsiTheme="minorHAnsi" w:cstheme="minorHAnsi"/>
          <w:sz w:val="24"/>
          <w:szCs w:val="24"/>
        </w:rPr>
      </w:pPr>
    </w:p>
    <w:p w:rsidR="00303A07" w:rsidRDefault="00303A07" w:rsidP="0085463C">
      <w:pPr>
        <w:spacing w:after="0"/>
        <w:rPr>
          <w:rFonts w:asciiTheme="minorHAnsi" w:hAnsiTheme="minorHAnsi" w:cstheme="minorHAnsi"/>
          <w:sz w:val="24"/>
          <w:szCs w:val="24"/>
        </w:rPr>
      </w:pPr>
    </w:p>
    <w:p w:rsidR="00303A07" w:rsidRDefault="00303A07" w:rsidP="0085463C">
      <w:pPr>
        <w:spacing w:after="0"/>
        <w:rPr>
          <w:rFonts w:asciiTheme="minorHAnsi" w:hAnsiTheme="minorHAnsi" w:cstheme="minorHAnsi"/>
          <w:sz w:val="24"/>
          <w:szCs w:val="24"/>
        </w:rPr>
      </w:pPr>
    </w:p>
    <w:p w:rsidR="00303A07" w:rsidRDefault="00303A07" w:rsidP="0085463C">
      <w:pPr>
        <w:spacing w:after="0"/>
        <w:rPr>
          <w:rFonts w:asciiTheme="minorHAnsi" w:hAnsiTheme="minorHAnsi" w:cstheme="minorHAnsi"/>
          <w:sz w:val="24"/>
          <w:szCs w:val="24"/>
        </w:rPr>
      </w:pPr>
    </w:p>
    <w:p w:rsidR="00303A07" w:rsidRDefault="00303A07" w:rsidP="0085463C">
      <w:pPr>
        <w:spacing w:after="0"/>
        <w:rPr>
          <w:rFonts w:asciiTheme="minorHAnsi" w:hAnsiTheme="minorHAnsi" w:cstheme="minorHAnsi"/>
          <w:sz w:val="24"/>
          <w:szCs w:val="24"/>
        </w:rPr>
      </w:pPr>
    </w:p>
    <w:p w:rsidR="00303A07" w:rsidRDefault="00303A07" w:rsidP="0085463C">
      <w:pPr>
        <w:spacing w:after="0"/>
        <w:rPr>
          <w:rFonts w:asciiTheme="minorHAnsi" w:hAnsiTheme="minorHAnsi" w:cstheme="minorHAnsi"/>
          <w:sz w:val="24"/>
          <w:szCs w:val="24"/>
        </w:rPr>
      </w:pPr>
    </w:p>
    <w:p w:rsidR="00303A07" w:rsidRDefault="00303A07" w:rsidP="0085463C">
      <w:pPr>
        <w:spacing w:after="0"/>
        <w:rPr>
          <w:rFonts w:asciiTheme="minorHAnsi" w:hAnsiTheme="minorHAnsi" w:cstheme="minorHAnsi"/>
          <w:sz w:val="24"/>
          <w:szCs w:val="24"/>
        </w:rPr>
      </w:pPr>
    </w:p>
    <w:p w:rsidR="00303A07" w:rsidRDefault="00303A07" w:rsidP="0085463C">
      <w:pPr>
        <w:spacing w:after="0"/>
        <w:rPr>
          <w:rFonts w:asciiTheme="minorHAnsi" w:hAnsiTheme="minorHAnsi" w:cstheme="minorHAnsi"/>
          <w:sz w:val="24"/>
          <w:szCs w:val="24"/>
        </w:rPr>
      </w:pPr>
    </w:p>
    <w:p w:rsidR="0085463C" w:rsidRPr="000D042D" w:rsidRDefault="0085463C" w:rsidP="0085463C">
      <w:pPr>
        <w:spacing w:after="0"/>
        <w:rPr>
          <w:rFonts w:asciiTheme="minorHAnsi" w:hAnsiTheme="minorHAnsi" w:cstheme="minorHAnsi"/>
          <w:sz w:val="24"/>
          <w:szCs w:val="24"/>
        </w:rPr>
      </w:pPr>
    </w:p>
    <w:p w:rsidR="0085463C" w:rsidRPr="000D042D" w:rsidRDefault="001E5601" w:rsidP="0085463C">
      <w:pPr>
        <w:spacing w:after="0"/>
        <w:jc w:val="center"/>
        <w:rPr>
          <w:rFonts w:asciiTheme="minorHAnsi" w:hAnsiTheme="minorHAnsi" w:cstheme="minorHAnsi"/>
          <w:sz w:val="24"/>
          <w:szCs w:val="24"/>
        </w:rPr>
      </w:pPr>
      <w:r>
        <w:rPr>
          <w:rFonts w:asciiTheme="minorHAnsi" w:hAnsiTheme="minorHAnsi" w:cstheme="minorHAnsi"/>
          <w:sz w:val="24"/>
          <w:szCs w:val="24"/>
        </w:rPr>
        <w:t xml:space="preserve">MAESTRO ALFREDO CHÁVEZ ZÚÑIGA. </w:t>
      </w:r>
    </w:p>
    <w:p w:rsidR="001C1B71" w:rsidRPr="00F72FFA" w:rsidRDefault="001E5601" w:rsidP="00F72FFA">
      <w:pPr>
        <w:spacing w:after="0"/>
        <w:jc w:val="center"/>
        <w:rPr>
          <w:rFonts w:asciiTheme="minorHAnsi" w:hAnsiTheme="minorHAnsi" w:cstheme="minorHAnsi"/>
          <w:b/>
          <w:sz w:val="24"/>
          <w:szCs w:val="24"/>
        </w:rPr>
      </w:pPr>
      <w:r>
        <w:rPr>
          <w:rFonts w:asciiTheme="minorHAnsi" w:hAnsiTheme="minorHAnsi" w:cstheme="minorHAnsi"/>
          <w:sz w:val="24"/>
          <w:szCs w:val="24"/>
        </w:rPr>
        <w:t>DIRECTOR</w:t>
      </w:r>
      <w:r w:rsidR="0085463C" w:rsidRPr="000D042D">
        <w:rPr>
          <w:rFonts w:asciiTheme="minorHAnsi" w:hAnsiTheme="minorHAnsi" w:cstheme="minorHAnsi"/>
          <w:sz w:val="24"/>
          <w:szCs w:val="24"/>
        </w:rPr>
        <w:t xml:space="preserve"> DE TRANSPARENCIA Y </w:t>
      </w:r>
      <w:r>
        <w:rPr>
          <w:rFonts w:asciiTheme="minorHAnsi" w:hAnsiTheme="minorHAnsi" w:cstheme="minorHAnsi"/>
          <w:sz w:val="24"/>
          <w:szCs w:val="24"/>
        </w:rPr>
        <w:t xml:space="preserve">RENDICION DE CUENTAS Y SECRETARIO TECNICO </w:t>
      </w:r>
      <w:r w:rsidR="0085463C" w:rsidRPr="000D042D">
        <w:rPr>
          <w:rFonts w:asciiTheme="minorHAnsi" w:hAnsiTheme="minorHAnsi" w:cstheme="minorHAnsi"/>
          <w:sz w:val="24"/>
          <w:szCs w:val="24"/>
        </w:rPr>
        <w:t>DEL COMITÉ DE TRANSPARENCIA DEL GOBIERNO MUNICIPAL DE TLAJOMULCO DE ZÚÑIGA</w:t>
      </w:r>
      <w:r>
        <w:rPr>
          <w:rFonts w:asciiTheme="minorHAnsi" w:hAnsiTheme="minorHAnsi" w:cstheme="minorHAnsi"/>
          <w:sz w:val="24"/>
          <w:szCs w:val="24"/>
        </w:rPr>
        <w:t xml:space="preserve">, JALISCO. </w:t>
      </w:r>
    </w:p>
    <w:sectPr w:rsidR="001C1B71" w:rsidRPr="00F72FFA" w:rsidSect="00303A07">
      <w:headerReference w:type="default" r:id="rId8"/>
      <w:footerReference w:type="default" r:id="rId9"/>
      <w:pgSz w:w="12242" w:h="19301" w:code="154"/>
      <w:pgMar w:top="1701" w:right="1701" w:bottom="1701" w:left="1701" w:header="709" w:footer="1588" w:gutter="0"/>
      <w:paperSrc w:first="14" w:other="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C42" w:rsidRDefault="00960C42" w:rsidP="0085463C">
      <w:pPr>
        <w:spacing w:after="0" w:line="240" w:lineRule="auto"/>
      </w:pPr>
      <w:r>
        <w:separator/>
      </w:r>
    </w:p>
  </w:endnote>
  <w:endnote w:type="continuationSeparator" w:id="0">
    <w:p w:rsidR="00960C42" w:rsidRDefault="00960C42" w:rsidP="0085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42D" w:rsidRDefault="00960C42" w:rsidP="00E766E0">
    <w:pPr>
      <w:pStyle w:val="Encabezado"/>
      <w:jc w:val="both"/>
      <w:rPr>
        <w:rFonts w:cs="Arial"/>
        <w:sz w:val="18"/>
        <w:szCs w:val="18"/>
      </w:rPr>
    </w:pPr>
  </w:p>
  <w:p w:rsidR="000B2DC2" w:rsidRPr="0085463C" w:rsidRDefault="003B1AF0" w:rsidP="00E766E0">
    <w:pPr>
      <w:pStyle w:val="Encabezado"/>
      <w:jc w:val="both"/>
      <w:rPr>
        <w:sz w:val="18"/>
        <w:szCs w:val="18"/>
      </w:rPr>
    </w:pPr>
    <w:r w:rsidRPr="00F87DE1">
      <w:rPr>
        <w:rFonts w:cs="Arial"/>
        <w:sz w:val="18"/>
        <w:szCs w:val="18"/>
      </w:rPr>
      <w:t>Esta pá</w:t>
    </w:r>
    <w:r w:rsidR="00FB3629">
      <w:rPr>
        <w:rFonts w:cs="Arial"/>
        <w:sz w:val="18"/>
        <w:szCs w:val="18"/>
      </w:rPr>
      <w:t>gina forma parte integral de la</w:t>
    </w:r>
    <w:r w:rsidR="0085463C">
      <w:rPr>
        <w:rFonts w:cs="Arial"/>
        <w:sz w:val="18"/>
        <w:szCs w:val="18"/>
      </w:rPr>
      <w:t xml:space="preserve"> </w:t>
    </w:r>
    <w:r w:rsidR="001A1A40">
      <w:rPr>
        <w:rFonts w:cs="Arial"/>
        <w:sz w:val="18"/>
        <w:szCs w:val="18"/>
      </w:rPr>
      <w:t xml:space="preserve">Décima Primera </w:t>
    </w:r>
    <w:r>
      <w:rPr>
        <w:rFonts w:cs="Arial"/>
        <w:sz w:val="18"/>
        <w:szCs w:val="18"/>
      </w:rPr>
      <w:t>Se</w:t>
    </w:r>
    <w:r w:rsidR="00FB3629">
      <w:rPr>
        <w:rFonts w:cs="Arial"/>
        <w:sz w:val="18"/>
        <w:szCs w:val="18"/>
      </w:rPr>
      <w:t>sión Extraordinaria del año 2025</w:t>
    </w:r>
    <w:r w:rsidRPr="00F87DE1">
      <w:rPr>
        <w:sz w:val="18"/>
        <w:szCs w:val="18"/>
      </w:rPr>
      <w:t xml:space="preserve"> del Comité de </w:t>
    </w:r>
    <w:r>
      <w:rPr>
        <w:sz w:val="18"/>
        <w:szCs w:val="18"/>
      </w:rPr>
      <w:t xml:space="preserve">Transparencia </w:t>
    </w:r>
    <w:r w:rsidRPr="00F87DE1">
      <w:rPr>
        <w:sz w:val="18"/>
        <w:szCs w:val="18"/>
      </w:rPr>
      <w:t xml:space="preserve">Municipal de </w:t>
    </w:r>
    <w:r>
      <w:rPr>
        <w:sz w:val="18"/>
        <w:szCs w:val="18"/>
      </w:rPr>
      <w:t>Tlajomulco de Zúñiga, Jalisco</w:t>
    </w:r>
    <w:r w:rsidR="001A1A40">
      <w:rPr>
        <w:sz w:val="18"/>
        <w:szCs w:val="18"/>
      </w:rPr>
      <w:t xml:space="preserve"> celebrada el día27 veintisiete </w:t>
    </w:r>
    <w:r>
      <w:rPr>
        <w:sz w:val="18"/>
        <w:szCs w:val="18"/>
      </w:rPr>
      <w:t>de</w:t>
    </w:r>
    <w:r w:rsidR="00FB3629">
      <w:rPr>
        <w:sz w:val="18"/>
        <w:szCs w:val="18"/>
      </w:rPr>
      <w:t xml:space="preserve"> </w:t>
    </w:r>
    <w:r w:rsidR="001A1A40">
      <w:rPr>
        <w:sz w:val="18"/>
        <w:szCs w:val="18"/>
      </w:rPr>
      <w:t>marzo</w:t>
    </w:r>
    <w:r>
      <w:rPr>
        <w:sz w:val="18"/>
        <w:szCs w:val="18"/>
      </w:rPr>
      <w:t xml:space="preserve"> del 202</w:t>
    </w:r>
    <w:r w:rsidR="00FB3629">
      <w:rPr>
        <w:sz w:val="18"/>
        <w:szCs w:val="18"/>
      </w:rPr>
      <w:t>5</w:t>
    </w:r>
    <w:r>
      <w:rPr>
        <w:sz w:val="18"/>
        <w:szCs w:val="18"/>
      </w:rPr>
      <w:t xml:space="preserve"> dos mil veinti</w:t>
    </w:r>
    <w:r w:rsidR="00FB3629">
      <w:rPr>
        <w:sz w:val="18"/>
        <w:szCs w:val="18"/>
      </w:rPr>
      <w:t>cinc</w:t>
    </w:r>
    <w:r>
      <w:rPr>
        <w:sz w:val="18"/>
        <w:szCs w:val="18"/>
      </w:rPr>
      <w:t xml:space="preserve">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C42" w:rsidRDefault="00960C42" w:rsidP="0085463C">
      <w:pPr>
        <w:spacing w:after="0" w:line="240" w:lineRule="auto"/>
      </w:pPr>
      <w:r>
        <w:separator/>
      </w:r>
    </w:p>
  </w:footnote>
  <w:footnote w:type="continuationSeparator" w:id="0">
    <w:p w:rsidR="00960C42" w:rsidRDefault="00960C42" w:rsidP="00854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C2" w:rsidRDefault="00960C42">
    <w:pPr>
      <w:pStyle w:val="Encabezado"/>
    </w:pPr>
    <w:sdt>
      <w:sdtPr>
        <w:rPr>
          <w:noProof/>
          <w:lang w:eastAsia="es-MX"/>
        </w:rPr>
        <w:id w:val="-1005207493"/>
        <w:docPartObj>
          <w:docPartGallery w:val="Page Numbers (Margins)"/>
          <w:docPartUnique/>
        </w:docPartObj>
      </w:sdtPr>
      <w:sdtEndPr/>
      <w:sdtContent>
        <w:r w:rsidR="003B1AF0">
          <w:rPr>
            <w:noProof/>
            <w:lang w:eastAsia="es-MX"/>
          </w:rPr>
          <mc:AlternateContent>
            <mc:Choice Requires="wps">
              <w:drawing>
                <wp:anchor distT="0" distB="0" distL="114300" distR="114300" simplePos="0" relativeHeight="251659264" behindDoc="0" locked="0" layoutInCell="0" allowOverlap="1" wp14:anchorId="0F5FEBD8" wp14:editId="6DE77D28">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0B2DC2" w:rsidRDefault="003B1AF0">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24FDF" w:rsidRPr="00824FDF">
                                    <w:rPr>
                                      <w:rFonts w:asciiTheme="majorHAnsi" w:eastAsiaTheme="majorEastAsia" w:hAnsiTheme="majorHAnsi" w:cstheme="majorBidi"/>
                                      <w:noProof/>
                                      <w:sz w:val="48"/>
                                      <w:szCs w:val="48"/>
                                      <w:lang w:val="es-ES"/>
                                    </w:rPr>
                                    <w:t>10</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FEBD8"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0B2DC2" w:rsidRDefault="003B1AF0">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24FDF" w:rsidRPr="00824FDF">
                              <w:rPr>
                                <w:rFonts w:asciiTheme="majorHAnsi" w:eastAsiaTheme="majorEastAsia" w:hAnsiTheme="majorHAnsi" w:cstheme="majorBidi"/>
                                <w:noProof/>
                                <w:sz w:val="48"/>
                                <w:szCs w:val="48"/>
                                <w:lang w:val="es-ES"/>
                              </w:rPr>
                              <w:t>10</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3C"/>
    <w:rsid w:val="00005D55"/>
    <w:rsid w:val="000A578C"/>
    <w:rsid w:val="000E073C"/>
    <w:rsid w:val="00114B96"/>
    <w:rsid w:val="00140055"/>
    <w:rsid w:val="00151625"/>
    <w:rsid w:val="001A098D"/>
    <w:rsid w:val="001A1A40"/>
    <w:rsid w:val="001C1B71"/>
    <w:rsid w:val="001E5601"/>
    <w:rsid w:val="00264056"/>
    <w:rsid w:val="00303A07"/>
    <w:rsid w:val="00343894"/>
    <w:rsid w:val="00394C09"/>
    <w:rsid w:val="003B1AF0"/>
    <w:rsid w:val="004F0FA3"/>
    <w:rsid w:val="004F2D7E"/>
    <w:rsid w:val="0051197D"/>
    <w:rsid w:val="00563F05"/>
    <w:rsid w:val="00596F97"/>
    <w:rsid w:val="005E530E"/>
    <w:rsid w:val="007F3411"/>
    <w:rsid w:val="00824FDF"/>
    <w:rsid w:val="00827244"/>
    <w:rsid w:val="00836D71"/>
    <w:rsid w:val="0085463C"/>
    <w:rsid w:val="008A0646"/>
    <w:rsid w:val="00904749"/>
    <w:rsid w:val="00924CC1"/>
    <w:rsid w:val="0095282F"/>
    <w:rsid w:val="00960C42"/>
    <w:rsid w:val="00987DB6"/>
    <w:rsid w:val="009A7907"/>
    <w:rsid w:val="009B6F40"/>
    <w:rsid w:val="009C6AFF"/>
    <w:rsid w:val="009D6DC6"/>
    <w:rsid w:val="00B02EF1"/>
    <w:rsid w:val="00B175DF"/>
    <w:rsid w:val="00B835AB"/>
    <w:rsid w:val="00BD6451"/>
    <w:rsid w:val="00C11BC3"/>
    <w:rsid w:val="00CE53A6"/>
    <w:rsid w:val="00DB69AE"/>
    <w:rsid w:val="00E56B83"/>
    <w:rsid w:val="00F26566"/>
    <w:rsid w:val="00F35816"/>
    <w:rsid w:val="00F72FFA"/>
    <w:rsid w:val="00FB3629"/>
    <w:rsid w:val="00FB4805"/>
    <w:rsid w:val="00FC31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91EFE3-4EA3-4D12-81D6-2DF5FC5F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63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63C"/>
    <w:rPr>
      <w:rFonts w:ascii="Calibri" w:eastAsia="Calibri" w:hAnsi="Calibri" w:cs="Times New Roman"/>
    </w:rPr>
  </w:style>
  <w:style w:type="paragraph" w:styleId="Prrafodelista">
    <w:name w:val="List Paragraph"/>
    <w:basedOn w:val="Normal"/>
    <w:uiPriority w:val="34"/>
    <w:qFormat/>
    <w:rsid w:val="0085463C"/>
    <w:pPr>
      <w:ind w:left="708"/>
    </w:pPr>
    <w:rPr>
      <w:lang w:val="es-ES"/>
    </w:rPr>
  </w:style>
  <w:style w:type="paragraph" w:customStyle="1" w:styleId="Estilo">
    <w:name w:val="Estilo"/>
    <w:basedOn w:val="Normal"/>
    <w:link w:val="EstiloCar"/>
    <w:rsid w:val="0085463C"/>
    <w:pPr>
      <w:spacing w:after="0" w:line="240" w:lineRule="auto"/>
      <w:jc w:val="both"/>
    </w:pPr>
    <w:rPr>
      <w:rFonts w:ascii="Arial" w:hAnsi="Arial" w:cs="Arial"/>
      <w:sz w:val="24"/>
      <w:szCs w:val="24"/>
    </w:rPr>
  </w:style>
  <w:style w:type="character" w:customStyle="1" w:styleId="EstiloCar">
    <w:name w:val="Estilo Car"/>
    <w:link w:val="Estilo"/>
    <w:locked/>
    <w:rsid w:val="0085463C"/>
    <w:rPr>
      <w:rFonts w:ascii="Arial" w:eastAsia="Calibri" w:hAnsi="Arial" w:cs="Arial"/>
      <w:sz w:val="24"/>
      <w:szCs w:val="24"/>
    </w:rPr>
  </w:style>
  <w:style w:type="paragraph" w:styleId="Textodeglobo">
    <w:name w:val="Balloon Text"/>
    <w:basedOn w:val="Normal"/>
    <w:link w:val="TextodegloboCar"/>
    <w:uiPriority w:val="99"/>
    <w:semiHidden/>
    <w:unhideWhenUsed/>
    <w:rsid w:val="008546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63C"/>
    <w:rPr>
      <w:rFonts w:ascii="Tahoma" w:eastAsia="Calibri" w:hAnsi="Tahoma" w:cs="Tahoma"/>
      <w:sz w:val="16"/>
      <w:szCs w:val="16"/>
    </w:rPr>
  </w:style>
  <w:style w:type="paragraph" w:styleId="Piedepgina">
    <w:name w:val="footer"/>
    <w:basedOn w:val="Normal"/>
    <w:link w:val="PiedepginaCar"/>
    <w:uiPriority w:val="99"/>
    <w:unhideWhenUsed/>
    <w:rsid w:val="00854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6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E34F-96C1-4A23-99B5-A0940F6C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4243</Words>
  <Characters>23339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MAYO MENDOZA</dc:creator>
  <cp:lastModifiedBy>DIANA LAURA GUZMAN PEÑA</cp:lastModifiedBy>
  <cp:revision>4</cp:revision>
  <cp:lastPrinted>2025-03-27T21:18:00Z</cp:lastPrinted>
  <dcterms:created xsi:type="dcterms:W3CDTF">2025-03-27T17:09:00Z</dcterms:created>
  <dcterms:modified xsi:type="dcterms:W3CDTF">2025-03-27T22:30:00Z</dcterms:modified>
</cp:coreProperties>
</file>