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2BF" w:rsidRDefault="00251D65" w:rsidP="001152BF">
      <w:pPr>
        <w:pStyle w:val="Sinespaciado"/>
        <w:jc w:val="center"/>
        <w:rPr>
          <w:b/>
          <w:sz w:val="24"/>
          <w:szCs w:val="24"/>
        </w:rPr>
      </w:pPr>
      <w:r w:rsidRPr="00A630C2">
        <w:rPr>
          <w:b/>
          <w:sz w:val="24"/>
          <w:szCs w:val="24"/>
        </w:rPr>
        <w:t>PRIMERA SESIÓN</w:t>
      </w:r>
      <w:r>
        <w:rPr>
          <w:b/>
          <w:sz w:val="24"/>
          <w:szCs w:val="24"/>
        </w:rPr>
        <w:t xml:space="preserve"> EXTRAORDINARIA DEL AÑO 2026</w:t>
      </w:r>
      <w:r w:rsidRPr="00C452E0">
        <w:rPr>
          <w:b/>
          <w:sz w:val="24"/>
          <w:szCs w:val="24"/>
        </w:rPr>
        <w:t xml:space="preserve"> DEL COMITÉ DE</w:t>
      </w:r>
      <w:r>
        <w:rPr>
          <w:b/>
          <w:sz w:val="24"/>
          <w:szCs w:val="24"/>
        </w:rPr>
        <w:t xml:space="preserve"> </w:t>
      </w:r>
    </w:p>
    <w:p w:rsidR="00251D65" w:rsidRPr="00C452E0" w:rsidRDefault="00251D65" w:rsidP="001152BF">
      <w:pPr>
        <w:pStyle w:val="Sinespaciado"/>
        <w:jc w:val="center"/>
        <w:rPr>
          <w:b/>
          <w:sz w:val="24"/>
          <w:szCs w:val="24"/>
        </w:rPr>
      </w:pPr>
      <w:r w:rsidRPr="00C452E0">
        <w:rPr>
          <w:b/>
          <w:sz w:val="24"/>
          <w:szCs w:val="24"/>
        </w:rPr>
        <w:t xml:space="preserve">TRANSPARENCIA DE </w:t>
      </w:r>
      <w:r>
        <w:rPr>
          <w:b/>
          <w:sz w:val="24"/>
          <w:szCs w:val="24"/>
        </w:rPr>
        <w:t>LA ADMINISTRACIÓN MUNICIPAL 2024-2027</w:t>
      </w:r>
    </w:p>
    <w:p w:rsidR="00251D65" w:rsidRPr="00C452E0" w:rsidRDefault="00251D65" w:rsidP="00251D65">
      <w:pPr>
        <w:pStyle w:val="Sinespaciado"/>
        <w:jc w:val="center"/>
        <w:rPr>
          <w:b/>
          <w:sz w:val="24"/>
          <w:szCs w:val="24"/>
        </w:rPr>
      </w:pPr>
      <w:r w:rsidRPr="00C452E0">
        <w:rPr>
          <w:b/>
          <w:sz w:val="24"/>
          <w:szCs w:val="24"/>
        </w:rPr>
        <w:t>DEL MUNICIPIO DE TLAJOMULCO DE ZÚÑIGA, JALISCO.</w:t>
      </w:r>
    </w:p>
    <w:p w:rsidR="00251D65" w:rsidRPr="00C452E0" w:rsidRDefault="00251D65" w:rsidP="00251D65">
      <w:pPr>
        <w:pStyle w:val="Sinespaciado"/>
        <w:jc w:val="center"/>
        <w:rPr>
          <w:rFonts w:asciiTheme="minorHAnsi" w:hAnsiTheme="minorHAnsi"/>
          <w:sz w:val="24"/>
          <w:szCs w:val="24"/>
        </w:rPr>
      </w:pPr>
      <w:r w:rsidRPr="00C452E0">
        <w:rPr>
          <w:b/>
          <w:sz w:val="24"/>
          <w:szCs w:val="24"/>
        </w:rPr>
        <w:t>(</w:t>
      </w:r>
      <w:r>
        <w:rPr>
          <w:b/>
          <w:sz w:val="24"/>
          <w:szCs w:val="24"/>
        </w:rPr>
        <w:t>Resol</w:t>
      </w:r>
      <w:r>
        <w:rPr>
          <w:b/>
          <w:sz w:val="24"/>
          <w:szCs w:val="24"/>
        </w:rPr>
        <w:t>ución de la solicitud ARCOP/0026</w:t>
      </w:r>
      <w:r>
        <w:rPr>
          <w:b/>
          <w:sz w:val="24"/>
          <w:szCs w:val="24"/>
        </w:rPr>
        <w:t>/2025</w:t>
      </w:r>
      <w:r w:rsidRPr="00C452E0">
        <w:rPr>
          <w:b/>
          <w:sz w:val="24"/>
          <w:szCs w:val="24"/>
        </w:rPr>
        <w:t>).</w:t>
      </w:r>
    </w:p>
    <w:p w:rsidR="00251D65" w:rsidRPr="00C452E0" w:rsidRDefault="00251D65" w:rsidP="00251D65">
      <w:pPr>
        <w:pStyle w:val="Sinespaciado"/>
        <w:rPr>
          <w:rFonts w:asciiTheme="minorHAnsi" w:hAnsiTheme="minorHAnsi"/>
          <w:sz w:val="24"/>
          <w:szCs w:val="24"/>
        </w:rPr>
      </w:pPr>
    </w:p>
    <w:p w:rsidR="00251D65" w:rsidRPr="00D33A02" w:rsidRDefault="00251D65" w:rsidP="00251D65">
      <w:pPr>
        <w:pStyle w:val="Sinespaciado"/>
        <w:jc w:val="both"/>
        <w:rPr>
          <w:rFonts w:asciiTheme="minorHAnsi" w:hAnsiTheme="minorHAnsi"/>
        </w:rPr>
      </w:pPr>
      <w:r>
        <w:rPr>
          <w:b/>
          <w:i/>
          <w:sz w:val="24"/>
          <w:szCs w:val="24"/>
        </w:rPr>
        <w:t>La Presidenta</w:t>
      </w:r>
      <w:r w:rsidRPr="00C452E0">
        <w:rPr>
          <w:b/>
          <w:i/>
          <w:sz w:val="24"/>
          <w:szCs w:val="24"/>
        </w:rPr>
        <w:t xml:space="preserve"> del Comité en el uso de la voz:</w:t>
      </w:r>
      <w:r w:rsidRPr="00C452E0">
        <w:rPr>
          <w:sz w:val="24"/>
          <w:szCs w:val="24"/>
        </w:rPr>
        <w:t xml:space="preserve"> </w:t>
      </w:r>
      <w:r w:rsidRPr="00C452E0">
        <w:rPr>
          <w:rFonts w:asciiTheme="minorHAnsi" w:hAnsiTheme="minorHAnsi"/>
          <w:sz w:val="24"/>
          <w:szCs w:val="24"/>
        </w:rPr>
        <w:t>En el municipio de Tlajomulco de Z</w:t>
      </w:r>
      <w:r>
        <w:rPr>
          <w:rFonts w:asciiTheme="minorHAnsi" w:hAnsiTheme="minorHAnsi"/>
          <w:sz w:val="24"/>
          <w:szCs w:val="24"/>
        </w:rPr>
        <w:t xml:space="preserve">úñiga, Jalisco, siendo las </w:t>
      </w:r>
      <w:r w:rsidRPr="00251D65">
        <w:rPr>
          <w:rFonts w:asciiTheme="minorHAnsi" w:hAnsiTheme="minorHAnsi"/>
          <w:sz w:val="24"/>
          <w:szCs w:val="24"/>
        </w:rPr>
        <w:t>14:02 catorce</w:t>
      </w:r>
      <w:r w:rsidRPr="00251D65">
        <w:rPr>
          <w:rFonts w:asciiTheme="minorHAnsi" w:hAnsiTheme="minorHAnsi"/>
          <w:sz w:val="24"/>
          <w:szCs w:val="24"/>
        </w:rPr>
        <w:t xml:space="preserve"> horas</w:t>
      </w:r>
      <w:r w:rsidRPr="00251D65">
        <w:rPr>
          <w:rFonts w:asciiTheme="minorHAnsi" w:hAnsiTheme="minorHAnsi"/>
          <w:sz w:val="24"/>
          <w:szCs w:val="24"/>
        </w:rPr>
        <w:t xml:space="preserve"> con dos minutos</w:t>
      </w:r>
      <w:r w:rsidRPr="00251D65">
        <w:rPr>
          <w:rFonts w:asciiTheme="minorHAnsi" w:hAnsiTheme="minorHAnsi"/>
          <w:sz w:val="24"/>
          <w:szCs w:val="24"/>
        </w:rPr>
        <w:t xml:space="preserve"> </w:t>
      </w:r>
      <w:r w:rsidRPr="00251D65">
        <w:rPr>
          <w:rFonts w:asciiTheme="minorHAnsi" w:hAnsiTheme="minorHAnsi"/>
          <w:sz w:val="24"/>
          <w:szCs w:val="24"/>
        </w:rPr>
        <w:t>del día 13 trece</w:t>
      </w:r>
      <w:r>
        <w:rPr>
          <w:rFonts w:asciiTheme="minorHAnsi" w:hAnsiTheme="minorHAnsi"/>
          <w:sz w:val="24"/>
          <w:szCs w:val="24"/>
        </w:rPr>
        <w:t xml:space="preserve"> de enero del año 2026 dos mil veintiséis</w:t>
      </w:r>
      <w:r w:rsidRPr="00861781">
        <w:rPr>
          <w:rFonts w:asciiTheme="minorHAnsi" w:hAnsiTheme="minorHAnsi"/>
          <w:sz w:val="24"/>
          <w:szCs w:val="24"/>
        </w:rPr>
        <w:t>,</w:t>
      </w:r>
      <w:r w:rsidRPr="00C452E0">
        <w:rPr>
          <w:rFonts w:asciiTheme="minorHAnsi" w:hAnsiTheme="minorHAnsi"/>
          <w:sz w:val="24"/>
          <w:szCs w:val="24"/>
        </w:rPr>
        <w:t xml:space="preserve"> en las instalaciones de la Sala de Cabildo, en el Centro Administrativo Tlajomulco (CAT), ubicado en calle Higuera N° 70, tercer piso, colonia Centro, en el Municipio de Tlajomulco de Zúñiga, </w:t>
      </w:r>
      <w:r>
        <w:rPr>
          <w:rFonts w:asciiTheme="minorHAnsi" w:hAnsiTheme="minorHAnsi"/>
          <w:sz w:val="24"/>
          <w:szCs w:val="24"/>
        </w:rPr>
        <w:t>Jalisco, con la facultad que nos</w:t>
      </w:r>
      <w:r w:rsidRPr="00C452E0">
        <w:rPr>
          <w:rFonts w:asciiTheme="minorHAnsi" w:hAnsiTheme="minorHAnsi"/>
          <w:sz w:val="24"/>
          <w:szCs w:val="24"/>
        </w:rPr>
        <w:t xml:space="preserve"> confiere lo estipulado en los artículos 29 y 30 de la Ley de Transparencia y Acceso a la Información Pública del Estado de Jalisco y sus Municipios (en adelante</w:t>
      </w:r>
      <w:r>
        <w:rPr>
          <w:rFonts w:asciiTheme="minorHAnsi" w:hAnsiTheme="minorHAnsi"/>
          <w:sz w:val="24"/>
          <w:szCs w:val="24"/>
        </w:rPr>
        <w:t xml:space="preserve"> la</w:t>
      </w:r>
      <w:r w:rsidRPr="00C452E0">
        <w:rPr>
          <w:rFonts w:asciiTheme="minorHAnsi" w:hAnsiTheme="minorHAnsi"/>
          <w:sz w:val="24"/>
          <w:szCs w:val="24"/>
        </w:rPr>
        <w:t xml:space="preserve"> </w:t>
      </w:r>
      <w:r>
        <w:rPr>
          <w:rFonts w:asciiTheme="minorHAnsi" w:hAnsiTheme="minorHAnsi"/>
          <w:sz w:val="24"/>
          <w:szCs w:val="24"/>
        </w:rPr>
        <w:t>“Ley de Transparencia”), nos reunimos</w:t>
      </w:r>
      <w:r w:rsidRPr="00C452E0">
        <w:rPr>
          <w:rFonts w:asciiTheme="minorHAnsi" w:hAnsiTheme="minorHAnsi"/>
          <w:sz w:val="24"/>
          <w:szCs w:val="24"/>
        </w:rPr>
        <w:t xml:space="preserve"> los integrantes del Comité de Transparencia del Municipio de Tlajomulco de Zúñiga, Jalisco (en lo sucesivo</w:t>
      </w:r>
      <w:r>
        <w:rPr>
          <w:rFonts w:asciiTheme="minorHAnsi" w:hAnsiTheme="minorHAnsi"/>
          <w:sz w:val="24"/>
          <w:szCs w:val="24"/>
        </w:rPr>
        <w:t xml:space="preserve"> el</w:t>
      </w:r>
      <w:r w:rsidRPr="00C452E0">
        <w:rPr>
          <w:rFonts w:asciiTheme="minorHAnsi" w:hAnsiTheme="minorHAnsi"/>
          <w:sz w:val="24"/>
          <w:szCs w:val="24"/>
        </w:rPr>
        <w:t xml:space="preserve"> “Comité”), con la finalidad de de</w:t>
      </w:r>
      <w:r>
        <w:rPr>
          <w:rFonts w:asciiTheme="minorHAnsi" w:hAnsiTheme="minorHAnsi"/>
          <w:sz w:val="24"/>
          <w:szCs w:val="24"/>
        </w:rPr>
        <w:t>sahogar la</w:t>
      </w:r>
      <w:r w:rsidRPr="00A630C2">
        <w:rPr>
          <w:rFonts w:asciiTheme="minorHAnsi" w:hAnsiTheme="minorHAnsi"/>
          <w:sz w:val="24"/>
          <w:szCs w:val="24"/>
        </w:rPr>
        <w:t xml:space="preserve"> Primera Sesión</w:t>
      </w:r>
      <w:r>
        <w:rPr>
          <w:rFonts w:asciiTheme="minorHAnsi" w:hAnsiTheme="minorHAnsi"/>
          <w:sz w:val="24"/>
          <w:szCs w:val="24"/>
        </w:rPr>
        <w:t xml:space="preserve"> Extraordinaria del año 2026 dos mil veintiséis</w:t>
      </w:r>
      <w:r w:rsidRPr="00C452E0">
        <w:rPr>
          <w:rFonts w:asciiTheme="minorHAnsi" w:hAnsiTheme="minorHAnsi"/>
          <w:sz w:val="24"/>
          <w:szCs w:val="24"/>
        </w:rPr>
        <w:t>, conforme al siguiente:</w:t>
      </w:r>
    </w:p>
    <w:p w:rsidR="00251D65" w:rsidRPr="00C452E0" w:rsidRDefault="00251D65" w:rsidP="00251D65">
      <w:pPr>
        <w:pStyle w:val="Sinespaciado"/>
        <w:rPr>
          <w:rFonts w:asciiTheme="minorHAnsi" w:hAnsiTheme="minorHAnsi"/>
          <w:sz w:val="24"/>
          <w:szCs w:val="24"/>
        </w:rPr>
      </w:pPr>
    </w:p>
    <w:p w:rsidR="00251D65" w:rsidRPr="00C452E0" w:rsidRDefault="00251D65" w:rsidP="00251D65">
      <w:pPr>
        <w:pStyle w:val="Sinespaciado"/>
        <w:jc w:val="center"/>
        <w:rPr>
          <w:rFonts w:asciiTheme="minorHAnsi" w:hAnsiTheme="minorHAnsi"/>
          <w:b/>
          <w:sz w:val="24"/>
          <w:szCs w:val="24"/>
        </w:rPr>
      </w:pPr>
      <w:r w:rsidRPr="00C452E0">
        <w:rPr>
          <w:rFonts w:asciiTheme="minorHAnsi" w:hAnsiTheme="minorHAnsi"/>
          <w:b/>
          <w:sz w:val="24"/>
          <w:szCs w:val="24"/>
        </w:rPr>
        <w:t>ORDEN DEL DÍA</w:t>
      </w:r>
    </w:p>
    <w:p w:rsidR="00251D65" w:rsidRPr="00C452E0" w:rsidRDefault="00251D65" w:rsidP="00251D65">
      <w:pPr>
        <w:pStyle w:val="Sinespaciado"/>
        <w:rPr>
          <w:rFonts w:asciiTheme="minorHAnsi" w:hAnsiTheme="minorHAnsi"/>
          <w:sz w:val="24"/>
          <w:szCs w:val="24"/>
        </w:rPr>
      </w:pPr>
    </w:p>
    <w:p w:rsidR="00251D65" w:rsidRPr="00C452E0" w:rsidRDefault="00251D65" w:rsidP="00251D65">
      <w:pPr>
        <w:pStyle w:val="Sinespaciado"/>
        <w:jc w:val="both"/>
        <w:rPr>
          <w:rFonts w:asciiTheme="minorHAnsi" w:hAnsiTheme="minorHAnsi"/>
          <w:sz w:val="24"/>
          <w:szCs w:val="24"/>
        </w:rPr>
      </w:pPr>
      <w:r>
        <w:rPr>
          <w:rFonts w:asciiTheme="minorHAnsi" w:hAnsiTheme="minorHAnsi"/>
          <w:sz w:val="24"/>
          <w:szCs w:val="24"/>
        </w:rPr>
        <w:t xml:space="preserve">I.- </w:t>
      </w:r>
      <w:r w:rsidRPr="000C28A0">
        <w:rPr>
          <w:rFonts w:asciiTheme="minorHAnsi" w:hAnsiTheme="minorHAnsi"/>
          <w:sz w:val="24"/>
          <w:szCs w:val="24"/>
        </w:rPr>
        <w:t>Lista de asistencia, verificación y declaración del quórum legal para sesionar</w:t>
      </w:r>
      <w:r>
        <w:rPr>
          <w:rFonts w:asciiTheme="minorHAnsi" w:hAnsiTheme="minorHAnsi"/>
          <w:sz w:val="24"/>
          <w:szCs w:val="24"/>
        </w:rPr>
        <w:t>;</w:t>
      </w:r>
      <w:r w:rsidRPr="00C452E0">
        <w:rPr>
          <w:rFonts w:asciiTheme="minorHAnsi" w:hAnsiTheme="minorHAnsi"/>
          <w:sz w:val="24"/>
          <w:szCs w:val="24"/>
        </w:rPr>
        <w:t xml:space="preserve"> </w:t>
      </w:r>
    </w:p>
    <w:p w:rsidR="00251D65" w:rsidRDefault="00251D65" w:rsidP="00251D65">
      <w:pPr>
        <w:pStyle w:val="Sinespaciado"/>
        <w:jc w:val="both"/>
        <w:rPr>
          <w:rFonts w:asciiTheme="minorHAnsi" w:hAnsiTheme="minorHAnsi"/>
          <w:sz w:val="24"/>
          <w:szCs w:val="24"/>
        </w:rPr>
      </w:pPr>
      <w:r w:rsidRPr="00C452E0">
        <w:rPr>
          <w:rFonts w:asciiTheme="minorHAnsi" w:hAnsiTheme="minorHAnsi"/>
          <w:sz w:val="24"/>
          <w:szCs w:val="24"/>
        </w:rPr>
        <w:t xml:space="preserve">II.- </w:t>
      </w:r>
      <w:r w:rsidRPr="000C28A0">
        <w:rPr>
          <w:rFonts w:asciiTheme="minorHAnsi" w:hAnsiTheme="minorHAnsi"/>
          <w:sz w:val="24"/>
          <w:szCs w:val="24"/>
        </w:rPr>
        <w:t>Lectura, discusión y aprobación del orden del día;</w:t>
      </w:r>
    </w:p>
    <w:p w:rsidR="00251D65" w:rsidRDefault="00251D65" w:rsidP="00251D65">
      <w:pPr>
        <w:pStyle w:val="Sinespaciado"/>
        <w:jc w:val="both"/>
        <w:rPr>
          <w:rFonts w:asciiTheme="minorHAnsi" w:hAnsiTheme="minorHAnsi"/>
          <w:sz w:val="24"/>
          <w:szCs w:val="24"/>
        </w:rPr>
      </w:pPr>
      <w:r>
        <w:rPr>
          <w:rFonts w:asciiTheme="minorHAnsi" w:hAnsiTheme="minorHAnsi"/>
          <w:sz w:val="24"/>
          <w:szCs w:val="24"/>
        </w:rPr>
        <w:t xml:space="preserve">III.- Dispensa de la lectura, discusión y aprobación del contenido del acta de la </w:t>
      </w:r>
      <w:r>
        <w:rPr>
          <w:rFonts w:asciiTheme="minorHAnsi" w:hAnsiTheme="minorHAnsi"/>
          <w:sz w:val="24"/>
          <w:szCs w:val="24"/>
        </w:rPr>
        <w:t>Vigésima Primera Sesión Extrao</w:t>
      </w:r>
      <w:r>
        <w:rPr>
          <w:rFonts w:asciiTheme="minorHAnsi" w:hAnsiTheme="minorHAnsi"/>
          <w:sz w:val="24"/>
          <w:szCs w:val="24"/>
        </w:rPr>
        <w:t xml:space="preserve">rdinaria del Comité, de fecha </w:t>
      </w:r>
      <w:r>
        <w:rPr>
          <w:rFonts w:asciiTheme="minorHAnsi" w:hAnsiTheme="minorHAnsi"/>
          <w:sz w:val="24"/>
          <w:szCs w:val="24"/>
        </w:rPr>
        <w:t>11 once de noviembre</w:t>
      </w:r>
      <w:r>
        <w:rPr>
          <w:rFonts w:asciiTheme="minorHAnsi" w:hAnsiTheme="minorHAnsi"/>
          <w:sz w:val="24"/>
          <w:szCs w:val="24"/>
        </w:rPr>
        <w:t xml:space="preserve"> del año 2025 dos mil veinticinco. </w:t>
      </w:r>
    </w:p>
    <w:p w:rsidR="00251D65" w:rsidRDefault="00251D65" w:rsidP="00251D65">
      <w:pPr>
        <w:pStyle w:val="Sinespaciado"/>
        <w:jc w:val="both"/>
        <w:rPr>
          <w:rFonts w:asciiTheme="minorHAnsi" w:hAnsiTheme="minorHAnsi"/>
          <w:sz w:val="24"/>
          <w:szCs w:val="24"/>
        </w:rPr>
      </w:pPr>
      <w:r>
        <w:rPr>
          <w:rFonts w:asciiTheme="minorHAnsi" w:hAnsiTheme="minorHAnsi"/>
          <w:sz w:val="24"/>
          <w:szCs w:val="24"/>
        </w:rPr>
        <w:t xml:space="preserve">IV.- </w:t>
      </w:r>
      <w:r w:rsidRPr="00BC3455">
        <w:rPr>
          <w:rFonts w:cs="Arial"/>
          <w:sz w:val="24"/>
          <w:szCs w:val="24"/>
        </w:rPr>
        <w:t>Revisión, discusión y, en su caso, aprobación de la resolución de la solicitud de ejercicio de los derechos de acceso, rectificación, cancelación, opos</w:t>
      </w:r>
      <w:r>
        <w:rPr>
          <w:rFonts w:cs="Arial"/>
          <w:sz w:val="24"/>
          <w:szCs w:val="24"/>
        </w:rPr>
        <w:t>ición y portabilidad  ARCOP/0026</w:t>
      </w:r>
      <w:r w:rsidRPr="00BC3455">
        <w:rPr>
          <w:rFonts w:cs="Arial"/>
          <w:sz w:val="24"/>
          <w:szCs w:val="24"/>
        </w:rPr>
        <w:t>/2025.</w:t>
      </w:r>
    </w:p>
    <w:p w:rsidR="00251D65" w:rsidRDefault="00251D65" w:rsidP="00251D65">
      <w:pPr>
        <w:pStyle w:val="Sinespaciado"/>
        <w:jc w:val="both"/>
        <w:rPr>
          <w:rFonts w:asciiTheme="minorHAnsi" w:hAnsiTheme="minorHAnsi"/>
          <w:sz w:val="24"/>
          <w:szCs w:val="24"/>
        </w:rPr>
      </w:pPr>
      <w:r>
        <w:rPr>
          <w:rFonts w:asciiTheme="minorHAnsi" w:hAnsiTheme="minorHAnsi"/>
          <w:sz w:val="24"/>
          <w:szCs w:val="24"/>
        </w:rPr>
        <w:t>V</w:t>
      </w:r>
      <w:r w:rsidRPr="00C452E0">
        <w:rPr>
          <w:rFonts w:asciiTheme="minorHAnsi" w:hAnsiTheme="minorHAnsi"/>
          <w:sz w:val="24"/>
          <w:szCs w:val="24"/>
        </w:rPr>
        <w:t>.- Asuntos Generales.</w:t>
      </w:r>
    </w:p>
    <w:p w:rsidR="00251D65" w:rsidRDefault="00251D65" w:rsidP="00251D65">
      <w:pPr>
        <w:pStyle w:val="Sinespaciado"/>
        <w:jc w:val="both"/>
        <w:rPr>
          <w:rFonts w:asciiTheme="minorHAnsi" w:hAnsiTheme="minorHAnsi"/>
          <w:sz w:val="24"/>
          <w:szCs w:val="24"/>
        </w:rPr>
      </w:pPr>
      <w:r>
        <w:rPr>
          <w:rFonts w:asciiTheme="minorHAnsi" w:hAnsiTheme="minorHAnsi"/>
          <w:sz w:val="24"/>
          <w:szCs w:val="24"/>
        </w:rPr>
        <w:t>VI.- Clausura de la sesión.</w:t>
      </w:r>
    </w:p>
    <w:p w:rsidR="00251D65" w:rsidRDefault="00251D65" w:rsidP="00251D65">
      <w:pPr>
        <w:pStyle w:val="Sinespaciado"/>
        <w:jc w:val="both"/>
        <w:rPr>
          <w:rFonts w:asciiTheme="minorHAnsi" w:hAnsiTheme="minorHAnsi"/>
          <w:sz w:val="24"/>
          <w:szCs w:val="24"/>
        </w:rPr>
      </w:pPr>
    </w:p>
    <w:p w:rsidR="00251D65" w:rsidRPr="00C452E0" w:rsidRDefault="00251D65" w:rsidP="00251D65">
      <w:pPr>
        <w:pStyle w:val="Sinespaciado"/>
        <w:jc w:val="both"/>
        <w:rPr>
          <w:rFonts w:asciiTheme="minorHAnsi" w:hAnsiTheme="minorHAnsi"/>
          <w:sz w:val="24"/>
          <w:szCs w:val="24"/>
        </w:rPr>
      </w:pPr>
      <w:r>
        <w:rPr>
          <w:rFonts w:asciiTheme="minorHAnsi" w:hAnsiTheme="minorHAnsi"/>
          <w:sz w:val="24"/>
          <w:szCs w:val="24"/>
        </w:rPr>
        <w:t xml:space="preserve">Le cedo el uso de la voz al Secretario, para que continúe con el desarrollo del orden del día. </w:t>
      </w:r>
    </w:p>
    <w:p w:rsidR="00251D65" w:rsidRDefault="00251D65" w:rsidP="00251D65">
      <w:pPr>
        <w:pStyle w:val="Sinespaciado"/>
        <w:jc w:val="both"/>
        <w:rPr>
          <w:rFonts w:cs="Arial"/>
          <w:sz w:val="24"/>
          <w:szCs w:val="24"/>
        </w:rPr>
      </w:pPr>
    </w:p>
    <w:p w:rsidR="00251D65" w:rsidRPr="00C452E0" w:rsidRDefault="00251D65" w:rsidP="00251D65">
      <w:pPr>
        <w:pStyle w:val="Sinespaciado"/>
        <w:jc w:val="both"/>
        <w:rPr>
          <w:rFonts w:asciiTheme="minorHAnsi" w:hAnsiTheme="minorHAnsi" w:cs="Arial"/>
          <w:sz w:val="24"/>
          <w:szCs w:val="24"/>
        </w:rPr>
      </w:pPr>
      <w:r>
        <w:rPr>
          <w:b/>
          <w:i/>
          <w:sz w:val="24"/>
          <w:szCs w:val="24"/>
        </w:rPr>
        <w:t>El Secretario Técnico</w:t>
      </w:r>
      <w:r w:rsidRPr="00F55781">
        <w:rPr>
          <w:b/>
          <w:i/>
          <w:sz w:val="24"/>
          <w:szCs w:val="24"/>
        </w:rPr>
        <w:t xml:space="preserve"> del Comité toma el uso de la voz:</w:t>
      </w:r>
    </w:p>
    <w:p w:rsidR="00251D65" w:rsidRPr="00C452E0" w:rsidRDefault="00251D65" w:rsidP="00251D65">
      <w:pPr>
        <w:pStyle w:val="Sinespaciado"/>
        <w:rPr>
          <w:rFonts w:asciiTheme="minorHAnsi" w:hAnsiTheme="minorHAnsi" w:cs="Arial"/>
          <w:sz w:val="24"/>
          <w:szCs w:val="24"/>
        </w:rPr>
      </w:pPr>
    </w:p>
    <w:p w:rsidR="00251D65" w:rsidRPr="00252532" w:rsidRDefault="00251D65" w:rsidP="00251D65">
      <w:pPr>
        <w:pStyle w:val="Sinespaciado"/>
        <w:jc w:val="center"/>
        <w:rPr>
          <w:rFonts w:asciiTheme="minorHAnsi" w:hAnsiTheme="minorHAnsi" w:cs="Arial"/>
          <w:b/>
          <w:sz w:val="24"/>
          <w:szCs w:val="24"/>
        </w:rPr>
      </w:pPr>
      <w:r w:rsidRPr="00C452E0">
        <w:rPr>
          <w:rFonts w:asciiTheme="minorHAnsi" w:hAnsiTheme="minorHAnsi" w:cs="Arial"/>
          <w:b/>
          <w:sz w:val="24"/>
          <w:szCs w:val="24"/>
        </w:rPr>
        <w:t>DESARROLLO DEL ORDEN DEL DÍA</w:t>
      </w:r>
    </w:p>
    <w:p w:rsidR="00251D65" w:rsidRPr="00C452E0" w:rsidRDefault="00251D65" w:rsidP="00251D65">
      <w:pPr>
        <w:pStyle w:val="Sinespaciado"/>
        <w:rPr>
          <w:rFonts w:asciiTheme="minorHAnsi" w:hAnsiTheme="minorHAnsi" w:cs="Arial"/>
          <w:sz w:val="24"/>
          <w:szCs w:val="24"/>
        </w:rPr>
      </w:pPr>
    </w:p>
    <w:p w:rsidR="00251D65" w:rsidRPr="00C452E0" w:rsidRDefault="00251D65" w:rsidP="00251D65">
      <w:pPr>
        <w:pStyle w:val="Sinespaciado"/>
        <w:rPr>
          <w:rFonts w:asciiTheme="minorHAnsi" w:hAnsiTheme="minorHAnsi"/>
          <w:b/>
          <w:sz w:val="24"/>
          <w:szCs w:val="24"/>
        </w:rPr>
      </w:pPr>
      <w:r>
        <w:rPr>
          <w:rFonts w:asciiTheme="minorHAnsi" w:hAnsiTheme="minorHAnsi"/>
          <w:b/>
          <w:sz w:val="24"/>
          <w:szCs w:val="24"/>
        </w:rPr>
        <w:t xml:space="preserve">I (uno). </w:t>
      </w:r>
      <w:r w:rsidRPr="00E77C03">
        <w:rPr>
          <w:rFonts w:asciiTheme="minorHAnsi" w:hAnsiTheme="minorHAnsi"/>
          <w:b/>
          <w:sz w:val="24"/>
          <w:szCs w:val="24"/>
        </w:rPr>
        <w:t>LISTA DE ASISTENCIA, VERIFICACIÓN Y DECLARACIÓN</w:t>
      </w:r>
      <w:r>
        <w:rPr>
          <w:rFonts w:asciiTheme="minorHAnsi" w:hAnsiTheme="minorHAnsi"/>
          <w:b/>
          <w:sz w:val="24"/>
          <w:szCs w:val="24"/>
        </w:rPr>
        <w:t xml:space="preserve"> DEL QUÓRUM LEGAL PARA SESIONAR.</w:t>
      </w:r>
      <w:r w:rsidRPr="00C452E0">
        <w:rPr>
          <w:rFonts w:asciiTheme="minorHAnsi" w:hAnsiTheme="minorHAnsi"/>
          <w:b/>
          <w:sz w:val="24"/>
          <w:szCs w:val="24"/>
        </w:rPr>
        <w:t xml:space="preserve"> </w:t>
      </w:r>
    </w:p>
    <w:p w:rsidR="00251D65" w:rsidRPr="00C452E0" w:rsidRDefault="00251D65" w:rsidP="00251D65">
      <w:pPr>
        <w:pStyle w:val="Sinespaciado"/>
        <w:rPr>
          <w:rFonts w:asciiTheme="minorHAnsi" w:hAnsiTheme="minorHAnsi"/>
          <w:sz w:val="24"/>
          <w:szCs w:val="24"/>
        </w:rPr>
      </w:pPr>
    </w:p>
    <w:p w:rsidR="00251D65" w:rsidRPr="00AE1101" w:rsidRDefault="00251D65" w:rsidP="00251D65">
      <w:pPr>
        <w:pStyle w:val="Sinespaciado"/>
        <w:jc w:val="both"/>
        <w:rPr>
          <w:rFonts w:asciiTheme="minorHAnsi" w:hAnsiTheme="minorHAnsi"/>
          <w:sz w:val="24"/>
          <w:szCs w:val="24"/>
        </w:rPr>
      </w:pPr>
      <w:r w:rsidRPr="00AE1101">
        <w:rPr>
          <w:rFonts w:asciiTheme="minorHAnsi" w:hAnsiTheme="minorHAnsi"/>
          <w:sz w:val="24"/>
          <w:szCs w:val="24"/>
        </w:rPr>
        <w:t>Para dar inicio con el desarrollo del orden del dí</w:t>
      </w:r>
      <w:r>
        <w:rPr>
          <w:rFonts w:asciiTheme="minorHAnsi" w:hAnsiTheme="minorHAnsi"/>
          <w:sz w:val="24"/>
          <w:szCs w:val="24"/>
        </w:rPr>
        <w:t>a aprobado, pasaré</w:t>
      </w:r>
      <w:r w:rsidRPr="00AE1101">
        <w:rPr>
          <w:rFonts w:asciiTheme="minorHAnsi" w:hAnsiTheme="minorHAnsi"/>
          <w:sz w:val="24"/>
          <w:szCs w:val="24"/>
        </w:rPr>
        <w:t xml:space="preserve"> lista de asistencia para verificar la integración del quórum necesario para la presente sesión:</w:t>
      </w:r>
    </w:p>
    <w:p w:rsidR="00251D65" w:rsidRDefault="00251D65" w:rsidP="00251D65">
      <w:pPr>
        <w:pStyle w:val="Sinespaciado"/>
        <w:jc w:val="both"/>
        <w:rPr>
          <w:rFonts w:asciiTheme="minorHAnsi" w:hAnsiTheme="minorHAnsi"/>
          <w:b/>
          <w:sz w:val="24"/>
          <w:szCs w:val="24"/>
        </w:rPr>
      </w:pPr>
    </w:p>
    <w:p w:rsidR="00251D65" w:rsidRPr="00BC3455" w:rsidRDefault="00251D65" w:rsidP="00251D65">
      <w:pPr>
        <w:pStyle w:val="Sinespaciado"/>
        <w:jc w:val="both"/>
        <w:rPr>
          <w:rFonts w:asciiTheme="minorHAnsi" w:hAnsiTheme="minorHAnsi"/>
          <w:sz w:val="24"/>
          <w:szCs w:val="24"/>
        </w:rPr>
      </w:pPr>
      <w:r w:rsidRPr="00BC3455">
        <w:rPr>
          <w:rFonts w:asciiTheme="minorHAnsi" w:hAnsiTheme="minorHAnsi"/>
          <w:sz w:val="24"/>
          <w:szCs w:val="24"/>
        </w:rPr>
        <w:t xml:space="preserve">Maestra </w:t>
      </w:r>
      <w:proofErr w:type="spellStart"/>
      <w:r w:rsidRPr="00BC3455">
        <w:rPr>
          <w:rFonts w:asciiTheme="minorHAnsi" w:hAnsiTheme="minorHAnsi"/>
          <w:sz w:val="24"/>
          <w:szCs w:val="24"/>
        </w:rPr>
        <w:t>Thania</w:t>
      </w:r>
      <w:proofErr w:type="spellEnd"/>
      <w:r w:rsidRPr="00BC3455">
        <w:rPr>
          <w:rFonts w:asciiTheme="minorHAnsi" w:hAnsiTheme="minorHAnsi"/>
          <w:sz w:val="24"/>
          <w:szCs w:val="24"/>
        </w:rPr>
        <w:t xml:space="preserve"> Edith Morales Rodríguez, Síndica Municipal y Presidenta del Comité: ------------------------------------------------------------------------------------------------------------------- Presente.</w:t>
      </w:r>
    </w:p>
    <w:p w:rsidR="00251D65" w:rsidRPr="00BC3455" w:rsidRDefault="00251D65" w:rsidP="00251D65">
      <w:pPr>
        <w:pStyle w:val="Sinespaciado"/>
        <w:jc w:val="both"/>
        <w:rPr>
          <w:rFonts w:asciiTheme="minorHAnsi" w:hAnsiTheme="minorHAnsi"/>
          <w:sz w:val="24"/>
          <w:szCs w:val="24"/>
        </w:rPr>
      </w:pPr>
      <w:r w:rsidRPr="00BC3455">
        <w:rPr>
          <w:rFonts w:asciiTheme="minorHAnsi" w:hAnsiTheme="minorHAnsi"/>
          <w:sz w:val="24"/>
          <w:szCs w:val="24"/>
        </w:rPr>
        <w:t xml:space="preserve">Licenciado Jorge Armando Ortiz </w:t>
      </w:r>
      <w:proofErr w:type="spellStart"/>
      <w:r w:rsidRPr="00BC3455">
        <w:rPr>
          <w:rFonts w:asciiTheme="minorHAnsi" w:hAnsiTheme="minorHAnsi"/>
          <w:sz w:val="24"/>
          <w:szCs w:val="24"/>
        </w:rPr>
        <w:t>Tafoya</w:t>
      </w:r>
      <w:proofErr w:type="spellEnd"/>
      <w:r w:rsidRPr="00BC3455">
        <w:rPr>
          <w:rFonts w:asciiTheme="minorHAnsi" w:hAnsiTheme="minorHAnsi"/>
          <w:sz w:val="24"/>
          <w:szCs w:val="24"/>
        </w:rPr>
        <w:t xml:space="preserve">, Titular del Órgano Interno de Control y vocal del Comité: ------------------------------------------------------------------------------------------------ Presente.  </w:t>
      </w:r>
    </w:p>
    <w:p w:rsidR="00251D65" w:rsidRPr="00BC3455" w:rsidRDefault="00251D65" w:rsidP="00251D65">
      <w:pPr>
        <w:pStyle w:val="Sinespaciado"/>
        <w:jc w:val="both"/>
        <w:rPr>
          <w:rFonts w:asciiTheme="minorHAnsi" w:hAnsiTheme="minorHAnsi"/>
          <w:sz w:val="24"/>
          <w:szCs w:val="24"/>
        </w:rPr>
      </w:pPr>
      <w:r w:rsidRPr="00BC3455">
        <w:rPr>
          <w:rFonts w:asciiTheme="minorHAnsi" w:hAnsiTheme="minorHAnsi"/>
          <w:sz w:val="24"/>
          <w:szCs w:val="24"/>
        </w:rPr>
        <w:t>Maestro Alfredo Chávez Zúñiga, Director de Transparencia y Rendición de Cuentas, Secretario Técnico y el de la voz: --------------------------------------------------------------- Presente.</w:t>
      </w:r>
    </w:p>
    <w:p w:rsidR="00251D65" w:rsidRPr="00BC3455" w:rsidRDefault="00251D65" w:rsidP="00251D65">
      <w:pPr>
        <w:pStyle w:val="Sinespaciado"/>
        <w:jc w:val="both"/>
        <w:rPr>
          <w:rFonts w:asciiTheme="minorHAnsi" w:hAnsiTheme="minorHAnsi"/>
          <w:sz w:val="24"/>
          <w:szCs w:val="24"/>
        </w:rPr>
      </w:pPr>
    </w:p>
    <w:p w:rsidR="00251D65" w:rsidRDefault="00251D65" w:rsidP="00251D65">
      <w:pPr>
        <w:pStyle w:val="Sinespaciado"/>
        <w:jc w:val="both"/>
        <w:rPr>
          <w:rFonts w:asciiTheme="minorHAnsi" w:hAnsiTheme="minorHAnsi"/>
          <w:sz w:val="24"/>
          <w:szCs w:val="24"/>
        </w:rPr>
      </w:pPr>
      <w:r w:rsidRPr="00BC3455">
        <w:rPr>
          <w:rFonts w:asciiTheme="minorHAnsi" w:hAnsiTheme="minorHAnsi"/>
          <w:sz w:val="24"/>
          <w:szCs w:val="24"/>
        </w:rPr>
        <w:t>Presidenta, se informa que se encuentra el total de los integrantes del Comité, por lo tanto hay quórum necesario para dar inicio a la presente sesión, es cuánto.</w:t>
      </w:r>
    </w:p>
    <w:p w:rsidR="00251D65" w:rsidRDefault="00251D65" w:rsidP="00251D65">
      <w:pPr>
        <w:pStyle w:val="Sinespaciado"/>
        <w:jc w:val="both"/>
        <w:rPr>
          <w:rFonts w:asciiTheme="minorHAnsi" w:hAnsiTheme="minorHAnsi"/>
          <w:sz w:val="24"/>
          <w:szCs w:val="24"/>
        </w:rPr>
      </w:pPr>
    </w:p>
    <w:p w:rsidR="00251D65" w:rsidRDefault="00251D65" w:rsidP="00251D65">
      <w:pPr>
        <w:pStyle w:val="Sinespaciado"/>
        <w:jc w:val="both"/>
        <w:rPr>
          <w:sz w:val="24"/>
          <w:szCs w:val="24"/>
        </w:rPr>
      </w:pPr>
      <w:r>
        <w:rPr>
          <w:b/>
          <w:i/>
          <w:sz w:val="24"/>
          <w:szCs w:val="24"/>
        </w:rPr>
        <w:t>La Presidenta del Comité toma</w:t>
      </w:r>
      <w:r w:rsidRPr="00F55781">
        <w:rPr>
          <w:b/>
          <w:i/>
          <w:sz w:val="24"/>
          <w:szCs w:val="24"/>
        </w:rPr>
        <w:t xml:space="preserve"> el uso de la voz:</w:t>
      </w:r>
      <w:r>
        <w:rPr>
          <w:b/>
          <w:i/>
          <w:sz w:val="24"/>
          <w:szCs w:val="24"/>
        </w:rPr>
        <w:t xml:space="preserve"> </w:t>
      </w:r>
      <w:r>
        <w:rPr>
          <w:sz w:val="24"/>
          <w:szCs w:val="24"/>
        </w:rPr>
        <w:t>Al existir el quórum necesario para dar inicio a la presente sesión, se acuerda lo siguiente:</w:t>
      </w:r>
    </w:p>
    <w:p w:rsidR="00251D65" w:rsidRPr="0077115F" w:rsidRDefault="00251D65" w:rsidP="00251D65">
      <w:pPr>
        <w:pStyle w:val="Sinespaciado"/>
        <w:jc w:val="both"/>
        <w:rPr>
          <w:rFonts w:asciiTheme="minorHAnsi" w:hAnsiTheme="minorHAnsi"/>
          <w:sz w:val="24"/>
          <w:szCs w:val="24"/>
        </w:rPr>
      </w:pPr>
    </w:p>
    <w:p w:rsidR="00251D65" w:rsidRDefault="00251D65" w:rsidP="00251D65">
      <w:pPr>
        <w:pStyle w:val="Sinespaciado"/>
        <w:jc w:val="both"/>
        <w:rPr>
          <w:rFonts w:cstheme="minorHAnsi"/>
          <w:i/>
          <w:sz w:val="24"/>
          <w:szCs w:val="24"/>
        </w:rPr>
      </w:pPr>
      <w:r w:rsidRPr="007F03DF">
        <w:rPr>
          <w:rFonts w:asciiTheme="minorHAnsi" w:hAnsiTheme="minorHAnsi"/>
          <w:b/>
          <w:i/>
          <w:sz w:val="24"/>
          <w:szCs w:val="24"/>
          <w:u w:val="single"/>
        </w:rPr>
        <w:t>ACUERDO PRIMERO</w:t>
      </w:r>
      <w:r w:rsidRPr="007F03DF">
        <w:rPr>
          <w:rFonts w:asciiTheme="minorHAnsi" w:hAnsiTheme="minorHAnsi"/>
          <w:b/>
          <w:i/>
          <w:sz w:val="24"/>
          <w:szCs w:val="24"/>
        </w:rPr>
        <w:t xml:space="preserve">. – APROBACIÓN UNÁNIME DEL PRIMER PUNTO DEL ORDEN DEL DÍA: </w:t>
      </w:r>
      <w:r w:rsidRPr="005108DB">
        <w:rPr>
          <w:rFonts w:cstheme="minorHAnsi"/>
          <w:i/>
          <w:sz w:val="24"/>
          <w:szCs w:val="24"/>
        </w:rPr>
        <w:t>Considerando lo anterior, se acuerda de forma un</w:t>
      </w:r>
      <w:r>
        <w:rPr>
          <w:rFonts w:cstheme="minorHAnsi"/>
          <w:i/>
          <w:sz w:val="24"/>
          <w:szCs w:val="24"/>
        </w:rPr>
        <w:t>ánime debido a que se encuentran</w:t>
      </w:r>
      <w:r w:rsidRPr="005108DB">
        <w:rPr>
          <w:rFonts w:cstheme="minorHAnsi"/>
          <w:i/>
          <w:sz w:val="24"/>
          <w:szCs w:val="24"/>
        </w:rPr>
        <w:t xml:space="preserve"> </w:t>
      </w:r>
      <w:r w:rsidRPr="005108DB">
        <w:rPr>
          <w:rFonts w:cstheme="minorHAnsi"/>
          <w:i/>
          <w:sz w:val="24"/>
          <w:szCs w:val="24"/>
        </w:rPr>
        <w:lastRenderedPageBreak/>
        <w:t>presentes la totalidad de los miembros del Comité, dar</w:t>
      </w:r>
      <w:r>
        <w:rPr>
          <w:rFonts w:cstheme="minorHAnsi"/>
          <w:i/>
          <w:sz w:val="24"/>
          <w:szCs w:val="24"/>
        </w:rPr>
        <w:t xml:space="preserve"> por iniciada la </w:t>
      </w:r>
      <w:r w:rsidRPr="00A630C2">
        <w:rPr>
          <w:rFonts w:cstheme="minorHAnsi"/>
          <w:i/>
          <w:sz w:val="24"/>
          <w:szCs w:val="24"/>
        </w:rPr>
        <w:t>Primera Sesión</w:t>
      </w:r>
      <w:r w:rsidRPr="005108DB">
        <w:rPr>
          <w:rFonts w:cstheme="minorHAnsi"/>
          <w:i/>
          <w:sz w:val="24"/>
          <w:szCs w:val="24"/>
        </w:rPr>
        <w:t xml:space="preserve"> </w:t>
      </w:r>
      <w:r>
        <w:rPr>
          <w:rFonts w:cstheme="minorHAnsi"/>
          <w:i/>
          <w:sz w:val="24"/>
          <w:szCs w:val="24"/>
        </w:rPr>
        <w:t>Extrao</w:t>
      </w:r>
      <w:r w:rsidRPr="005108DB">
        <w:rPr>
          <w:rFonts w:cstheme="minorHAnsi"/>
          <w:i/>
          <w:sz w:val="24"/>
          <w:szCs w:val="24"/>
        </w:rPr>
        <w:t xml:space="preserve">rdinaria del año </w:t>
      </w:r>
      <w:r w:rsidR="00265B00">
        <w:rPr>
          <w:rFonts w:cstheme="minorHAnsi"/>
          <w:i/>
          <w:sz w:val="24"/>
          <w:szCs w:val="24"/>
        </w:rPr>
        <w:t>2026 dos mil veintiséis</w:t>
      </w:r>
      <w:r w:rsidRPr="005108DB">
        <w:rPr>
          <w:rFonts w:cstheme="minorHAnsi"/>
          <w:i/>
          <w:sz w:val="24"/>
          <w:szCs w:val="24"/>
        </w:rPr>
        <w:t xml:space="preserve"> de la Administración Municipal </w:t>
      </w:r>
      <w:r>
        <w:rPr>
          <w:rFonts w:cstheme="minorHAnsi"/>
          <w:i/>
          <w:sz w:val="24"/>
          <w:szCs w:val="24"/>
        </w:rPr>
        <w:t>2024-2027</w:t>
      </w:r>
      <w:r w:rsidRPr="005108DB">
        <w:rPr>
          <w:rFonts w:cstheme="minorHAnsi"/>
          <w:i/>
          <w:sz w:val="24"/>
          <w:szCs w:val="24"/>
        </w:rPr>
        <w:t>, del Municipio de Tlajomulco de Zúñiga, Jalisco.</w:t>
      </w:r>
    </w:p>
    <w:p w:rsidR="00251D65" w:rsidRDefault="00251D65" w:rsidP="00251D65">
      <w:pPr>
        <w:pStyle w:val="Sinespaciado"/>
        <w:jc w:val="both"/>
        <w:rPr>
          <w:rFonts w:cstheme="minorHAnsi"/>
          <w:i/>
          <w:sz w:val="24"/>
          <w:szCs w:val="24"/>
        </w:rPr>
      </w:pPr>
    </w:p>
    <w:p w:rsidR="00251D65" w:rsidRDefault="00251D65" w:rsidP="00251D65">
      <w:pPr>
        <w:pStyle w:val="Sinespaciado"/>
        <w:jc w:val="both"/>
        <w:rPr>
          <w:rFonts w:cs="Arial"/>
          <w:sz w:val="24"/>
          <w:szCs w:val="24"/>
        </w:rPr>
      </w:pPr>
      <w:r w:rsidRPr="007F03DF">
        <w:rPr>
          <w:rFonts w:cs="Arial"/>
          <w:sz w:val="24"/>
          <w:szCs w:val="24"/>
        </w:rPr>
        <w:t>Continúe con el siguiente punto del orden del día</w:t>
      </w:r>
      <w:r>
        <w:rPr>
          <w:rFonts w:cs="Arial"/>
          <w:sz w:val="24"/>
          <w:szCs w:val="24"/>
        </w:rPr>
        <w:t xml:space="preserve"> por favor, Secretario.</w:t>
      </w:r>
    </w:p>
    <w:p w:rsidR="00251D65" w:rsidRPr="00252532" w:rsidRDefault="00251D65" w:rsidP="00251D65">
      <w:pPr>
        <w:pStyle w:val="Sinespaciado"/>
        <w:jc w:val="both"/>
        <w:rPr>
          <w:rFonts w:cs="Arial"/>
          <w:sz w:val="24"/>
          <w:szCs w:val="24"/>
        </w:rPr>
      </w:pPr>
      <w:r>
        <w:rPr>
          <w:rFonts w:cs="Arial"/>
          <w:sz w:val="24"/>
          <w:szCs w:val="24"/>
        </w:rPr>
        <w:t xml:space="preserve"> </w:t>
      </w:r>
    </w:p>
    <w:p w:rsidR="00251D65" w:rsidRPr="007F03DF" w:rsidRDefault="00251D65" w:rsidP="00251D65">
      <w:pPr>
        <w:pStyle w:val="Sinespaciado"/>
        <w:jc w:val="both"/>
        <w:rPr>
          <w:rFonts w:asciiTheme="minorHAnsi" w:hAnsiTheme="minorHAnsi"/>
          <w:sz w:val="24"/>
          <w:szCs w:val="24"/>
        </w:rPr>
      </w:pPr>
      <w:r>
        <w:rPr>
          <w:b/>
          <w:i/>
          <w:sz w:val="24"/>
          <w:szCs w:val="24"/>
        </w:rPr>
        <w:t>El Secretario Técnico</w:t>
      </w:r>
      <w:r w:rsidRPr="00F55781">
        <w:rPr>
          <w:b/>
          <w:i/>
          <w:sz w:val="24"/>
          <w:szCs w:val="24"/>
        </w:rPr>
        <w:t xml:space="preserve"> del Comité toma el uso de la voz:</w:t>
      </w:r>
    </w:p>
    <w:p w:rsidR="00251D65" w:rsidRPr="00C452E0" w:rsidRDefault="00251D65" w:rsidP="00251D65">
      <w:pPr>
        <w:pStyle w:val="Sinespaciado"/>
        <w:rPr>
          <w:rFonts w:asciiTheme="minorHAnsi" w:hAnsiTheme="minorHAnsi"/>
          <w:i/>
          <w:sz w:val="24"/>
          <w:szCs w:val="24"/>
        </w:rPr>
      </w:pPr>
    </w:p>
    <w:p w:rsidR="00251D65" w:rsidRDefault="00251D65" w:rsidP="00251D65">
      <w:pPr>
        <w:pStyle w:val="Sinespaciado"/>
        <w:jc w:val="both"/>
        <w:rPr>
          <w:rFonts w:asciiTheme="minorHAnsi" w:hAnsiTheme="minorHAnsi"/>
          <w:b/>
          <w:sz w:val="24"/>
          <w:szCs w:val="24"/>
        </w:rPr>
      </w:pPr>
      <w:r w:rsidRPr="007F03DF">
        <w:rPr>
          <w:rFonts w:asciiTheme="minorHAnsi" w:hAnsiTheme="minorHAnsi"/>
          <w:b/>
          <w:sz w:val="24"/>
          <w:szCs w:val="24"/>
        </w:rPr>
        <w:t>II</w:t>
      </w:r>
      <w:r>
        <w:rPr>
          <w:rFonts w:asciiTheme="minorHAnsi" w:hAnsiTheme="minorHAnsi"/>
          <w:b/>
          <w:sz w:val="24"/>
          <w:szCs w:val="24"/>
        </w:rPr>
        <w:t xml:space="preserve"> (dos)</w:t>
      </w:r>
      <w:r w:rsidRPr="007F03DF">
        <w:rPr>
          <w:rFonts w:asciiTheme="minorHAnsi" w:hAnsiTheme="minorHAnsi"/>
          <w:b/>
          <w:sz w:val="24"/>
          <w:szCs w:val="24"/>
        </w:rPr>
        <w:t>.-</w:t>
      </w:r>
      <w:r>
        <w:rPr>
          <w:rFonts w:asciiTheme="minorHAnsi" w:hAnsiTheme="minorHAnsi"/>
          <w:b/>
          <w:sz w:val="24"/>
          <w:szCs w:val="24"/>
        </w:rPr>
        <w:t xml:space="preserve"> </w:t>
      </w:r>
      <w:r w:rsidRPr="005D5F8B">
        <w:rPr>
          <w:rFonts w:asciiTheme="minorHAnsi" w:hAnsiTheme="minorHAnsi"/>
          <w:b/>
          <w:sz w:val="24"/>
          <w:szCs w:val="24"/>
        </w:rPr>
        <w:t>LECTURA, DISCUSIÓN Y APROBACIÓN DEL ORDEN DEL DÍA;</w:t>
      </w:r>
    </w:p>
    <w:p w:rsidR="00251D65" w:rsidRDefault="00251D65" w:rsidP="00251D65">
      <w:pPr>
        <w:pStyle w:val="Sinespaciado"/>
        <w:jc w:val="both"/>
        <w:rPr>
          <w:rFonts w:asciiTheme="minorHAnsi" w:hAnsiTheme="minorHAnsi"/>
          <w:b/>
          <w:sz w:val="24"/>
          <w:szCs w:val="24"/>
        </w:rPr>
      </w:pPr>
    </w:p>
    <w:p w:rsidR="00251D65" w:rsidRDefault="00251D65" w:rsidP="00251D65">
      <w:pPr>
        <w:pStyle w:val="Sinespaciado"/>
        <w:jc w:val="both"/>
        <w:rPr>
          <w:rFonts w:asciiTheme="minorHAnsi" w:hAnsiTheme="minorHAnsi" w:cstheme="minorHAnsi"/>
          <w:b/>
          <w:sz w:val="24"/>
          <w:szCs w:val="24"/>
        </w:rPr>
      </w:pPr>
      <w:r w:rsidRPr="00BC3455">
        <w:rPr>
          <w:rFonts w:asciiTheme="minorHAnsi" w:hAnsiTheme="minorHAnsi" w:cstheme="minorHAnsi"/>
          <w:sz w:val="24"/>
          <w:szCs w:val="24"/>
        </w:rPr>
        <w:t xml:space="preserve">Posteriormente, dio lectura del Orden del Día el Secretario Técnico del Comité, Mtro. Alfredo Chávez Zúñiga, preguntó a los miembros del Comité si deseaban la inclusión de un tema adicional, quienes determinaron que no era necesario incluir tema adicional alguno, quedando aprobado por unanimidad el Orden del Día propuesto, </w:t>
      </w:r>
      <w:r>
        <w:rPr>
          <w:rFonts w:asciiTheme="minorHAnsi" w:hAnsiTheme="minorHAnsi" w:cstheme="minorHAnsi"/>
          <w:sz w:val="24"/>
          <w:szCs w:val="24"/>
        </w:rPr>
        <w:t xml:space="preserve">continuado </w:t>
      </w:r>
      <w:r w:rsidRPr="00BC3455">
        <w:rPr>
          <w:rFonts w:asciiTheme="minorHAnsi" w:hAnsiTheme="minorHAnsi" w:cstheme="minorHAnsi"/>
          <w:sz w:val="24"/>
          <w:szCs w:val="24"/>
        </w:rPr>
        <w:t>con el desarrollo del mismo, por lo que se acordó:</w:t>
      </w:r>
      <w:r w:rsidRPr="005D5F8B">
        <w:rPr>
          <w:rFonts w:asciiTheme="minorHAnsi" w:hAnsiTheme="minorHAnsi" w:cstheme="minorHAnsi"/>
          <w:b/>
          <w:sz w:val="24"/>
          <w:szCs w:val="24"/>
        </w:rPr>
        <w:t xml:space="preserve">  </w:t>
      </w:r>
    </w:p>
    <w:p w:rsidR="00251D65" w:rsidRDefault="00251D65" w:rsidP="00251D65">
      <w:pPr>
        <w:pStyle w:val="Sinespaciado"/>
        <w:jc w:val="both"/>
        <w:rPr>
          <w:rFonts w:asciiTheme="minorHAnsi" w:hAnsiTheme="minorHAnsi" w:cstheme="minorHAnsi"/>
          <w:b/>
          <w:sz w:val="24"/>
          <w:szCs w:val="24"/>
        </w:rPr>
      </w:pPr>
    </w:p>
    <w:p w:rsidR="00251D65" w:rsidRDefault="00251D65" w:rsidP="00251D65">
      <w:pPr>
        <w:pStyle w:val="Sinespaciado"/>
        <w:jc w:val="both"/>
        <w:rPr>
          <w:rFonts w:cstheme="minorHAnsi"/>
          <w:i/>
          <w:sz w:val="24"/>
          <w:szCs w:val="24"/>
        </w:rPr>
      </w:pPr>
      <w:r>
        <w:rPr>
          <w:rFonts w:asciiTheme="minorHAnsi" w:hAnsiTheme="minorHAnsi"/>
          <w:b/>
          <w:i/>
          <w:sz w:val="24"/>
          <w:szCs w:val="24"/>
          <w:u w:val="single"/>
        </w:rPr>
        <w:t>ACUERDO SEGUNDO</w:t>
      </w:r>
      <w:r w:rsidRPr="007F03DF">
        <w:rPr>
          <w:rFonts w:asciiTheme="minorHAnsi" w:hAnsiTheme="minorHAnsi"/>
          <w:b/>
          <w:i/>
          <w:sz w:val="24"/>
          <w:szCs w:val="24"/>
        </w:rPr>
        <w:t>. –</w:t>
      </w:r>
      <w:r>
        <w:rPr>
          <w:rFonts w:asciiTheme="minorHAnsi" w:hAnsiTheme="minorHAnsi"/>
          <w:b/>
          <w:i/>
          <w:sz w:val="24"/>
          <w:szCs w:val="24"/>
        </w:rPr>
        <w:t xml:space="preserve"> APROBACIÓN UNÁNIME DEL SEGUNDO</w:t>
      </w:r>
      <w:r w:rsidRPr="007F03DF">
        <w:rPr>
          <w:rFonts w:asciiTheme="minorHAnsi" w:hAnsiTheme="minorHAnsi"/>
          <w:b/>
          <w:i/>
          <w:sz w:val="24"/>
          <w:szCs w:val="24"/>
        </w:rPr>
        <w:t xml:space="preserve"> PUNTO DEL ORDEN DEL DÍA: </w:t>
      </w:r>
      <w:r w:rsidRPr="005D5F8B">
        <w:rPr>
          <w:rFonts w:cstheme="minorHAnsi"/>
          <w:i/>
          <w:sz w:val="24"/>
          <w:szCs w:val="24"/>
        </w:rPr>
        <w:t xml:space="preserve">Considerando lo anterior, </w:t>
      </w:r>
      <w:r w:rsidRPr="0092658F">
        <w:rPr>
          <w:rFonts w:cstheme="minorHAnsi"/>
          <w:i/>
          <w:sz w:val="24"/>
          <w:szCs w:val="24"/>
          <w:u w:val="single"/>
        </w:rPr>
        <w:t>se acordó de forma unánime</w:t>
      </w:r>
      <w:r w:rsidRPr="005D5F8B">
        <w:rPr>
          <w:rFonts w:cstheme="minorHAnsi"/>
          <w:i/>
          <w:sz w:val="24"/>
          <w:szCs w:val="24"/>
        </w:rPr>
        <w:t xml:space="preserve">, </w:t>
      </w:r>
      <w:r>
        <w:rPr>
          <w:rFonts w:cstheme="minorHAnsi"/>
          <w:i/>
          <w:sz w:val="24"/>
          <w:szCs w:val="24"/>
        </w:rPr>
        <w:t>aprobar el Orden del Día Propuesto.</w:t>
      </w:r>
    </w:p>
    <w:p w:rsidR="00251D65" w:rsidRDefault="00251D65" w:rsidP="00251D65">
      <w:pPr>
        <w:pStyle w:val="Sinespaciado"/>
        <w:jc w:val="both"/>
        <w:rPr>
          <w:rFonts w:asciiTheme="minorHAnsi" w:hAnsiTheme="minorHAnsi"/>
          <w:b/>
          <w:sz w:val="24"/>
          <w:szCs w:val="24"/>
        </w:rPr>
      </w:pPr>
    </w:p>
    <w:p w:rsidR="00251D65" w:rsidRDefault="00251D65" w:rsidP="00251D65">
      <w:pPr>
        <w:pStyle w:val="Sinespaciado"/>
        <w:jc w:val="both"/>
        <w:rPr>
          <w:rFonts w:asciiTheme="minorHAnsi" w:hAnsiTheme="minorHAnsi"/>
          <w:b/>
          <w:sz w:val="24"/>
          <w:szCs w:val="24"/>
        </w:rPr>
      </w:pPr>
      <w:r w:rsidRPr="005D5F8B">
        <w:rPr>
          <w:rFonts w:asciiTheme="minorHAnsi" w:hAnsiTheme="minorHAnsi"/>
          <w:b/>
          <w:sz w:val="24"/>
          <w:szCs w:val="24"/>
        </w:rPr>
        <w:t>III</w:t>
      </w:r>
      <w:r>
        <w:rPr>
          <w:rFonts w:asciiTheme="minorHAnsi" w:hAnsiTheme="minorHAnsi"/>
          <w:b/>
          <w:sz w:val="24"/>
          <w:szCs w:val="24"/>
        </w:rPr>
        <w:t xml:space="preserve"> (tres)</w:t>
      </w:r>
      <w:r w:rsidRPr="005D5F8B">
        <w:rPr>
          <w:rFonts w:asciiTheme="minorHAnsi" w:hAnsiTheme="minorHAnsi"/>
          <w:b/>
          <w:sz w:val="24"/>
          <w:szCs w:val="24"/>
        </w:rPr>
        <w:t xml:space="preserve">.- </w:t>
      </w:r>
      <w:r w:rsidR="00265B00" w:rsidRPr="00265B00">
        <w:rPr>
          <w:rFonts w:asciiTheme="minorHAnsi" w:hAnsiTheme="minorHAnsi"/>
          <w:b/>
          <w:sz w:val="24"/>
          <w:szCs w:val="24"/>
        </w:rPr>
        <w:t xml:space="preserve">DISPENSA DE LA LECTURA, DISCUSIÓN Y APROBACIÓN DEL CONTENIDO DEL ACTA DE LA VIGÉSIMA PRIMERA SESIÓN EXTRAORDINARIA DEL COMITÉ, DE FECHA 11 ONCE DE NOVIEMBRE DEL AÑO 2025 DOS MIL VEINTICINCO. </w:t>
      </w:r>
      <w:r w:rsidRPr="00E8176A">
        <w:rPr>
          <w:rFonts w:asciiTheme="minorHAnsi" w:hAnsiTheme="minorHAnsi"/>
          <w:b/>
          <w:sz w:val="24"/>
          <w:szCs w:val="24"/>
        </w:rPr>
        <w:t xml:space="preserve"> </w:t>
      </w:r>
      <w:r w:rsidRPr="005D5F8B">
        <w:rPr>
          <w:rFonts w:asciiTheme="minorHAnsi" w:hAnsiTheme="minorHAnsi"/>
          <w:b/>
          <w:sz w:val="24"/>
          <w:szCs w:val="24"/>
        </w:rPr>
        <w:t xml:space="preserve"> </w:t>
      </w:r>
    </w:p>
    <w:p w:rsidR="00251D65" w:rsidRDefault="00251D65" w:rsidP="00251D65">
      <w:pPr>
        <w:pStyle w:val="Sinespaciado"/>
        <w:jc w:val="both"/>
        <w:rPr>
          <w:rFonts w:asciiTheme="minorHAnsi" w:hAnsiTheme="minorHAnsi"/>
          <w:b/>
          <w:sz w:val="24"/>
          <w:szCs w:val="24"/>
        </w:rPr>
      </w:pPr>
    </w:p>
    <w:p w:rsidR="00251D65" w:rsidRDefault="00251D65" w:rsidP="00251D65">
      <w:pPr>
        <w:pStyle w:val="Sinespaciado"/>
        <w:jc w:val="both"/>
        <w:rPr>
          <w:rFonts w:asciiTheme="minorHAnsi" w:hAnsiTheme="minorHAnsi"/>
          <w:i/>
          <w:sz w:val="24"/>
          <w:szCs w:val="24"/>
        </w:rPr>
      </w:pPr>
      <w:r>
        <w:rPr>
          <w:rFonts w:asciiTheme="minorHAnsi" w:hAnsiTheme="minorHAnsi"/>
          <w:sz w:val="24"/>
          <w:szCs w:val="24"/>
        </w:rPr>
        <w:t xml:space="preserve">En el desahogo del tercer punto del Orden de Día, les pregunto en votación económica, si es de aprobarse la dispensa de la lectura, así como la aprobación del acta de la </w:t>
      </w:r>
      <w:r w:rsidR="00265B00">
        <w:rPr>
          <w:rFonts w:asciiTheme="minorHAnsi" w:hAnsiTheme="minorHAnsi"/>
          <w:sz w:val="24"/>
          <w:szCs w:val="24"/>
        </w:rPr>
        <w:t>Vigésima Primera</w:t>
      </w:r>
      <w:r w:rsidRPr="00A630C2">
        <w:rPr>
          <w:rFonts w:asciiTheme="minorHAnsi" w:hAnsiTheme="minorHAnsi"/>
          <w:sz w:val="24"/>
          <w:szCs w:val="24"/>
        </w:rPr>
        <w:t xml:space="preserve"> Sesión</w:t>
      </w:r>
      <w:r w:rsidR="00265B00">
        <w:rPr>
          <w:rFonts w:asciiTheme="minorHAnsi" w:hAnsiTheme="minorHAnsi"/>
          <w:sz w:val="24"/>
          <w:szCs w:val="24"/>
        </w:rPr>
        <w:t xml:space="preserve"> Extrao</w:t>
      </w:r>
      <w:r>
        <w:rPr>
          <w:rFonts w:asciiTheme="minorHAnsi" w:hAnsiTheme="minorHAnsi"/>
          <w:sz w:val="24"/>
          <w:szCs w:val="24"/>
        </w:rPr>
        <w:t xml:space="preserve">rdinaria del presente Comité, de fecha </w:t>
      </w:r>
      <w:r w:rsidR="00265B00">
        <w:rPr>
          <w:rFonts w:asciiTheme="minorHAnsi" w:hAnsiTheme="minorHAnsi"/>
          <w:sz w:val="24"/>
          <w:szCs w:val="24"/>
        </w:rPr>
        <w:t>11 once de noviembre</w:t>
      </w:r>
      <w:r>
        <w:rPr>
          <w:rFonts w:asciiTheme="minorHAnsi" w:hAnsiTheme="minorHAnsi"/>
          <w:sz w:val="24"/>
          <w:szCs w:val="24"/>
        </w:rPr>
        <w:t xml:space="preserve"> del año 2025 dos mil veinticinco. </w:t>
      </w:r>
      <w:r w:rsidRPr="0092658F">
        <w:rPr>
          <w:rFonts w:asciiTheme="minorHAnsi" w:hAnsiTheme="minorHAnsi"/>
          <w:i/>
          <w:sz w:val="24"/>
          <w:szCs w:val="24"/>
        </w:rPr>
        <w:t>Al levanta</w:t>
      </w:r>
      <w:r>
        <w:rPr>
          <w:rFonts w:asciiTheme="minorHAnsi" w:hAnsiTheme="minorHAnsi"/>
          <w:i/>
          <w:sz w:val="24"/>
          <w:szCs w:val="24"/>
        </w:rPr>
        <w:t>r la mano la totalidad de los miembros</w:t>
      </w:r>
      <w:r w:rsidRPr="0092658F">
        <w:rPr>
          <w:rFonts w:asciiTheme="minorHAnsi" w:hAnsiTheme="minorHAnsi"/>
          <w:i/>
          <w:sz w:val="24"/>
          <w:szCs w:val="24"/>
        </w:rPr>
        <w:t xml:space="preserve"> del Comité, se resuelve conforme lo siguiente:</w:t>
      </w:r>
    </w:p>
    <w:p w:rsidR="00251D65" w:rsidRDefault="00251D65" w:rsidP="00251D65">
      <w:pPr>
        <w:pStyle w:val="Sinespaciado"/>
        <w:jc w:val="both"/>
        <w:rPr>
          <w:rFonts w:asciiTheme="minorHAnsi" w:hAnsiTheme="minorHAnsi"/>
          <w:i/>
          <w:sz w:val="24"/>
          <w:szCs w:val="24"/>
        </w:rPr>
      </w:pPr>
    </w:p>
    <w:p w:rsidR="00251D65" w:rsidRDefault="00251D65" w:rsidP="00251D65">
      <w:pPr>
        <w:pStyle w:val="Sinespaciado"/>
        <w:jc w:val="both"/>
        <w:rPr>
          <w:rFonts w:cstheme="minorHAnsi"/>
          <w:i/>
          <w:sz w:val="24"/>
          <w:szCs w:val="24"/>
        </w:rPr>
      </w:pPr>
      <w:r>
        <w:rPr>
          <w:rFonts w:asciiTheme="minorHAnsi" w:hAnsiTheme="minorHAnsi"/>
          <w:b/>
          <w:i/>
          <w:sz w:val="24"/>
          <w:szCs w:val="24"/>
          <w:u w:val="single"/>
        </w:rPr>
        <w:t>ACUERDO TERCERO</w:t>
      </w:r>
      <w:r w:rsidRPr="007F03DF">
        <w:rPr>
          <w:rFonts w:asciiTheme="minorHAnsi" w:hAnsiTheme="minorHAnsi"/>
          <w:b/>
          <w:i/>
          <w:sz w:val="24"/>
          <w:szCs w:val="24"/>
        </w:rPr>
        <w:t>. –</w:t>
      </w:r>
      <w:r>
        <w:rPr>
          <w:rFonts w:asciiTheme="minorHAnsi" w:hAnsiTheme="minorHAnsi"/>
          <w:b/>
          <w:i/>
          <w:sz w:val="24"/>
          <w:szCs w:val="24"/>
        </w:rPr>
        <w:t xml:space="preserve"> APROBACIÓN UNÁNIME DEL TERCER</w:t>
      </w:r>
      <w:r w:rsidRPr="007F03DF">
        <w:rPr>
          <w:rFonts w:asciiTheme="minorHAnsi" w:hAnsiTheme="minorHAnsi"/>
          <w:b/>
          <w:i/>
          <w:sz w:val="24"/>
          <w:szCs w:val="24"/>
        </w:rPr>
        <w:t xml:space="preserve"> PUNTO DEL ORDEN DEL DÍA: </w:t>
      </w:r>
      <w:r w:rsidRPr="005D5F8B">
        <w:rPr>
          <w:rFonts w:cstheme="minorHAnsi"/>
          <w:i/>
          <w:sz w:val="24"/>
          <w:szCs w:val="24"/>
        </w:rPr>
        <w:t xml:space="preserve">Considerando lo anterior, </w:t>
      </w:r>
      <w:r w:rsidRPr="0092658F">
        <w:rPr>
          <w:rFonts w:cstheme="minorHAnsi"/>
          <w:i/>
          <w:sz w:val="24"/>
          <w:szCs w:val="24"/>
          <w:u w:val="single"/>
        </w:rPr>
        <w:t>se acordó de forma unánime</w:t>
      </w:r>
      <w:r>
        <w:rPr>
          <w:rFonts w:cstheme="minorHAnsi"/>
          <w:i/>
          <w:sz w:val="24"/>
          <w:szCs w:val="24"/>
          <w:u w:val="single"/>
        </w:rPr>
        <w:t>,</w:t>
      </w:r>
      <w:r w:rsidRPr="005D5F8B">
        <w:rPr>
          <w:rFonts w:cstheme="minorHAnsi"/>
          <w:i/>
          <w:sz w:val="24"/>
          <w:szCs w:val="24"/>
        </w:rPr>
        <w:t xml:space="preserve"> </w:t>
      </w:r>
      <w:r>
        <w:rPr>
          <w:rFonts w:cstheme="minorHAnsi"/>
          <w:i/>
          <w:sz w:val="24"/>
          <w:szCs w:val="24"/>
        </w:rPr>
        <w:t xml:space="preserve">la dispensa de la lectura así como la aprobación del contenido del Acta de la </w:t>
      </w:r>
      <w:r w:rsidR="00265B00">
        <w:rPr>
          <w:rFonts w:cstheme="minorHAnsi"/>
          <w:i/>
          <w:sz w:val="24"/>
          <w:szCs w:val="24"/>
        </w:rPr>
        <w:t>Vigésima Primera</w:t>
      </w:r>
      <w:r w:rsidRPr="00A630C2">
        <w:rPr>
          <w:rFonts w:cstheme="minorHAnsi"/>
          <w:i/>
          <w:sz w:val="24"/>
          <w:szCs w:val="24"/>
        </w:rPr>
        <w:t xml:space="preserve"> Sesión</w:t>
      </w:r>
      <w:r w:rsidR="00265B00">
        <w:rPr>
          <w:rFonts w:cstheme="minorHAnsi"/>
          <w:i/>
          <w:sz w:val="24"/>
          <w:szCs w:val="24"/>
        </w:rPr>
        <w:t xml:space="preserve"> Extrao</w:t>
      </w:r>
      <w:r>
        <w:rPr>
          <w:rFonts w:cstheme="minorHAnsi"/>
          <w:i/>
          <w:sz w:val="24"/>
          <w:szCs w:val="24"/>
        </w:rPr>
        <w:t xml:space="preserve">rdinaria, de fecha </w:t>
      </w:r>
      <w:r w:rsidR="00265B00">
        <w:rPr>
          <w:rFonts w:cstheme="minorHAnsi"/>
          <w:i/>
          <w:sz w:val="24"/>
          <w:szCs w:val="24"/>
        </w:rPr>
        <w:t>11 once de noviembre</w:t>
      </w:r>
      <w:r>
        <w:rPr>
          <w:rFonts w:cstheme="minorHAnsi"/>
          <w:i/>
          <w:sz w:val="24"/>
          <w:szCs w:val="24"/>
        </w:rPr>
        <w:t xml:space="preserve"> del año 2025 dos mil veinticinco. </w:t>
      </w:r>
    </w:p>
    <w:p w:rsidR="00251D65" w:rsidRDefault="00251D65" w:rsidP="00251D65">
      <w:pPr>
        <w:pStyle w:val="Sinespaciado"/>
        <w:jc w:val="both"/>
        <w:rPr>
          <w:rFonts w:asciiTheme="minorHAnsi" w:hAnsiTheme="minorHAnsi"/>
          <w:b/>
          <w:sz w:val="24"/>
          <w:szCs w:val="24"/>
        </w:rPr>
      </w:pPr>
    </w:p>
    <w:p w:rsidR="00251D65" w:rsidRDefault="00251D65" w:rsidP="00251D65">
      <w:pPr>
        <w:pStyle w:val="Sinespaciado"/>
        <w:jc w:val="both"/>
        <w:rPr>
          <w:rFonts w:asciiTheme="minorHAnsi" w:hAnsiTheme="minorHAnsi"/>
          <w:b/>
          <w:sz w:val="24"/>
          <w:szCs w:val="24"/>
        </w:rPr>
      </w:pPr>
      <w:r>
        <w:rPr>
          <w:rFonts w:asciiTheme="minorHAnsi" w:hAnsiTheme="minorHAnsi"/>
          <w:b/>
          <w:sz w:val="24"/>
          <w:szCs w:val="24"/>
        </w:rPr>
        <w:t xml:space="preserve">IV (cuatro).- </w:t>
      </w:r>
      <w:r w:rsidRPr="00B61D57">
        <w:rPr>
          <w:rFonts w:asciiTheme="minorHAnsi" w:hAnsiTheme="minorHAnsi"/>
          <w:b/>
          <w:sz w:val="24"/>
          <w:szCs w:val="24"/>
        </w:rPr>
        <w:t>REVISIÓN, DISCUSIÓN Y, EN SU CASO, APROBACIÓN DE LA RESOLUCIÓN DE LA SOLICITUD DE EJERCICIO DE LOS DERECHOS DE ACCESO, RECTIFICACIÓN, CANCELACIÓN, OPOS</w:t>
      </w:r>
      <w:r w:rsidR="005805AB">
        <w:rPr>
          <w:rFonts w:asciiTheme="minorHAnsi" w:hAnsiTheme="minorHAnsi"/>
          <w:b/>
          <w:sz w:val="24"/>
          <w:szCs w:val="24"/>
        </w:rPr>
        <w:t>ICIÓN Y PORTABILIDAD  ARCOP/0026</w:t>
      </w:r>
      <w:r w:rsidRPr="00B61D57">
        <w:rPr>
          <w:rFonts w:asciiTheme="minorHAnsi" w:hAnsiTheme="minorHAnsi"/>
          <w:b/>
          <w:sz w:val="24"/>
          <w:szCs w:val="24"/>
        </w:rPr>
        <w:t>/2025.</w:t>
      </w:r>
    </w:p>
    <w:p w:rsidR="00251D65" w:rsidRDefault="00251D65" w:rsidP="00251D65">
      <w:pPr>
        <w:pStyle w:val="Sinespaciado"/>
        <w:jc w:val="both"/>
        <w:rPr>
          <w:rFonts w:asciiTheme="minorHAnsi" w:hAnsiTheme="minorHAnsi"/>
          <w:b/>
          <w:sz w:val="24"/>
          <w:szCs w:val="24"/>
        </w:rPr>
      </w:pPr>
    </w:p>
    <w:p w:rsidR="00251D65" w:rsidRDefault="00251D65" w:rsidP="00251D65">
      <w:pPr>
        <w:spacing w:after="0" w:line="240" w:lineRule="auto"/>
        <w:jc w:val="both"/>
        <w:rPr>
          <w:rFonts w:cs="Arial"/>
          <w:sz w:val="24"/>
          <w:szCs w:val="24"/>
        </w:rPr>
      </w:pPr>
      <w:r w:rsidRPr="00F3495B">
        <w:rPr>
          <w:rFonts w:asciiTheme="minorHAnsi" w:hAnsiTheme="minorHAnsi"/>
          <w:sz w:val="24"/>
          <w:szCs w:val="24"/>
        </w:rPr>
        <w:t>Con la finalidad de hacer un recuento de los hechos transcurridos dentro de la solicitud de ejercicio de los derechos de acceso, rectificación, cancelación, oposición y portabilidad (en lo sucesivo la “solicitud”) me permito informar lo siguiente:</w:t>
      </w:r>
    </w:p>
    <w:p w:rsidR="00251D65" w:rsidRPr="0019590B" w:rsidRDefault="00251D65" w:rsidP="00251D65">
      <w:pPr>
        <w:spacing w:after="0" w:line="240" w:lineRule="auto"/>
        <w:jc w:val="both"/>
        <w:rPr>
          <w:rFonts w:cs="Arial"/>
          <w:sz w:val="24"/>
          <w:szCs w:val="24"/>
        </w:rPr>
      </w:pPr>
    </w:p>
    <w:p w:rsidR="00251D65" w:rsidRDefault="005805AB" w:rsidP="00251D65">
      <w:pPr>
        <w:spacing w:after="0" w:line="240" w:lineRule="auto"/>
        <w:jc w:val="both"/>
        <w:rPr>
          <w:rFonts w:cs="Arial"/>
          <w:sz w:val="24"/>
          <w:szCs w:val="24"/>
        </w:rPr>
      </w:pPr>
      <w:r>
        <w:rPr>
          <w:rFonts w:cs="Arial"/>
          <w:sz w:val="24"/>
          <w:szCs w:val="24"/>
        </w:rPr>
        <w:t>El día 12 doce de diciembre</w:t>
      </w:r>
      <w:r w:rsidR="00251D65">
        <w:rPr>
          <w:rFonts w:cs="Arial"/>
          <w:sz w:val="24"/>
          <w:szCs w:val="24"/>
        </w:rPr>
        <w:t xml:space="preserve"> del año 2025 dos mil veinticinco</w:t>
      </w:r>
      <w:r w:rsidR="00251D65" w:rsidRPr="00F3495B">
        <w:rPr>
          <w:rFonts w:cs="Arial"/>
          <w:sz w:val="24"/>
          <w:szCs w:val="24"/>
        </w:rPr>
        <w:t>, se recibió la solicitud que nos ocupa vía Plataforma Nacional de Transparencia (PNT)</w:t>
      </w:r>
      <w:r w:rsidR="00251D65">
        <w:rPr>
          <w:rFonts w:cs="Arial"/>
          <w:sz w:val="24"/>
          <w:szCs w:val="24"/>
        </w:rPr>
        <w:t xml:space="preserve"> a la cual se le asignó el</w:t>
      </w:r>
      <w:r>
        <w:rPr>
          <w:rFonts w:cs="Arial"/>
          <w:sz w:val="24"/>
          <w:szCs w:val="24"/>
        </w:rPr>
        <w:t xml:space="preserve"> número de folio 140290425001913</w:t>
      </w:r>
      <w:r w:rsidR="00251D65" w:rsidRPr="00F3495B">
        <w:rPr>
          <w:rFonts w:cs="Arial"/>
          <w:sz w:val="24"/>
          <w:szCs w:val="24"/>
        </w:rPr>
        <w:t xml:space="preserve">, </w:t>
      </w:r>
      <w:r w:rsidR="00251D65">
        <w:rPr>
          <w:rFonts w:cs="Arial"/>
          <w:sz w:val="24"/>
          <w:szCs w:val="24"/>
        </w:rPr>
        <w:t xml:space="preserve">con </w:t>
      </w:r>
      <w:r w:rsidR="00251D65" w:rsidRPr="00F3495B">
        <w:rPr>
          <w:rFonts w:cs="Arial"/>
          <w:sz w:val="24"/>
          <w:szCs w:val="24"/>
        </w:rPr>
        <w:t xml:space="preserve">número </w:t>
      </w:r>
      <w:r>
        <w:rPr>
          <w:rFonts w:cs="Arial"/>
          <w:sz w:val="24"/>
          <w:szCs w:val="24"/>
        </w:rPr>
        <w:t>de expediente interno ARCOP/0026</w:t>
      </w:r>
      <w:r w:rsidR="00251D65">
        <w:rPr>
          <w:rFonts w:cs="Arial"/>
          <w:sz w:val="24"/>
          <w:szCs w:val="24"/>
        </w:rPr>
        <w:t>/2025</w:t>
      </w:r>
      <w:r w:rsidR="00251D65" w:rsidRPr="00F3495B">
        <w:rPr>
          <w:rFonts w:cs="Arial"/>
          <w:sz w:val="24"/>
          <w:szCs w:val="24"/>
        </w:rPr>
        <w:t>, en la cual solicitan lo siguiente:</w:t>
      </w:r>
    </w:p>
    <w:p w:rsidR="00251D65" w:rsidRDefault="00251D65" w:rsidP="00251D65">
      <w:pPr>
        <w:spacing w:after="0" w:line="240" w:lineRule="auto"/>
        <w:jc w:val="both"/>
        <w:rPr>
          <w:rFonts w:cs="Arial"/>
          <w:sz w:val="24"/>
          <w:szCs w:val="24"/>
        </w:rPr>
      </w:pPr>
    </w:p>
    <w:p w:rsidR="00251D65" w:rsidRPr="0019590B" w:rsidRDefault="00251D65" w:rsidP="005805AB">
      <w:pPr>
        <w:spacing w:after="0" w:line="240" w:lineRule="auto"/>
        <w:jc w:val="both"/>
        <w:rPr>
          <w:rFonts w:cs="Arial"/>
          <w:i/>
          <w:sz w:val="24"/>
          <w:szCs w:val="24"/>
        </w:rPr>
      </w:pPr>
      <w:r w:rsidRPr="0019590B">
        <w:rPr>
          <w:rFonts w:cs="Arial"/>
          <w:i/>
          <w:sz w:val="24"/>
          <w:szCs w:val="24"/>
        </w:rPr>
        <w:t>“…</w:t>
      </w:r>
      <w:r w:rsidR="005805AB" w:rsidRPr="005805AB">
        <w:rPr>
          <w:rFonts w:cs="Arial"/>
          <w:i/>
          <w:sz w:val="24"/>
          <w:szCs w:val="24"/>
        </w:rPr>
        <w:t xml:space="preserve">Solicito me sea expedida a mi costa, copias simples de los cheques y/o constancias y/o gestiones en donde sea visible la devolución de los pagos declarados nulos dentro del expediente I-5673/2023 del </w:t>
      </w:r>
      <w:proofErr w:type="spellStart"/>
      <w:r w:rsidR="005805AB" w:rsidRPr="005805AB">
        <w:rPr>
          <w:rFonts w:cs="Arial"/>
          <w:i/>
          <w:sz w:val="24"/>
          <w:szCs w:val="24"/>
        </w:rPr>
        <w:t>indice</w:t>
      </w:r>
      <w:proofErr w:type="spellEnd"/>
      <w:r w:rsidR="005805AB" w:rsidRPr="005805AB">
        <w:rPr>
          <w:rFonts w:cs="Arial"/>
          <w:i/>
          <w:sz w:val="24"/>
          <w:szCs w:val="24"/>
        </w:rPr>
        <w:t xml:space="preserve"> de la Primera Sala Unitaria del Tribunal Administrativo del Estado, mismo del que soy parte actora tal como lo acr</w:t>
      </w:r>
      <w:r w:rsidR="005805AB">
        <w:rPr>
          <w:rFonts w:cs="Arial"/>
          <w:i/>
          <w:sz w:val="24"/>
          <w:szCs w:val="24"/>
        </w:rPr>
        <w:t>edito con los documentos anexos</w:t>
      </w:r>
      <w:r w:rsidRPr="0019590B">
        <w:rPr>
          <w:rFonts w:cs="Arial"/>
          <w:i/>
          <w:sz w:val="24"/>
          <w:szCs w:val="24"/>
        </w:rPr>
        <w:t>…” (</w:t>
      </w:r>
      <w:proofErr w:type="gramStart"/>
      <w:r w:rsidRPr="0019590B">
        <w:rPr>
          <w:rFonts w:cs="Arial"/>
          <w:i/>
          <w:sz w:val="24"/>
          <w:szCs w:val="24"/>
        </w:rPr>
        <w:t>sic</w:t>
      </w:r>
      <w:proofErr w:type="gramEnd"/>
      <w:r w:rsidRPr="0019590B">
        <w:rPr>
          <w:rFonts w:cs="Arial"/>
          <w:i/>
          <w:sz w:val="24"/>
          <w:szCs w:val="24"/>
        </w:rPr>
        <w:t>)</w:t>
      </w:r>
      <w:r>
        <w:rPr>
          <w:rFonts w:cs="Arial"/>
          <w:i/>
          <w:sz w:val="24"/>
          <w:szCs w:val="24"/>
        </w:rPr>
        <w:t>.</w:t>
      </w:r>
      <w:r w:rsidR="005805AB">
        <w:rPr>
          <w:rFonts w:cs="Arial"/>
          <w:i/>
          <w:sz w:val="24"/>
          <w:szCs w:val="24"/>
        </w:rPr>
        <w:t xml:space="preserve">  </w:t>
      </w:r>
    </w:p>
    <w:p w:rsidR="00251D65" w:rsidRPr="0019590B" w:rsidRDefault="00251D65" w:rsidP="00251D65">
      <w:pPr>
        <w:spacing w:after="0" w:line="240" w:lineRule="auto"/>
        <w:jc w:val="both"/>
        <w:rPr>
          <w:rFonts w:cs="Arial"/>
          <w:i/>
          <w:sz w:val="24"/>
          <w:szCs w:val="24"/>
        </w:rPr>
      </w:pPr>
    </w:p>
    <w:p w:rsidR="00251D65" w:rsidRPr="00BA2E03" w:rsidRDefault="00251D65" w:rsidP="00251D65">
      <w:pPr>
        <w:spacing w:after="0" w:line="240" w:lineRule="auto"/>
        <w:jc w:val="both"/>
        <w:rPr>
          <w:rFonts w:cs="Arial"/>
          <w:sz w:val="24"/>
          <w:szCs w:val="24"/>
        </w:rPr>
      </w:pPr>
      <w:r>
        <w:rPr>
          <w:rFonts w:cs="Arial"/>
          <w:sz w:val="24"/>
          <w:szCs w:val="24"/>
        </w:rPr>
        <w:t xml:space="preserve">Una vez recibida la solicitud y después del análisis correspondiente, </w:t>
      </w:r>
      <w:r w:rsidRPr="0007710B">
        <w:rPr>
          <w:rFonts w:cs="Arial"/>
          <w:sz w:val="24"/>
          <w:szCs w:val="24"/>
        </w:rPr>
        <w:t xml:space="preserve">damos cuenta que el derecho que desea ejercer es el de ACCESO, según lo estipulado en el artículo 46 punto 1 </w:t>
      </w:r>
      <w:r w:rsidRPr="0007710B">
        <w:rPr>
          <w:rFonts w:cs="Arial"/>
          <w:sz w:val="24"/>
          <w:szCs w:val="24"/>
        </w:rPr>
        <w:lastRenderedPageBreak/>
        <w:t xml:space="preserve">fracción I de la Ley de Protección de Datos Personales en Posesión de los Sujetos Obligados del Estado de Jalisco y </w:t>
      </w:r>
      <w:r>
        <w:rPr>
          <w:rFonts w:cs="Arial"/>
          <w:sz w:val="24"/>
          <w:szCs w:val="24"/>
        </w:rPr>
        <w:t xml:space="preserve">sus Municipios (en lo sucesivo </w:t>
      </w:r>
      <w:r w:rsidRPr="0007710B">
        <w:rPr>
          <w:rFonts w:cs="Arial"/>
          <w:sz w:val="24"/>
          <w:szCs w:val="24"/>
        </w:rPr>
        <w:t xml:space="preserve">la </w:t>
      </w:r>
      <w:r>
        <w:rPr>
          <w:rFonts w:cs="Arial"/>
          <w:sz w:val="24"/>
          <w:szCs w:val="24"/>
        </w:rPr>
        <w:t>“</w:t>
      </w:r>
      <w:r w:rsidRPr="0007710B">
        <w:rPr>
          <w:rFonts w:cs="Arial"/>
          <w:sz w:val="24"/>
          <w:szCs w:val="24"/>
        </w:rPr>
        <w:t>Ley</w:t>
      </w:r>
      <w:r>
        <w:rPr>
          <w:rFonts w:cs="Arial"/>
          <w:sz w:val="24"/>
          <w:szCs w:val="24"/>
        </w:rPr>
        <w:t xml:space="preserve"> de Protección de Datos</w:t>
      </w:r>
      <w:r w:rsidRPr="0007710B">
        <w:rPr>
          <w:rFonts w:cs="Arial"/>
          <w:sz w:val="24"/>
          <w:szCs w:val="24"/>
        </w:rPr>
        <w:t>”) que a la letra señala:</w:t>
      </w:r>
    </w:p>
    <w:p w:rsidR="00251D65" w:rsidRPr="00BA2E03" w:rsidRDefault="00251D65" w:rsidP="00251D65">
      <w:pPr>
        <w:spacing w:after="0" w:line="240" w:lineRule="auto"/>
        <w:jc w:val="both"/>
        <w:rPr>
          <w:rFonts w:cs="Arial"/>
          <w:sz w:val="24"/>
          <w:szCs w:val="24"/>
        </w:rPr>
      </w:pPr>
    </w:p>
    <w:p w:rsidR="00251D65" w:rsidRPr="0007710B" w:rsidRDefault="00251D65" w:rsidP="00251D65">
      <w:pPr>
        <w:pStyle w:val="Prrafodelista"/>
        <w:spacing w:after="0" w:line="240" w:lineRule="auto"/>
        <w:jc w:val="both"/>
        <w:rPr>
          <w:rFonts w:cs="Arial"/>
          <w:i/>
          <w:sz w:val="20"/>
          <w:szCs w:val="20"/>
        </w:rPr>
      </w:pPr>
      <w:r w:rsidRPr="00BA2E03">
        <w:rPr>
          <w:rFonts w:cs="Arial"/>
          <w:i/>
          <w:sz w:val="20"/>
          <w:szCs w:val="20"/>
        </w:rPr>
        <w:t>“…</w:t>
      </w:r>
      <w:r w:rsidRPr="0007710B">
        <w:rPr>
          <w:rFonts w:cs="Arial"/>
          <w:b/>
          <w:i/>
          <w:sz w:val="20"/>
          <w:szCs w:val="20"/>
        </w:rPr>
        <w:t xml:space="preserve">Artículo 46. </w:t>
      </w:r>
      <w:r w:rsidRPr="0007710B">
        <w:rPr>
          <w:rFonts w:cs="Arial"/>
          <w:i/>
          <w:sz w:val="20"/>
          <w:szCs w:val="20"/>
        </w:rPr>
        <w:t xml:space="preserve">Derechos ARCO — Tipos. </w:t>
      </w:r>
    </w:p>
    <w:p w:rsidR="00251D65" w:rsidRPr="0007710B" w:rsidRDefault="00251D65" w:rsidP="00251D65">
      <w:pPr>
        <w:pStyle w:val="Prrafodelista"/>
        <w:spacing w:after="0" w:line="240" w:lineRule="auto"/>
        <w:jc w:val="both"/>
        <w:rPr>
          <w:rFonts w:cs="Arial"/>
          <w:i/>
          <w:sz w:val="20"/>
          <w:szCs w:val="20"/>
        </w:rPr>
      </w:pPr>
      <w:r w:rsidRPr="0007710B">
        <w:rPr>
          <w:rFonts w:cs="Arial"/>
          <w:i/>
          <w:sz w:val="20"/>
          <w:szCs w:val="20"/>
        </w:rPr>
        <w:t xml:space="preserve">1. El titular tendrá derecho a: </w:t>
      </w:r>
    </w:p>
    <w:p w:rsidR="00251D65" w:rsidRPr="00BA2E03" w:rsidRDefault="00251D65" w:rsidP="00251D65">
      <w:pPr>
        <w:pStyle w:val="Prrafodelista"/>
        <w:spacing w:after="0" w:line="240" w:lineRule="auto"/>
        <w:jc w:val="both"/>
        <w:rPr>
          <w:rFonts w:cs="Arial"/>
          <w:sz w:val="24"/>
          <w:szCs w:val="24"/>
        </w:rPr>
      </w:pPr>
      <w:r w:rsidRPr="0007710B">
        <w:rPr>
          <w:rFonts w:cs="Arial"/>
          <w:i/>
          <w:sz w:val="20"/>
          <w:szCs w:val="20"/>
        </w:rPr>
        <w:t>I. Acceder a sus datos personales que obren en posesión del responsable, así como conocer la información relacionada con las condiciones, particularidades y generalidades de su tratamiento</w:t>
      </w:r>
      <w:r w:rsidRPr="00BA2E03">
        <w:rPr>
          <w:rFonts w:cs="Arial"/>
          <w:i/>
          <w:sz w:val="20"/>
          <w:szCs w:val="20"/>
        </w:rPr>
        <w:t>…” (</w:t>
      </w:r>
      <w:proofErr w:type="gramStart"/>
      <w:r w:rsidRPr="00BA2E03">
        <w:rPr>
          <w:rFonts w:cs="Arial"/>
          <w:i/>
          <w:sz w:val="20"/>
          <w:szCs w:val="20"/>
        </w:rPr>
        <w:t>sic</w:t>
      </w:r>
      <w:proofErr w:type="gramEnd"/>
      <w:r w:rsidRPr="00BA2E03">
        <w:rPr>
          <w:rFonts w:cs="Arial"/>
          <w:i/>
          <w:sz w:val="20"/>
          <w:szCs w:val="20"/>
        </w:rPr>
        <w:t>).</w:t>
      </w:r>
    </w:p>
    <w:p w:rsidR="00251D65" w:rsidRPr="0019590B" w:rsidRDefault="00251D65" w:rsidP="00251D65">
      <w:pPr>
        <w:spacing w:after="0" w:line="240" w:lineRule="auto"/>
        <w:jc w:val="both"/>
        <w:rPr>
          <w:rFonts w:cs="Arial"/>
          <w:i/>
          <w:sz w:val="24"/>
          <w:szCs w:val="24"/>
        </w:rPr>
      </w:pPr>
    </w:p>
    <w:p w:rsidR="00251D65" w:rsidRPr="0019590B" w:rsidRDefault="00251D65" w:rsidP="00251D65">
      <w:pPr>
        <w:spacing w:after="0" w:line="240" w:lineRule="auto"/>
        <w:jc w:val="both"/>
        <w:rPr>
          <w:rFonts w:cs="Arial"/>
          <w:sz w:val="24"/>
          <w:szCs w:val="24"/>
        </w:rPr>
      </w:pPr>
      <w:r w:rsidRPr="0019590B">
        <w:rPr>
          <w:rFonts w:cs="Arial"/>
          <w:sz w:val="24"/>
          <w:szCs w:val="24"/>
        </w:rPr>
        <w:t xml:space="preserve">Ante eso, </w:t>
      </w:r>
      <w:r>
        <w:rPr>
          <w:rFonts w:cs="Arial"/>
          <w:sz w:val="24"/>
          <w:szCs w:val="24"/>
        </w:rPr>
        <w:t>revisé</w:t>
      </w:r>
      <w:r w:rsidRPr="0019590B">
        <w:rPr>
          <w:rFonts w:cs="Arial"/>
          <w:sz w:val="24"/>
          <w:szCs w:val="24"/>
        </w:rPr>
        <w:t xml:space="preserve"> cuidadosamente los requisitos establecidos en el artículo 51 de la Ley de Protección de Datos </w:t>
      </w:r>
      <w:r>
        <w:rPr>
          <w:rFonts w:cs="Arial"/>
          <w:sz w:val="24"/>
          <w:szCs w:val="24"/>
        </w:rPr>
        <w:t>para verificar si se contaba</w:t>
      </w:r>
      <w:r w:rsidRPr="0019590B">
        <w:rPr>
          <w:rFonts w:cs="Arial"/>
          <w:sz w:val="24"/>
          <w:szCs w:val="24"/>
        </w:rPr>
        <w:t xml:space="preserve"> con todos los requisitos</w:t>
      </w:r>
      <w:r>
        <w:rPr>
          <w:rFonts w:cs="Arial"/>
          <w:sz w:val="24"/>
          <w:szCs w:val="24"/>
        </w:rPr>
        <w:t xml:space="preserve"> necesarios, conforme</w:t>
      </w:r>
      <w:r w:rsidRPr="0019590B">
        <w:rPr>
          <w:rFonts w:cs="Arial"/>
          <w:sz w:val="24"/>
          <w:szCs w:val="24"/>
        </w:rPr>
        <w:t xml:space="preserve"> lo siguiente: </w:t>
      </w:r>
    </w:p>
    <w:p w:rsidR="00251D65" w:rsidRPr="0019590B" w:rsidRDefault="00251D65" w:rsidP="00251D65">
      <w:pPr>
        <w:spacing w:after="0" w:line="240" w:lineRule="auto"/>
        <w:jc w:val="both"/>
        <w:rPr>
          <w:rFonts w:cs="Arial"/>
          <w:sz w:val="24"/>
          <w:szCs w:val="24"/>
        </w:rPr>
      </w:pPr>
    </w:p>
    <w:p w:rsidR="00251D65" w:rsidRPr="00253588" w:rsidRDefault="00251D65" w:rsidP="00251D65">
      <w:pPr>
        <w:spacing w:after="0" w:line="240" w:lineRule="auto"/>
        <w:ind w:left="851"/>
        <w:jc w:val="both"/>
        <w:rPr>
          <w:rFonts w:cs="Arial"/>
          <w:i/>
          <w:sz w:val="20"/>
          <w:szCs w:val="20"/>
        </w:rPr>
      </w:pPr>
      <w:r w:rsidRPr="00253588">
        <w:rPr>
          <w:rFonts w:cs="Arial"/>
          <w:i/>
          <w:sz w:val="20"/>
          <w:szCs w:val="20"/>
        </w:rPr>
        <w:t>“…</w:t>
      </w:r>
      <w:r w:rsidRPr="006A20DC">
        <w:rPr>
          <w:rFonts w:cs="Arial"/>
          <w:b/>
          <w:i/>
          <w:sz w:val="20"/>
          <w:szCs w:val="20"/>
        </w:rPr>
        <w:t>Artículo 51.</w:t>
      </w:r>
      <w:r w:rsidRPr="00253588">
        <w:rPr>
          <w:rFonts w:cs="Arial"/>
          <w:i/>
          <w:sz w:val="20"/>
          <w:szCs w:val="20"/>
        </w:rPr>
        <w:t xml:space="preserve"> Ejercicio de Derechos ARCO — Requisitos.</w:t>
      </w:r>
    </w:p>
    <w:p w:rsidR="00251D65" w:rsidRPr="00253588" w:rsidRDefault="00251D65" w:rsidP="00251D65">
      <w:pPr>
        <w:spacing w:after="0" w:line="240" w:lineRule="auto"/>
        <w:ind w:left="851"/>
        <w:jc w:val="both"/>
        <w:rPr>
          <w:rFonts w:cs="Arial"/>
          <w:i/>
          <w:sz w:val="20"/>
          <w:szCs w:val="20"/>
        </w:rPr>
      </w:pPr>
      <w:r w:rsidRPr="00253588">
        <w:rPr>
          <w:rFonts w:cs="Arial"/>
          <w:i/>
          <w:sz w:val="20"/>
          <w:szCs w:val="20"/>
        </w:rPr>
        <w:t>1. La solicitud debe hacerse en términos respetuosos y no podrán imponerse mayores requisitos que los siguientes:</w:t>
      </w:r>
    </w:p>
    <w:p w:rsidR="00251D65" w:rsidRPr="00253588" w:rsidRDefault="00251D65" w:rsidP="00251D65">
      <w:pPr>
        <w:spacing w:after="0" w:line="240" w:lineRule="auto"/>
        <w:ind w:left="851"/>
        <w:jc w:val="both"/>
        <w:rPr>
          <w:rFonts w:cs="Arial"/>
          <w:i/>
          <w:sz w:val="20"/>
          <w:szCs w:val="20"/>
        </w:rPr>
      </w:pPr>
      <w:r w:rsidRPr="00253588">
        <w:rPr>
          <w:rFonts w:cs="Arial"/>
          <w:i/>
          <w:sz w:val="20"/>
          <w:szCs w:val="20"/>
        </w:rPr>
        <w:t>I. De ser posible, el área responsable que trata los datos personales y ante el cual se presenta la solicitud;</w:t>
      </w:r>
    </w:p>
    <w:p w:rsidR="00251D65" w:rsidRPr="00253588" w:rsidRDefault="00251D65" w:rsidP="00251D65">
      <w:pPr>
        <w:spacing w:after="0" w:line="240" w:lineRule="auto"/>
        <w:ind w:left="851"/>
        <w:jc w:val="both"/>
        <w:rPr>
          <w:rFonts w:cs="Arial"/>
          <w:i/>
          <w:sz w:val="20"/>
          <w:szCs w:val="20"/>
        </w:rPr>
      </w:pPr>
      <w:r w:rsidRPr="00253588">
        <w:rPr>
          <w:rFonts w:cs="Arial"/>
          <w:i/>
          <w:sz w:val="20"/>
          <w:szCs w:val="20"/>
        </w:rPr>
        <w:t>II. Nombre del solicitante titular de la información y del representante, en su caso;</w:t>
      </w:r>
    </w:p>
    <w:p w:rsidR="00251D65" w:rsidRPr="00253588" w:rsidRDefault="00251D65" w:rsidP="00251D65">
      <w:pPr>
        <w:spacing w:after="0" w:line="240" w:lineRule="auto"/>
        <w:ind w:left="851"/>
        <w:jc w:val="both"/>
        <w:rPr>
          <w:rFonts w:cs="Arial"/>
          <w:i/>
          <w:sz w:val="20"/>
          <w:szCs w:val="20"/>
        </w:rPr>
      </w:pPr>
      <w:r w:rsidRPr="00253588">
        <w:rPr>
          <w:rFonts w:cs="Arial"/>
          <w:i/>
          <w:sz w:val="20"/>
          <w:szCs w:val="20"/>
        </w:rPr>
        <w:t xml:space="preserve">III. Domicilio o cualquier otro medio para recibir notificaciones; </w:t>
      </w:r>
    </w:p>
    <w:p w:rsidR="00251D65" w:rsidRPr="00253588" w:rsidRDefault="00251D65" w:rsidP="00251D65">
      <w:pPr>
        <w:spacing w:after="0" w:line="240" w:lineRule="auto"/>
        <w:ind w:left="851"/>
        <w:jc w:val="both"/>
        <w:rPr>
          <w:rFonts w:cs="Arial"/>
          <w:i/>
          <w:sz w:val="20"/>
          <w:szCs w:val="20"/>
        </w:rPr>
      </w:pPr>
      <w:r w:rsidRPr="00253588">
        <w:rPr>
          <w:rFonts w:cs="Arial"/>
          <w:i/>
          <w:sz w:val="20"/>
          <w:szCs w:val="20"/>
        </w:rPr>
        <w:t>IV. Los documentos con los que acredite su identidad y, en su caso, la personalidad e identidad de su representante;</w:t>
      </w:r>
    </w:p>
    <w:p w:rsidR="00251D65" w:rsidRPr="00253588" w:rsidRDefault="00251D65" w:rsidP="00251D65">
      <w:pPr>
        <w:spacing w:after="0" w:line="240" w:lineRule="auto"/>
        <w:ind w:left="851"/>
        <w:jc w:val="both"/>
        <w:rPr>
          <w:rFonts w:cs="Arial"/>
          <w:i/>
          <w:sz w:val="20"/>
          <w:szCs w:val="20"/>
        </w:rPr>
      </w:pPr>
      <w:r w:rsidRPr="00253588">
        <w:rPr>
          <w:rFonts w:cs="Arial"/>
          <w:i/>
          <w:sz w:val="20"/>
          <w:szCs w:val="20"/>
        </w:rPr>
        <w:t>V. La descripción del derecho ARCO que se pretende ejercer, o bien, lo que solicita el titular;</w:t>
      </w:r>
    </w:p>
    <w:p w:rsidR="00251D65" w:rsidRPr="00253588" w:rsidRDefault="00251D65" w:rsidP="00251D65">
      <w:pPr>
        <w:spacing w:after="0" w:line="240" w:lineRule="auto"/>
        <w:ind w:left="851"/>
        <w:jc w:val="both"/>
        <w:rPr>
          <w:rFonts w:cs="Arial"/>
          <w:i/>
          <w:sz w:val="20"/>
          <w:szCs w:val="20"/>
        </w:rPr>
      </w:pPr>
      <w:r w:rsidRPr="00253588">
        <w:rPr>
          <w:rFonts w:cs="Arial"/>
          <w:i/>
          <w:sz w:val="20"/>
          <w:szCs w:val="20"/>
        </w:rPr>
        <w:t>VI. Descripción clara y precisa de los datos sobre los que se busca ejercer alguno de los derechos ARCO, salvo que se trate del derecho de acceso; y</w:t>
      </w:r>
    </w:p>
    <w:p w:rsidR="00251D65" w:rsidRDefault="00251D65" w:rsidP="00251D65">
      <w:pPr>
        <w:spacing w:after="0" w:line="240" w:lineRule="auto"/>
        <w:ind w:left="851"/>
        <w:jc w:val="both"/>
        <w:rPr>
          <w:rFonts w:cs="Arial"/>
          <w:i/>
          <w:sz w:val="20"/>
          <w:szCs w:val="20"/>
        </w:rPr>
      </w:pPr>
      <w:r w:rsidRPr="00253588">
        <w:rPr>
          <w:rFonts w:cs="Arial"/>
          <w:i/>
          <w:sz w:val="20"/>
          <w:szCs w:val="20"/>
        </w:rPr>
        <w:t>VII. Cualquier otro elemento o documento que facilite la localización de los datos personales, en su caso</w:t>
      </w:r>
    </w:p>
    <w:p w:rsidR="00251D65" w:rsidRDefault="00251D65" w:rsidP="00251D65">
      <w:pPr>
        <w:spacing w:after="0" w:line="240" w:lineRule="auto"/>
        <w:ind w:left="851"/>
        <w:jc w:val="both"/>
        <w:rPr>
          <w:rFonts w:cs="Arial"/>
          <w:i/>
          <w:sz w:val="20"/>
          <w:szCs w:val="20"/>
        </w:rPr>
      </w:pPr>
      <w:r w:rsidRPr="0007710B">
        <w:rPr>
          <w:rFonts w:cs="Arial"/>
          <w:i/>
          <w:sz w:val="20"/>
          <w:szCs w:val="20"/>
        </w:rPr>
        <w:t>2. Tratándose de una solicitud de acceso a datos personales, el titular deberá señalar la modalidad en la que prefiere que éstos se reproduzcan. El responsable deberá atender la solicitud en la modalidad requerida por el titular, salvo que exista una imposibilidad física o jurídica que lo limite a reproducir los datos personales en dicha modalidad, en este caso deberá ofrecer otras modalidades de entrega de los datos personales fundando y motivando dicha actuación</w:t>
      </w:r>
      <w:r w:rsidRPr="00BA2E03">
        <w:rPr>
          <w:rFonts w:cs="Arial"/>
          <w:i/>
          <w:sz w:val="20"/>
          <w:szCs w:val="20"/>
        </w:rPr>
        <w:t>…</w:t>
      </w:r>
      <w:r w:rsidRPr="00253588">
        <w:rPr>
          <w:rFonts w:cs="Arial"/>
          <w:i/>
          <w:sz w:val="20"/>
          <w:szCs w:val="20"/>
        </w:rPr>
        <w:t>” (</w:t>
      </w:r>
      <w:proofErr w:type="gramStart"/>
      <w:r w:rsidRPr="00253588">
        <w:rPr>
          <w:rFonts w:cs="Arial"/>
          <w:i/>
          <w:sz w:val="20"/>
          <w:szCs w:val="20"/>
        </w:rPr>
        <w:t>sic</w:t>
      </w:r>
      <w:proofErr w:type="gramEnd"/>
      <w:r w:rsidRPr="00253588">
        <w:rPr>
          <w:rFonts w:cs="Arial"/>
          <w:i/>
          <w:sz w:val="20"/>
          <w:szCs w:val="20"/>
        </w:rPr>
        <w:t>)</w:t>
      </w:r>
      <w:r>
        <w:rPr>
          <w:rFonts w:cs="Arial"/>
          <w:i/>
          <w:sz w:val="20"/>
          <w:szCs w:val="20"/>
        </w:rPr>
        <w:t>.</w:t>
      </w:r>
    </w:p>
    <w:p w:rsidR="00251D65" w:rsidRPr="0019590B" w:rsidRDefault="00251D65" w:rsidP="00251D65">
      <w:pPr>
        <w:spacing w:after="0" w:line="240" w:lineRule="auto"/>
        <w:ind w:left="851"/>
        <w:jc w:val="both"/>
        <w:rPr>
          <w:rFonts w:cs="Arial"/>
          <w:i/>
          <w:sz w:val="24"/>
          <w:szCs w:val="24"/>
        </w:rPr>
      </w:pPr>
    </w:p>
    <w:p w:rsidR="00251D65" w:rsidRPr="006A20DC" w:rsidRDefault="00251D65" w:rsidP="005805AB">
      <w:pPr>
        <w:spacing w:after="0" w:line="240" w:lineRule="auto"/>
        <w:jc w:val="both"/>
        <w:rPr>
          <w:rFonts w:cs="Arial"/>
          <w:i/>
          <w:sz w:val="20"/>
          <w:szCs w:val="20"/>
        </w:rPr>
      </w:pPr>
      <w:r w:rsidRPr="0019590B">
        <w:rPr>
          <w:rFonts w:cs="Arial"/>
          <w:sz w:val="24"/>
          <w:szCs w:val="24"/>
        </w:rPr>
        <w:t xml:space="preserve">En este contexto, </w:t>
      </w:r>
      <w:r w:rsidR="005805AB">
        <w:rPr>
          <w:rFonts w:cs="Arial"/>
          <w:sz w:val="24"/>
          <w:szCs w:val="24"/>
        </w:rPr>
        <w:t>se determinó que la solicitud si</w:t>
      </w:r>
      <w:r>
        <w:rPr>
          <w:rFonts w:cs="Arial"/>
          <w:sz w:val="24"/>
          <w:szCs w:val="24"/>
        </w:rPr>
        <w:t xml:space="preserve"> contaba con todos los requisitos necesarios para dar inicio al trámite correspondiente, por lo que se suscribió y notificó el </w:t>
      </w:r>
      <w:r w:rsidR="005805AB">
        <w:rPr>
          <w:rFonts w:cs="Arial"/>
          <w:sz w:val="24"/>
          <w:szCs w:val="24"/>
        </w:rPr>
        <w:t>acuerdo de admisión con número de oficio DTRC-O/0775</w:t>
      </w:r>
      <w:r>
        <w:rPr>
          <w:rFonts w:cs="Arial"/>
          <w:sz w:val="24"/>
          <w:szCs w:val="24"/>
        </w:rPr>
        <w:t>/2025</w:t>
      </w:r>
      <w:r w:rsidR="005805AB">
        <w:rPr>
          <w:rFonts w:cs="Arial"/>
          <w:sz w:val="24"/>
          <w:szCs w:val="24"/>
        </w:rPr>
        <w:t xml:space="preserve"> en fecha 16 dieciséis de diciembre del año 2025 dos mil veinticinco. </w:t>
      </w:r>
      <w:r>
        <w:rPr>
          <w:rFonts w:cs="Arial"/>
          <w:sz w:val="24"/>
          <w:szCs w:val="24"/>
        </w:rPr>
        <w:t xml:space="preserve"> </w:t>
      </w:r>
    </w:p>
    <w:p w:rsidR="00251D65" w:rsidRDefault="00251D65" w:rsidP="00251D65">
      <w:pPr>
        <w:spacing w:after="0" w:line="240" w:lineRule="auto"/>
        <w:jc w:val="both"/>
        <w:rPr>
          <w:rFonts w:cs="Arial"/>
          <w:sz w:val="24"/>
          <w:szCs w:val="24"/>
        </w:rPr>
      </w:pPr>
    </w:p>
    <w:p w:rsidR="00251D65" w:rsidRDefault="00FB1739" w:rsidP="00251D65">
      <w:pPr>
        <w:spacing w:after="0" w:line="240" w:lineRule="auto"/>
        <w:jc w:val="both"/>
        <w:rPr>
          <w:rFonts w:cs="Arial"/>
          <w:sz w:val="24"/>
          <w:szCs w:val="24"/>
        </w:rPr>
      </w:pPr>
      <w:r>
        <w:rPr>
          <w:rFonts w:cs="Arial"/>
          <w:sz w:val="24"/>
          <w:szCs w:val="24"/>
        </w:rPr>
        <w:t>En misma fecha 16 dieciséis de diciembre</w:t>
      </w:r>
      <w:r w:rsidR="00251D65">
        <w:rPr>
          <w:rFonts w:cs="Arial"/>
          <w:sz w:val="24"/>
          <w:szCs w:val="24"/>
        </w:rPr>
        <w:t xml:space="preserve"> del año 2025 dos mil veinticinco, </w:t>
      </w:r>
      <w:r w:rsidR="00251D65" w:rsidRPr="00716333">
        <w:rPr>
          <w:rFonts w:cs="Arial"/>
          <w:sz w:val="24"/>
          <w:szCs w:val="24"/>
        </w:rPr>
        <w:t>la solicitud fue gestionada vía correo electrónico</w:t>
      </w:r>
      <w:r w:rsidR="00251D65">
        <w:rPr>
          <w:rFonts w:cs="Arial"/>
          <w:sz w:val="24"/>
          <w:szCs w:val="24"/>
        </w:rPr>
        <w:t xml:space="preserve"> </w:t>
      </w:r>
      <w:r>
        <w:rPr>
          <w:rFonts w:cs="Arial"/>
          <w:sz w:val="24"/>
          <w:szCs w:val="24"/>
        </w:rPr>
        <w:t>a la enlace general de Transparencia de la Sindicatura Municipal.</w:t>
      </w:r>
    </w:p>
    <w:p w:rsidR="00251D65" w:rsidRDefault="00251D65" w:rsidP="00251D65">
      <w:pPr>
        <w:spacing w:after="0" w:line="240" w:lineRule="auto"/>
        <w:jc w:val="both"/>
        <w:rPr>
          <w:rFonts w:cs="Arial"/>
          <w:sz w:val="24"/>
          <w:szCs w:val="24"/>
        </w:rPr>
      </w:pPr>
    </w:p>
    <w:p w:rsidR="00251D65" w:rsidRDefault="00FB1739" w:rsidP="00251D65">
      <w:pPr>
        <w:spacing w:after="0" w:line="240" w:lineRule="auto"/>
        <w:jc w:val="both"/>
        <w:rPr>
          <w:rFonts w:cs="Arial"/>
          <w:sz w:val="24"/>
          <w:szCs w:val="24"/>
        </w:rPr>
      </w:pPr>
      <w:r>
        <w:rPr>
          <w:rFonts w:cs="Arial"/>
          <w:sz w:val="24"/>
          <w:szCs w:val="24"/>
        </w:rPr>
        <w:t xml:space="preserve">En fecha 17 diecisiete de diciembre del año 2025 dos mil veinticinco, se recibió la respuesta por parte de la Dirección Jurídica, conforme lo siguiente: </w:t>
      </w:r>
    </w:p>
    <w:p w:rsidR="00251D65" w:rsidRDefault="00251D65" w:rsidP="00251D65">
      <w:pPr>
        <w:spacing w:after="0" w:line="240" w:lineRule="auto"/>
        <w:jc w:val="both"/>
        <w:rPr>
          <w:rFonts w:cs="Arial"/>
          <w:sz w:val="24"/>
          <w:szCs w:val="24"/>
        </w:rPr>
      </w:pPr>
    </w:p>
    <w:p w:rsidR="00FB1739" w:rsidRPr="00FB1739" w:rsidRDefault="00251D65" w:rsidP="00FB1739">
      <w:pPr>
        <w:spacing w:after="0" w:line="240" w:lineRule="auto"/>
        <w:jc w:val="both"/>
        <w:rPr>
          <w:rFonts w:cs="Arial"/>
          <w:i/>
          <w:sz w:val="24"/>
          <w:szCs w:val="24"/>
        </w:rPr>
      </w:pPr>
      <w:r w:rsidRPr="00BD7D27">
        <w:rPr>
          <w:rFonts w:cs="Arial"/>
          <w:i/>
          <w:sz w:val="24"/>
          <w:szCs w:val="24"/>
        </w:rPr>
        <w:t>“…</w:t>
      </w:r>
      <w:r w:rsidR="00FB1739" w:rsidRPr="00FB1739">
        <w:rPr>
          <w:rFonts w:cs="Arial"/>
          <w:i/>
          <w:sz w:val="24"/>
          <w:szCs w:val="24"/>
        </w:rPr>
        <w:t>Al respecto, una vez revisada la solicitud de referencia, hago de su conocimiento que se pone a su disposición el siguiente enlace correspondiente al juicio en línea, a través del cual podrá ingresar en su carácter de parte actora y consultar las actuaciones, cheques y/o constancias que obran dentro del expediente I-5673/2023, en el cual este municipio ha intervenido.</w:t>
      </w:r>
    </w:p>
    <w:p w:rsidR="00FB1739" w:rsidRPr="00FB1739" w:rsidRDefault="00FB1739" w:rsidP="00FB1739">
      <w:pPr>
        <w:spacing w:after="0" w:line="240" w:lineRule="auto"/>
        <w:jc w:val="both"/>
        <w:rPr>
          <w:rFonts w:cs="Arial"/>
          <w:i/>
          <w:sz w:val="24"/>
          <w:szCs w:val="24"/>
        </w:rPr>
      </w:pPr>
    </w:p>
    <w:p w:rsidR="00251D65" w:rsidRDefault="00FB1739" w:rsidP="00FB1739">
      <w:pPr>
        <w:spacing w:after="0" w:line="240" w:lineRule="auto"/>
        <w:jc w:val="both"/>
        <w:rPr>
          <w:rFonts w:cs="Arial"/>
          <w:i/>
          <w:sz w:val="24"/>
          <w:szCs w:val="24"/>
        </w:rPr>
      </w:pPr>
      <w:hyperlink r:id="rId7" w:history="1">
        <w:r w:rsidRPr="008C27D5">
          <w:rPr>
            <w:rStyle w:val="Hipervnculo"/>
            <w:rFonts w:cs="Arial"/>
            <w:i/>
            <w:sz w:val="24"/>
            <w:szCs w:val="24"/>
          </w:rPr>
          <w:t>https://juicios.tjajal.gob.mx</w:t>
        </w:r>
      </w:hyperlink>
      <w:r w:rsidR="00251D65" w:rsidRPr="00BD7D27">
        <w:rPr>
          <w:rFonts w:cs="Arial"/>
          <w:i/>
          <w:sz w:val="24"/>
          <w:szCs w:val="24"/>
        </w:rPr>
        <w:t>…” (sic).</w:t>
      </w:r>
    </w:p>
    <w:p w:rsidR="00251D65" w:rsidRPr="00FB1739" w:rsidRDefault="00251D65" w:rsidP="00251D65">
      <w:pPr>
        <w:spacing w:after="0" w:line="240" w:lineRule="auto"/>
        <w:jc w:val="both"/>
        <w:rPr>
          <w:rFonts w:cs="Arial"/>
          <w:i/>
          <w:sz w:val="24"/>
          <w:szCs w:val="24"/>
        </w:rPr>
      </w:pPr>
      <w:r w:rsidRPr="00514A16">
        <w:rPr>
          <w:rFonts w:cs="Arial"/>
          <w:i/>
          <w:sz w:val="24"/>
          <w:szCs w:val="24"/>
        </w:rPr>
        <w:t xml:space="preserve"> </w:t>
      </w:r>
    </w:p>
    <w:p w:rsidR="00251D65" w:rsidRDefault="00251D65" w:rsidP="00251D65">
      <w:pPr>
        <w:spacing w:after="0" w:line="240" w:lineRule="auto"/>
        <w:jc w:val="both"/>
        <w:rPr>
          <w:rFonts w:cs="Arial"/>
          <w:sz w:val="24"/>
          <w:szCs w:val="24"/>
        </w:rPr>
      </w:pPr>
      <w:r>
        <w:rPr>
          <w:rFonts w:cs="Arial"/>
          <w:sz w:val="24"/>
          <w:szCs w:val="24"/>
        </w:rPr>
        <w:t>En ese sentido, esta Secretaría Técnica también a cargo de la Dirección de Transparencia y Rendición de Cuentas, pone a su consideración la aprobación de la respuesta final a la solicitud que nos ocupa, conforme lo siguiente:</w:t>
      </w:r>
    </w:p>
    <w:p w:rsidR="00251D65" w:rsidRDefault="00251D65" w:rsidP="00251D65">
      <w:pPr>
        <w:spacing w:after="0" w:line="240" w:lineRule="auto"/>
        <w:jc w:val="both"/>
        <w:rPr>
          <w:rFonts w:cs="Arial"/>
          <w:sz w:val="24"/>
          <w:szCs w:val="24"/>
        </w:rPr>
      </w:pPr>
    </w:p>
    <w:p w:rsidR="00110FCA" w:rsidRDefault="00251D65" w:rsidP="00251D65">
      <w:pPr>
        <w:spacing w:after="0" w:line="240" w:lineRule="auto"/>
        <w:jc w:val="both"/>
        <w:rPr>
          <w:rFonts w:cs="Arial"/>
          <w:b/>
          <w:i/>
          <w:sz w:val="24"/>
          <w:szCs w:val="24"/>
        </w:rPr>
      </w:pPr>
      <w:r w:rsidRPr="00831795">
        <w:rPr>
          <w:rFonts w:cs="Arial"/>
          <w:b/>
          <w:i/>
          <w:sz w:val="24"/>
          <w:szCs w:val="24"/>
        </w:rPr>
        <w:t xml:space="preserve">“…En respuesta a </w:t>
      </w:r>
      <w:r w:rsidR="00962321">
        <w:rPr>
          <w:rFonts w:cs="Arial"/>
          <w:b/>
          <w:i/>
          <w:sz w:val="24"/>
          <w:szCs w:val="24"/>
        </w:rPr>
        <w:t>su solicitud, la Dirección Jurídica</w:t>
      </w:r>
      <w:r w:rsidRPr="00831795">
        <w:rPr>
          <w:rFonts w:cs="Arial"/>
          <w:b/>
          <w:i/>
          <w:sz w:val="24"/>
          <w:szCs w:val="24"/>
        </w:rPr>
        <w:t xml:space="preserve"> a través de su enlace de Transparencia l</w:t>
      </w:r>
      <w:r w:rsidR="00962321">
        <w:rPr>
          <w:rFonts w:cs="Arial"/>
          <w:b/>
          <w:i/>
          <w:sz w:val="24"/>
          <w:szCs w:val="24"/>
        </w:rPr>
        <w:t xml:space="preserve">a C. Daisy </w:t>
      </w:r>
      <w:proofErr w:type="spellStart"/>
      <w:r w:rsidR="00962321">
        <w:rPr>
          <w:rFonts w:cs="Arial"/>
          <w:b/>
          <w:i/>
          <w:sz w:val="24"/>
          <w:szCs w:val="24"/>
        </w:rPr>
        <w:t>Aketzalli</w:t>
      </w:r>
      <w:proofErr w:type="spellEnd"/>
      <w:r w:rsidR="00962321">
        <w:rPr>
          <w:rFonts w:cs="Arial"/>
          <w:b/>
          <w:i/>
          <w:sz w:val="24"/>
          <w:szCs w:val="24"/>
        </w:rPr>
        <w:t xml:space="preserve"> Rodríguez </w:t>
      </w:r>
      <w:proofErr w:type="spellStart"/>
      <w:r w:rsidR="00962321">
        <w:rPr>
          <w:rFonts w:cs="Arial"/>
          <w:b/>
          <w:i/>
          <w:sz w:val="24"/>
          <w:szCs w:val="24"/>
        </w:rPr>
        <w:t>Pulitrón</w:t>
      </w:r>
      <w:proofErr w:type="spellEnd"/>
      <w:r w:rsidRPr="00831795">
        <w:rPr>
          <w:rFonts w:cs="Arial"/>
          <w:b/>
          <w:i/>
          <w:sz w:val="24"/>
          <w:szCs w:val="24"/>
        </w:rPr>
        <w:t xml:space="preserve">, </w:t>
      </w:r>
      <w:r w:rsidR="00962321">
        <w:rPr>
          <w:rFonts w:cs="Arial"/>
          <w:b/>
          <w:i/>
          <w:sz w:val="24"/>
          <w:szCs w:val="24"/>
        </w:rPr>
        <w:t xml:space="preserve">hace de su conocimiento que, en su carácter de </w:t>
      </w:r>
      <w:r w:rsidR="00962321">
        <w:rPr>
          <w:rFonts w:cs="Arial"/>
          <w:b/>
          <w:i/>
          <w:sz w:val="24"/>
          <w:szCs w:val="24"/>
        </w:rPr>
        <w:lastRenderedPageBreak/>
        <w:t xml:space="preserve">parte actora, puede consultar </w:t>
      </w:r>
      <w:r w:rsidR="00962321" w:rsidRPr="00962321">
        <w:rPr>
          <w:rFonts w:cs="Arial"/>
          <w:b/>
          <w:i/>
          <w:sz w:val="24"/>
          <w:szCs w:val="24"/>
        </w:rPr>
        <w:t>las actuaciones, cheques y/o constancias que obran dentro del expediente I-5673/2023</w:t>
      </w:r>
      <w:r w:rsidR="00962321">
        <w:rPr>
          <w:rFonts w:cs="Arial"/>
          <w:b/>
          <w:i/>
          <w:sz w:val="24"/>
          <w:szCs w:val="24"/>
        </w:rPr>
        <w:t xml:space="preserve">, en el Juicio en línea en la siguiente liga electrónica: </w:t>
      </w:r>
      <w:hyperlink r:id="rId8" w:history="1">
        <w:r w:rsidR="00962321" w:rsidRPr="008C27D5">
          <w:rPr>
            <w:rStyle w:val="Hipervnculo"/>
            <w:rFonts w:cs="Arial"/>
            <w:b/>
            <w:i/>
            <w:sz w:val="24"/>
            <w:szCs w:val="24"/>
          </w:rPr>
          <w:t>https://juicios.tjajal.gob.mx</w:t>
        </w:r>
      </w:hyperlink>
      <w:r w:rsidR="00110FCA">
        <w:rPr>
          <w:rFonts w:cs="Arial"/>
          <w:b/>
          <w:i/>
          <w:sz w:val="24"/>
          <w:szCs w:val="24"/>
        </w:rPr>
        <w:t>.</w:t>
      </w:r>
    </w:p>
    <w:p w:rsidR="00D400D9" w:rsidRDefault="00D400D9" w:rsidP="00251D65">
      <w:pPr>
        <w:spacing w:after="0" w:line="240" w:lineRule="auto"/>
        <w:jc w:val="both"/>
        <w:rPr>
          <w:rFonts w:cs="Arial"/>
          <w:b/>
          <w:i/>
          <w:sz w:val="24"/>
          <w:szCs w:val="24"/>
        </w:rPr>
      </w:pPr>
    </w:p>
    <w:p w:rsidR="00D400D9" w:rsidRPr="00D400D9" w:rsidRDefault="00D400D9" w:rsidP="00D400D9">
      <w:pPr>
        <w:spacing w:after="0" w:line="240" w:lineRule="auto"/>
        <w:jc w:val="both"/>
        <w:rPr>
          <w:rFonts w:cs="Arial"/>
          <w:b/>
          <w:i/>
          <w:sz w:val="24"/>
          <w:szCs w:val="24"/>
        </w:rPr>
      </w:pPr>
      <w:r w:rsidRPr="00D400D9">
        <w:rPr>
          <w:rFonts w:cs="Arial"/>
          <w:b/>
          <w:i/>
          <w:sz w:val="24"/>
          <w:szCs w:val="24"/>
        </w:rPr>
        <w:t>La información se entrega en el estado en que se encuentra, no existe obligación por parte de este sujeto obligado de procesarla, generarla o presentarla en un formato distinto al que ya se encuentra publicado, lo anterior de conformidad a lo establecido en el artículo 87 puntos 2 y 3 de la Ley de Transparencia, que a la letra señala:</w:t>
      </w:r>
    </w:p>
    <w:p w:rsidR="00D400D9" w:rsidRPr="00D400D9" w:rsidRDefault="00D400D9" w:rsidP="00D400D9">
      <w:pPr>
        <w:spacing w:after="0" w:line="240" w:lineRule="auto"/>
        <w:jc w:val="both"/>
        <w:rPr>
          <w:rFonts w:cs="Arial"/>
          <w:i/>
          <w:sz w:val="24"/>
          <w:szCs w:val="24"/>
        </w:rPr>
      </w:pPr>
    </w:p>
    <w:p w:rsidR="00D400D9" w:rsidRPr="00D400D9" w:rsidRDefault="00D400D9" w:rsidP="00D400D9">
      <w:pPr>
        <w:spacing w:after="0" w:line="240" w:lineRule="auto"/>
        <w:jc w:val="both"/>
        <w:rPr>
          <w:rFonts w:cs="Arial"/>
          <w:i/>
          <w:sz w:val="24"/>
          <w:szCs w:val="24"/>
        </w:rPr>
      </w:pPr>
      <w:r w:rsidRPr="00D400D9">
        <w:rPr>
          <w:rFonts w:cs="Arial"/>
          <w:i/>
          <w:sz w:val="24"/>
          <w:szCs w:val="24"/>
        </w:rPr>
        <w:t>“…</w:t>
      </w:r>
      <w:r w:rsidRPr="00D400D9">
        <w:rPr>
          <w:rFonts w:cs="Arial"/>
          <w:b/>
          <w:i/>
          <w:sz w:val="24"/>
          <w:szCs w:val="24"/>
        </w:rPr>
        <w:t>Artículo 87.</w:t>
      </w:r>
      <w:r w:rsidRPr="00D400D9">
        <w:rPr>
          <w:rFonts w:cs="Arial"/>
          <w:i/>
          <w:sz w:val="24"/>
          <w:szCs w:val="24"/>
        </w:rPr>
        <w:t xml:space="preserve"> Acceso a Información - Medios</w:t>
      </w:r>
    </w:p>
    <w:p w:rsidR="00D400D9" w:rsidRPr="00D400D9" w:rsidRDefault="00D400D9" w:rsidP="00D400D9">
      <w:pPr>
        <w:spacing w:after="0" w:line="240" w:lineRule="auto"/>
        <w:jc w:val="both"/>
        <w:rPr>
          <w:rFonts w:cs="Arial"/>
          <w:i/>
          <w:sz w:val="24"/>
          <w:szCs w:val="24"/>
        </w:rPr>
      </w:pPr>
      <w:r w:rsidRPr="00D400D9">
        <w:rPr>
          <w:rFonts w:cs="Arial"/>
          <w:i/>
          <w:sz w:val="24"/>
          <w:szCs w:val="24"/>
        </w:rPr>
        <w:t>(…)</w:t>
      </w:r>
    </w:p>
    <w:p w:rsidR="00D400D9" w:rsidRPr="00D400D9" w:rsidRDefault="00D400D9" w:rsidP="00D400D9">
      <w:pPr>
        <w:spacing w:after="0" w:line="240" w:lineRule="auto"/>
        <w:jc w:val="both"/>
        <w:rPr>
          <w:rFonts w:cs="Arial"/>
          <w:i/>
          <w:sz w:val="24"/>
          <w:szCs w:val="24"/>
        </w:rPr>
      </w:pPr>
      <w:r w:rsidRPr="00D400D9">
        <w:rPr>
          <w:rFonts w:cs="Arial"/>
          <w:i/>
          <w:sz w:val="24"/>
          <w:szCs w:val="24"/>
        </w:rPr>
        <w:t xml:space="preserve">2. </w:t>
      </w:r>
      <w:r w:rsidRPr="00D400D9">
        <w:rPr>
          <w:rFonts w:cs="Arial"/>
          <w:b/>
          <w:i/>
          <w:sz w:val="24"/>
          <w:szCs w:val="24"/>
        </w:rPr>
        <w:t>Cuando parte o toda la información solicitada ya esté disponible al público en</w:t>
      </w:r>
      <w:r w:rsidRPr="00D400D9">
        <w:rPr>
          <w:rFonts w:cs="Arial"/>
          <w:i/>
          <w:sz w:val="24"/>
          <w:szCs w:val="24"/>
        </w:rPr>
        <w:t xml:space="preserve"> medios impresos, tales como libros, compendios, trípticos, archivos públicos, </w:t>
      </w:r>
      <w:r w:rsidRPr="00D400D9">
        <w:rPr>
          <w:rFonts w:cs="Arial"/>
          <w:b/>
          <w:i/>
          <w:sz w:val="24"/>
          <w:szCs w:val="24"/>
        </w:rPr>
        <w:t>formatos electrónicos disponibles en Internet o en cualquier otro medio, o sea información fundamental publicada vía internet, bastará con que así se señale en la respuesta y se precise la fuente, el lugar y la forma en que puede consultar</w:t>
      </w:r>
      <w:r w:rsidRPr="00D400D9">
        <w:rPr>
          <w:rFonts w:cs="Arial"/>
          <w:i/>
          <w:sz w:val="24"/>
          <w:szCs w:val="24"/>
        </w:rPr>
        <w:t>, reproducir o adquirir dicha información, para que se tenga por cumplimentada la solicitud en la parte correspondiente.</w:t>
      </w:r>
    </w:p>
    <w:p w:rsidR="00251D65" w:rsidRPr="00962321" w:rsidRDefault="00D400D9" w:rsidP="00D400D9">
      <w:pPr>
        <w:spacing w:after="0" w:line="240" w:lineRule="auto"/>
        <w:jc w:val="both"/>
        <w:rPr>
          <w:rFonts w:cs="Arial"/>
          <w:b/>
          <w:i/>
          <w:sz w:val="24"/>
          <w:szCs w:val="24"/>
        </w:rPr>
      </w:pPr>
      <w:r w:rsidRPr="00D400D9">
        <w:rPr>
          <w:rFonts w:cs="Arial"/>
          <w:i/>
          <w:sz w:val="24"/>
          <w:szCs w:val="24"/>
        </w:rPr>
        <w:t xml:space="preserve">3. </w:t>
      </w:r>
      <w:r w:rsidRPr="00D400D9">
        <w:rPr>
          <w:rFonts w:cs="Arial"/>
          <w:b/>
          <w:i/>
          <w:sz w:val="24"/>
          <w:szCs w:val="24"/>
        </w:rPr>
        <w:t>La información se entrega en el estado que se encuentra</w:t>
      </w:r>
      <w:r w:rsidRPr="00D400D9">
        <w:rPr>
          <w:rFonts w:cs="Arial"/>
          <w:i/>
          <w:sz w:val="24"/>
          <w:szCs w:val="24"/>
        </w:rPr>
        <w:t xml:space="preserve"> y preferentemente en el formato solicitado. </w:t>
      </w:r>
      <w:r w:rsidRPr="00D400D9">
        <w:rPr>
          <w:rFonts w:cs="Arial"/>
          <w:b/>
          <w:i/>
          <w:sz w:val="24"/>
          <w:szCs w:val="24"/>
        </w:rPr>
        <w:t>No existe obligación de procesar, calcular o presentar la información de forma distinta a como se encuentre</w:t>
      </w:r>
      <w:r w:rsidR="00251D65" w:rsidRPr="00831795">
        <w:rPr>
          <w:rFonts w:cs="Arial"/>
          <w:b/>
          <w:i/>
          <w:sz w:val="24"/>
          <w:szCs w:val="24"/>
        </w:rPr>
        <w:t>…” (</w:t>
      </w:r>
      <w:proofErr w:type="gramStart"/>
      <w:r w:rsidR="00251D65" w:rsidRPr="00831795">
        <w:rPr>
          <w:rFonts w:cs="Arial"/>
          <w:b/>
          <w:i/>
          <w:sz w:val="24"/>
          <w:szCs w:val="24"/>
        </w:rPr>
        <w:t>sic</w:t>
      </w:r>
      <w:proofErr w:type="gramEnd"/>
      <w:r w:rsidR="00251D65" w:rsidRPr="00831795">
        <w:rPr>
          <w:rFonts w:cs="Arial"/>
          <w:b/>
          <w:i/>
          <w:sz w:val="24"/>
          <w:szCs w:val="24"/>
        </w:rPr>
        <w:t xml:space="preserve">). </w:t>
      </w:r>
      <w:r w:rsidR="00251D65" w:rsidRPr="003B1183">
        <w:rPr>
          <w:rFonts w:cs="Arial"/>
          <w:sz w:val="24"/>
          <w:szCs w:val="24"/>
        </w:rPr>
        <w:t xml:space="preserve"> </w:t>
      </w:r>
      <w:r w:rsidR="00251D65">
        <w:rPr>
          <w:rFonts w:cs="Arial"/>
          <w:sz w:val="24"/>
          <w:szCs w:val="24"/>
        </w:rPr>
        <w:t xml:space="preserve">   </w:t>
      </w:r>
    </w:p>
    <w:p w:rsidR="00251D65" w:rsidRDefault="00251D65" w:rsidP="00251D65">
      <w:pPr>
        <w:spacing w:after="0" w:line="240" w:lineRule="auto"/>
        <w:jc w:val="both"/>
        <w:rPr>
          <w:rFonts w:cs="Arial"/>
          <w:b/>
          <w:i/>
          <w:sz w:val="24"/>
          <w:szCs w:val="24"/>
        </w:rPr>
      </w:pPr>
    </w:p>
    <w:p w:rsidR="00251D65" w:rsidRPr="00827ADF" w:rsidRDefault="00251D65" w:rsidP="00251D65">
      <w:pPr>
        <w:spacing w:after="0" w:line="240" w:lineRule="auto"/>
        <w:jc w:val="both"/>
        <w:rPr>
          <w:rFonts w:cs="Arial"/>
          <w:b/>
          <w:i/>
          <w:sz w:val="24"/>
          <w:szCs w:val="24"/>
        </w:rPr>
      </w:pPr>
      <w:r>
        <w:rPr>
          <w:rFonts w:cs="Arial"/>
          <w:sz w:val="24"/>
          <w:szCs w:val="24"/>
        </w:rPr>
        <w:t xml:space="preserve">Presidenta, en ese sentido, pongo a su consideración la aprobación de la presente resolución final, en caso que tengan algún comentario, observación o modificación al respecto, es cuánto. </w:t>
      </w:r>
      <w:r>
        <w:rPr>
          <w:rFonts w:cs="Arial"/>
          <w:b/>
          <w:i/>
          <w:sz w:val="24"/>
          <w:szCs w:val="24"/>
        </w:rPr>
        <w:t xml:space="preserve"> </w:t>
      </w:r>
      <w:r w:rsidRPr="00C17D04">
        <w:rPr>
          <w:rFonts w:cs="Arial"/>
          <w:i/>
          <w:sz w:val="20"/>
          <w:szCs w:val="20"/>
        </w:rPr>
        <w:t xml:space="preserve"> </w:t>
      </w:r>
    </w:p>
    <w:p w:rsidR="00251D65" w:rsidRPr="009B1C60" w:rsidRDefault="00251D65" w:rsidP="00251D65">
      <w:pPr>
        <w:spacing w:after="0" w:line="240" w:lineRule="auto"/>
        <w:jc w:val="both"/>
        <w:rPr>
          <w:rFonts w:cs="Arial"/>
          <w:i/>
          <w:sz w:val="24"/>
          <w:szCs w:val="24"/>
        </w:rPr>
      </w:pPr>
    </w:p>
    <w:p w:rsidR="00251D65" w:rsidRDefault="00251D65" w:rsidP="00251D65">
      <w:pPr>
        <w:spacing w:after="0" w:line="240" w:lineRule="auto"/>
        <w:jc w:val="both"/>
        <w:rPr>
          <w:sz w:val="24"/>
          <w:szCs w:val="24"/>
        </w:rPr>
      </w:pPr>
      <w:r>
        <w:rPr>
          <w:b/>
          <w:i/>
          <w:sz w:val="24"/>
          <w:szCs w:val="24"/>
        </w:rPr>
        <w:t>La Presidenta del Comité toma</w:t>
      </w:r>
      <w:r w:rsidRPr="00F55781">
        <w:rPr>
          <w:b/>
          <w:i/>
          <w:sz w:val="24"/>
          <w:szCs w:val="24"/>
        </w:rPr>
        <w:t xml:space="preserve"> el uso de la voz</w:t>
      </w:r>
      <w:r>
        <w:rPr>
          <w:b/>
          <w:i/>
          <w:sz w:val="24"/>
          <w:szCs w:val="24"/>
        </w:rPr>
        <w:t xml:space="preserve">: </w:t>
      </w:r>
      <w:r>
        <w:rPr>
          <w:sz w:val="24"/>
          <w:szCs w:val="24"/>
        </w:rPr>
        <w:t xml:space="preserve">Gracias, Secretario, en lo que a mí respecta tendré a bien votar a favor de la </w:t>
      </w:r>
      <w:proofErr w:type="spellStart"/>
      <w:r>
        <w:rPr>
          <w:sz w:val="24"/>
          <w:szCs w:val="24"/>
        </w:rPr>
        <w:t>dictaminación</w:t>
      </w:r>
      <w:proofErr w:type="spellEnd"/>
      <w:r>
        <w:rPr>
          <w:sz w:val="24"/>
          <w:szCs w:val="24"/>
        </w:rPr>
        <w:t xml:space="preserve"> realizada por la Dirección de Transparencia y Rendición de Cuentas, resolviendo en sentido Procedente, es cuánto. </w:t>
      </w:r>
    </w:p>
    <w:p w:rsidR="00251D65" w:rsidRDefault="00251D65" w:rsidP="00251D65">
      <w:pPr>
        <w:spacing w:after="0" w:line="240" w:lineRule="auto"/>
        <w:jc w:val="both"/>
        <w:rPr>
          <w:sz w:val="24"/>
          <w:szCs w:val="24"/>
        </w:rPr>
      </w:pPr>
    </w:p>
    <w:p w:rsidR="00251D65" w:rsidRDefault="00251D65" w:rsidP="00251D65">
      <w:pPr>
        <w:spacing w:after="0" w:line="240" w:lineRule="auto"/>
        <w:jc w:val="both"/>
        <w:rPr>
          <w:rFonts w:cs="Arial"/>
          <w:sz w:val="24"/>
          <w:szCs w:val="24"/>
        </w:rPr>
      </w:pPr>
      <w:r>
        <w:rPr>
          <w:rFonts w:cs="Arial"/>
          <w:b/>
          <w:i/>
          <w:sz w:val="24"/>
          <w:szCs w:val="24"/>
        </w:rPr>
        <w:t>El Titular del Órgano Interno de Control</w:t>
      </w:r>
      <w:r w:rsidRPr="00CB4874">
        <w:rPr>
          <w:rFonts w:cs="Arial"/>
          <w:b/>
          <w:i/>
          <w:sz w:val="24"/>
          <w:szCs w:val="24"/>
        </w:rPr>
        <w:t xml:space="preserve"> toma el uso de la voz:</w:t>
      </w:r>
      <w:r>
        <w:rPr>
          <w:rFonts w:cs="Arial"/>
          <w:sz w:val="24"/>
          <w:szCs w:val="24"/>
        </w:rPr>
        <w:t xml:space="preserve"> Concuerdo con la Presidenta, también votaré a favor, toda vez que, se entregará la totalidad de la información con la que se cuenta</w:t>
      </w:r>
      <w:r w:rsidR="00110FCA">
        <w:rPr>
          <w:rFonts w:cs="Arial"/>
          <w:sz w:val="24"/>
          <w:szCs w:val="24"/>
        </w:rPr>
        <w:t xml:space="preserve"> y en el estado en que se encuentra</w:t>
      </w:r>
      <w:r>
        <w:rPr>
          <w:rFonts w:cs="Arial"/>
          <w:sz w:val="24"/>
          <w:szCs w:val="24"/>
        </w:rPr>
        <w:t xml:space="preserve">, es cuánto. </w:t>
      </w:r>
    </w:p>
    <w:p w:rsidR="00110FCA" w:rsidRDefault="00110FCA" w:rsidP="00251D65">
      <w:pPr>
        <w:spacing w:after="0" w:line="240" w:lineRule="auto"/>
        <w:jc w:val="both"/>
        <w:rPr>
          <w:rFonts w:cs="Arial"/>
          <w:sz w:val="24"/>
          <w:szCs w:val="24"/>
        </w:rPr>
      </w:pPr>
    </w:p>
    <w:p w:rsidR="00251D65" w:rsidRDefault="00251D65" w:rsidP="00251D65">
      <w:pPr>
        <w:spacing w:after="0" w:line="240" w:lineRule="auto"/>
        <w:jc w:val="both"/>
        <w:rPr>
          <w:i/>
          <w:sz w:val="24"/>
          <w:szCs w:val="24"/>
        </w:rPr>
      </w:pPr>
      <w:r>
        <w:rPr>
          <w:b/>
          <w:i/>
          <w:sz w:val="24"/>
          <w:szCs w:val="24"/>
        </w:rPr>
        <w:t>La Presidenta del Comité toma</w:t>
      </w:r>
      <w:r w:rsidRPr="00F55781">
        <w:rPr>
          <w:b/>
          <w:i/>
          <w:sz w:val="24"/>
          <w:szCs w:val="24"/>
        </w:rPr>
        <w:t xml:space="preserve"> el uso de la voz</w:t>
      </w:r>
      <w:r>
        <w:rPr>
          <w:b/>
          <w:i/>
          <w:sz w:val="24"/>
          <w:szCs w:val="24"/>
        </w:rPr>
        <w:t xml:space="preserve">: </w:t>
      </w:r>
      <w:r w:rsidRPr="00171ABF">
        <w:rPr>
          <w:i/>
          <w:sz w:val="24"/>
          <w:szCs w:val="24"/>
        </w:rPr>
        <w:t xml:space="preserve">No habiendo más comentarios al respecto, les pregunto en votación nominal si </w:t>
      </w:r>
      <w:r>
        <w:rPr>
          <w:i/>
          <w:sz w:val="24"/>
          <w:szCs w:val="24"/>
        </w:rPr>
        <w:t>es de aprobarse la Resolución</w:t>
      </w:r>
      <w:r w:rsidRPr="00171ABF">
        <w:rPr>
          <w:i/>
          <w:sz w:val="24"/>
          <w:szCs w:val="24"/>
        </w:rPr>
        <w:t xml:space="preserve"> de la Dirección de Transparencia</w:t>
      </w:r>
      <w:r>
        <w:rPr>
          <w:i/>
          <w:sz w:val="24"/>
          <w:szCs w:val="24"/>
        </w:rPr>
        <w:t xml:space="preserve"> y Rendición de Cuentas</w:t>
      </w:r>
      <w:r w:rsidRPr="00171ABF">
        <w:rPr>
          <w:i/>
          <w:sz w:val="24"/>
          <w:szCs w:val="24"/>
        </w:rPr>
        <w:t xml:space="preserve">, </w:t>
      </w:r>
      <w:r>
        <w:rPr>
          <w:i/>
          <w:sz w:val="24"/>
          <w:szCs w:val="24"/>
        </w:rPr>
        <w:t xml:space="preserve">de la solicitud que nos ocupa. </w:t>
      </w:r>
    </w:p>
    <w:p w:rsidR="00251D65" w:rsidRDefault="00251D65" w:rsidP="00251D65">
      <w:pPr>
        <w:spacing w:after="0" w:line="240" w:lineRule="auto"/>
        <w:jc w:val="both"/>
        <w:rPr>
          <w:i/>
          <w:sz w:val="24"/>
          <w:szCs w:val="24"/>
        </w:rPr>
      </w:pPr>
    </w:p>
    <w:p w:rsidR="00251D65" w:rsidRPr="0034296F" w:rsidRDefault="00251D65" w:rsidP="00251D65">
      <w:pPr>
        <w:pStyle w:val="Sinespaciado"/>
        <w:jc w:val="both"/>
        <w:rPr>
          <w:rFonts w:asciiTheme="minorHAnsi" w:hAnsiTheme="minorHAnsi"/>
          <w:sz w:val="24"/>
          <w:szCs w:val="24"/>
        </w:rPr>
      </w:pPr>
      <w:r>
        <w:rPr>
          <w:rFonts w:asciiTheme="minorHAnsi" w:hAnsiTheme="minorHAnsi"/>
          <w:sz w:val="24"/>
          <w:szCs w:val="24"/>
        </w:rPr>
        <w:t xml:space="preserve">Licenciado </w:t>
      </w:r>
      <w:r>
        <w:rPr>
          <w:rFonts w:cs="Arial"/>
          <w:sz w:val="24"/>
          <w:szCs w:val="24"/>
        </w:rPr>
        <w:t xml:space="preserve">Jorge Armando Ortiz </w:t>
      </w:r>
      <w:proofErr w:type="spellStart"/>
      <w:r>
        <w:rPr>
          <w:rFonts w:cs="Arial"/>
          <w:sz w:val="24"/>
          <w:szCs w:val="24"/>
        </w:rPr>
        <w:t>Tafoya</w:t>
      </w:r>
      <w:proofErr w:type="spellEnd"/>
      <w:r w:rsidRPr="00AE1101">
        <w:rPr>
          <w:rFonts w:asciiTheme="minorHAnsi" w:hAnsiTheme="minorHAnsi"/>
          <w:sz w:val="24"/>
          <w:szCs w:val="24"/>
        </w:rPr>
        <w:t xml:space="preserve">, </w:t>
      </w:r>
      <w:r>
        <w:rPr>
          <w:rFonts w:asciiTheme="minorHAnsi" w:hAnsiTheme="minorHAnsi"/>
          <w:sz w:val="24"/>
          <w:szCs w:val="24"/>
        </w:rPr>
        <w:t>Titular del Órgano Interno de Control y vocal del Comité</w:t>
      </w:r>
      <w:r w:rsidRPr="00AE1101">
        <w:rPr>
          <w:rFonts w:asciiTheme="minorHAnsi" w:hAnsiTheme="minorHAnsi"/>
          <w:sz w:val="24"/>
          <w:szCs w:val="24"/>
        </w:rPr>
        <w:t>:</w:t>
      </w:r>
      <w:r>
        <w:rPr>
          <w:rFonts w:asciiTheme="minorHAnsi" w:hAnsiTheme="minorHAnsi"/>
          <w:sz w:val="24"/>
          <w:szCs w:val="24"/>
        </w:rPr>
        <w:t xml:space="preserve"> -------------------------------------------------------------------------------------------------- </w:t>
      </w:r>
      <w:r>
        <w:rPr>
          <w:rFonts w:asciiTheme="minorHAnsi" w:hAnsiTheme="minorHAnsi"/>
          <w:i/>
          <w:sz w:val="24"/>
          <w:szCs w:val="24"/>
        </w:rPr>
        <w:t>A favor</w:t>
      </w:r>
      <w:r w:rsidRPr="0034296F">
        <w:rPr>
          <w:rFonts w:asciiTheme="minorHAnsi" w:hAnsiTheme="minorHAnsi"/>
          <w:i/>
          <w:sz w:val="24"/>
          <w:szCs w:val="24"/>
        </w:rPr>
        <w:t>.</w:t>
      </w:r>
      <w:r>
        <w:rPr>
          <w:rFonts w:asciiTheme="minorHAnsi" w:hAnsiTheme="minorHAnsi"/>
          <w:sz w:val="24"/>
          <w:szCs w:val="24"/>
        </w:rPr>
        <w:t xml:space="preserve">  </w:t>
      </w:r>
    </w:p>
    <w:p w:rsidR="00251D65" w:rsidRDefault="00251D65" w:rsidP="00251D65">
      <w:pPr>
        <w:pStyle w:val="Sinespaciado"/>
        <w:jc w:val="both"/>
        <w:rPr>
          <w:i/>
          <w:sz w:val="24"/>
          <w:szCs w:val="24"/>
        </w:rPr>
      </w:pPr>
      <w:r>
        <w:rPr>
          <w:sz w:val="24"/>
          <w:szCs w:val="24"/>
        </w:rPr>
        <w:t>Maestro Alfredo Chávez Zúñiga, Director de Transparencia y rendición de Cuentas y Secretario Técnico</w:t>
      </w:r>
      <w:r w:rsidRPr="007F03DF">
        <w:rPr>
          <w:sz w:val="24"/>
          <w:szCs w:val="24"/>
        </w:rPr>
        <w:t>:</w:t>
      </w:r>
      <w:r>
        <w:rPr>
          <w:sz w:val="24"/>
          <w:szCs w:val="24"/>
        </w:rPr>
        <w:t xml:space="preserve"> ----------------------------------------------------------------------------------- </w:t>
      </w:r>
      <w:r w:rsidRPr="00171ABF">
        <w:rPr>
          <w:i/>
          <w:sz w:val="24"/>
          <w:szCs w:val="24"/>
        </w:rPr>
        <w:t>A favor.</w:t>
      </w:r>
    </w:p>
    <w:p w:rsidR="00251D65" w:rsidRDefault="00251D65" w:rsidP="00251D65">
      <w:pPr>
        <w:pStyle w:val="Sinespaciado"/>
        <w:jc w:val="both"/>
        <w:rPr>
          <w:sz w:val="24"/>
          <w:szCs w:val="24"/>
        </w:rPr>
      </w:pPr>
      <w:r w:rsidRPr="00171ABF">
        <w:rPr>
          <w:sz w:val="24"/>
          <w:szCs w:val="24"/>
        </w:rPr>
        <w:t>Mi voto es a favor</w:t>
      </w:r>
      <w:r>
        <w:rPr>
          <w:sz w:val="24"/>
          <w:szCs w:val="24"/>
        </w:rPr>
        <w:t xml:space="preserve">, por lo que se resuelve conforme lo siguiente: </w:t>
      </w:r>
    </w:p>
    <w:p w:rsidR="00251D65" w:rsidRDefault="00251D65" w:rsidP="00251D65">
      <w:pPr>
        <w:pStyle w:val="Sinespaciado"/>
        <w:jc w:val="both"/>
        <w:rPr>
          <w:sz w:val="24"/>
          <w:szCs w:val="24"/>
        </w:rPr>
      </w:pPr>
    </w:p>
    <w:p w:rsidR="00251D65" w:rsidRDefault="00251D65" w:rsidP="00251D65">
      <w:pPr>
        <w:pStyle w:val="Sinespaciado"/>
        <w:jc w:val="both"/>
        <w:rPr>
          <w:rFonts w:cstheme="minorHAnsi"/>
          <w:i/>
          <w:sz w:val="24"/>
          <w:szCs w:val="24"/>
        </w:rPr>
      </w:pPr>
      <w:r>
        <w:rPr>
          <w:rFonts w:asciiTheme="minorHAnsi" w:hAnsiTheme="minorHAnsi"/>
          <w:b/>
          <w:i/>
          <w:sz w:val="24"/>
          <w:szCs w:val="24"/>
          <w:u w:val="single"/>
        </w:rPr>
        <w:t>ACUERDO CUARTO</w:t>
      </w:r>
      <w:r w:rsidRPr="007F03DF">
        <w:rPr>
          <w:rFonts w:asciiTheme="minorHAnsi" w:hAnsiTheme="minorHAnsi"/>
          <w:b/>
          <w:i/>
          <w:sz w:val="24"/>
          <w:szCs w:val="24"/>
        </w:rPr>
        <w:t>. –</w:t>
      </w:r>
      <w:r>
        <w:rPr>
          <w:rFonts w:asciiTheme="minorHAnsi" w:hAnsiTheme="minorHAnsi"/>
          <w:b/>
          <w:i/>
          <w:sz w:val="24"/>
          <w:szCs w:val="24"/>
        </w:rPr>
        <w:t xml:space="preserve"> APROBACIÓN UNÁNIME DEL CUARTO</w:t>
      </w:r>
      <w:r w:rsidRPr="007F03DF">
        <w:rPr>
          <w:rFonts w:asciiTheme="minorHAnsi" w:hAnsiTheme="minorHAnsi"/>
          <w:b/>
          <w:i/>
          <w:sz w:val="24"/>
          <w:szCs w:val="24"/>
        </w:rPr>
        <w:t xml:space="preserve"> PUNTO DEL ORDEN DEL DÍA: </w:t>
      </w:r>
      <w:r w:rsidRPr="005D5F8B">
        <w:rPr>
          <w:rFonts w:cstheme="minorHAnsi"/>
          <w:i/>
          <w:sz w:val="24"/>
          <w:szCs w:val="24"/>
        </w:rPr>
        <w:t xml:space="preserve">Considerando lo anterior, </w:t>
      </w:r>
      <w:r w:rsidRPr="0092658F">
        <w:rPr>
          <w:rFonts w:cstheme="minorHAnsi"/>
          <w:i/>
          <w:sz w:val="24"/>
          <w:szCs w:val="24"/>
          <w:u w:val="single"/>
        </w:rPr>
        <w:t>se acordó de forma unánime</w:t>
      </w:r>
      <w:r>
        <w:rPr>
          <w:rFonts w:cstheme="minorHAnsi"/>
          <w:i/>
          <w:sz w:val="24"/>
          <w:szCs w:val="24"/>
          <w:u w:val="single"/>
        </w:rPr>
        <w:t>,</w:t>
      </w:r>
      <w:r w:rsidRPr="005D5F8B">
        <w:rPr>
          <w:rFonts w:cstheme="minorHAnsi"/>
          <w:i/>
          <w:sz w:val="24"/>
          <w:szCs w:val="24"/>
        </w:rPr>
        <w:t xml:space="preserve"> </w:t>
      </w:r>
      <w:r>
        <w:rPr>
          <w:rFonts w:cstheme="minorHAnsi"/>
          <w:i/>
          <w:sz w:val="24"/>
          <w:szCs w:val="24"/>
        </w:rPr>
        <w:t>la aprobación de la Resolución del expedi</w:t>
      </w:r>
      <w:r w:rsidR="00110FCA">
        <w:rPr>
          <w:rFonts w:cstheme="minorHAnsi"/>
          <w:i/>
          <w:sz w:val="24"/>
          <w:szCs w:val="24"/>
        </w:rPr>
        <w:t>ente ARCOP/0026</w:t>
      </w:r>
      <w:r>
        <w:rPr>
          <w:rFonts w:cstheme="minorHAnsi"/>
          <w:i/>
          <w:sz w:val="24"/>
          <w:szCs w:val="24"/>
        </w:rPr>
        <w:t xml:space="preserve">/2025, misma que es en sentido </w:t>
      </w:r>
      <w:r w:rsidRPr="00FA2C79">
        <w:rPr>
          <w:rFonts w:cstheme="minorHAnsi"/>
          <w:b/>
          <w:i/>
          <w:sz w:val="24"/>
          <w:szCs w:val="24"/>
        </w:rPr>
        <w:t>PROCEDENTE</w:t>
      </w:r>
      <w:r w:rsidR="00110FCA">
        <w:rPr>
          <w:rFonts w:cstheme="minorHAnsi"/>
          <w:b/>
          <w:i/>
          <w:sz w:val="24"/>
          <w:szCs w:val="24"/>
        </w:rPr>
        <w:t>, toda vez que, se puede localizar</w:t>
      </w:r>
      <w:r w:rsidR="00E04A43">
        <w:rPr>
          <w:rFonts w:cstheme="minorHAnsi"/>
          <w:b/>
          <w:i/>
          <w:sz w:val="24"/>
          <w:szCs w:val="24"/>
        </w:rPr>
        <w:t xml:space="preserve"> la información</w:t>
      </w:r>
      <w:r w:rsidR="00110FCA">
        <w:rPr>
          <w:rFonts w:cstheme="minorHAnsi"/>
          <w:b/>
          <w:i/>
          <w:sz w:val="24"/>
          <w:szCs w:val="24"/>
        </w:rPr>
        <w:t xml:space="preserve"> en medios electrónicos</w:t>
      </w:r>
      <w:r w:rsidRPr="00FA2C79">
        <w:rPr>
          <w:rFonts w:cstheme="minorHAnsi"/>
          <w:b/>
          <w:i/>
          <w:sz w:val="24"/>
          <w:szCs w:val="24"/>
        </w:rPr>
        <w:t>.</w:t>
      </w:r>
      <w:r>
        <w:rPr>
          <w:rFonts w:cstheme="minorHAnsi"/>
          <w:i/>
          <w:sz w:val="24"/>
          <w:szCs w:val="24"/>
        </w:rPr>
        <w:t xml:space="preserve"> </w:t>
      </w:r>
    </w:p>
    <w:p w:rsidR="00251D65" w:rsidRDefault="00251D65" w:rsidP="00251D65">
      <w:pPr>
        <w:pStyle w:val="Sinespaciado"/>
        <w:jc w:val="both"/>
        <w:rPr>
          <w:rFonts w:cstheme="minorHAnsi"/>
          <w:i/>
          <w:sz w:val="24"/>
          <w:szCs w:val="24"/>
        </w:rPr>
      </w:pPr>
    </w:p>
    <w:p w:rsidR="00251D65" w:rsidRPr="00CA50F6" w:rsidRDefault="00251D65" w:rsidP="00251D65">
      <w:pPr>
        <w:pStyle w:val="Sinespaciado"/>
        <w:jc w:val="both"/>
        <w:rPr>
          <w:i/>
          <w:sz w:val="24"/>
          <w:szCs w:val="24"/>
        </w:rPr>
      </w:pPr>
      <w:r>
        <w:rPr>
          <w:rFonts w:cs="Arial"/>
          <w:b/>
          <w:i/>
          <w:sz w:val="24"/>
          <w:szCs w:val="24"/>
          <w:u w:val="single"/>
        </w:rPr>
        <w:t>ACUERDO QUINTO</w:t>
      </w:r>
      <w:r w:rsidRPr="0019590B">
        <w:rPr>
          <w:rFonts w:cs="Arial"/>
          <w:b/>
          <w:i/>
          <w:sz w:val="24"/>
          <w:szCs w:val="24"/>
          <w:u w:val="single"/>
        </w:rPr>
        <w:t>.-</w:t>
      </w:r>
      <w:r>
        <w:rPr>
          <w:rFonts w:cs="Arial"/>
          <w:b/>
          <w:i/>
          <w:sz w:val="24"/>
          <w:szCs w:val="24"/>
          <w:u w:val="single"/>
        </w:rPr>
        <w:t xml:space="preserve"> </w:t>
      </w:r>
      <w:r>
        <w:rPr>
          <w:b/>
          <w:i/>
          <w:sz w:val="24"/>
          <w:szCs w:val="24"/>
        </w:rPr>
        <w:t xml:space="preserve">SE INSTRUYE </w:t>
      </w:r>
      <w:r>
        <w:rPr>
          <w:i/>
          <w:sz w:val="24"/>
          <w:szCs w:val="24"/>
        </w:rPr>
        <w:t>a la Dirección de Transparencia</w:t>
      </w:r>
      <w:r w:rsidR="000627C5">
        <w:rPr>
          <w:i/>
          <w:sz w:val="24"/>
          <w:szCs w:val="24"/>
        </w:rPr>
        <w:t xml:space="preserve"> y Rendición de Cuentas</w:t>
      </w:r>
      <w:r>
        <w:rPr>
          <w:i/>
          <w:sz w:val="24"/>
          <w:szCs w:val="24"/>
        </w:rPr>
        <w:t>, emita y notifique la Resolución al solic</w:t>
      </w:r>
      <w:r w:rsidR="000627C5">
        <w:rPr>
          <w:i/>
          <w:sz w:val="24"/>
          <w:szCs w:val="24"/>
        </w:rPr>
        <w:t>itante del expediente ARCOP/0026</w:t>
      </w:r>
      <w:r>
        <w:rPr>
          <w:i/>
          <w:sz w:val="24"/>
          <w:szCs w:val="24"/>
        </w:rPr>
        <w:t>/2025</w:t>
      </w:r>
      <w:r w:rsidR="000627C5">
        <w:rPr>
          <w:i/>
          <w:sz w:val="24"/>
          <w:szCs w:val="24"/>
        </w:rPr>
        <w:t>.</w:t>
      </w:r>
      <w:r>
        <w:rPr>
          <w:i/>
          <w:sz w:val="24"/>
          <w:szCs w:val="24"/>
        </w:rPr>
        <w:t xml:space="preserve"> </w:t>
      </w:r>
    </w:p>
    <w:p w:rsidR="00251D65" w:rsidRDefault="00251D65" w:rsidP="00251D65">
      <w:pPr>
        <w:spacing w:after="0" w:line="240" w:lineRule="auto"/>
        <w:jc w:val="both"/>
        <w:rPr>
          <w:rFonts w:cs="Arial"/>
          <w:i/>
          <w:sz w:val="24"/>
          <w:szCs w:val="24"/>
        </w:rPr>
      </w:pPr>
    </w:p>
    <w:p w:rsidR="00251D65" w:rsidRPr="00CE71D1" w:rsidRDefault="00251D65" w:rsidP="00251D65">
      <w:pPr>
        <w:spacing w:after="0" w:line="240" w:lineRule="auto"/>
        <w:jc w:val="both"/>
        <w:rPr>
          <w:rFonts w:cs="Arial"/>
          <w:sz w:val="24"/>
          <w:szCs w:val="24"/>
        </w:rPr>
      </w:pPr>
      <w:r w:rsidRPr="00CE71D1">
        <w:rPr>
          <w:rFonts w:cs="Arial"/>
          <w:sz w:val="24"/>
          <w:szCs w:val="24"/>
        </w:rPr>
        <w:t>Continuamos con el siguiente punto del orden del día.</w:t>
      </w:r>
    </w:p>
    <w:p w:rsidR="00251D65" w:rsidRDefault="00251D65" w:rsidP="00251D65">
      <w:pPr>
        <w:spacing w:after="0" w:line="240" w:lineRule="auto"/>
        <w:jc w:val="both"/>
        <w:rPr>
          <w:rFonts w:cs="Arial"/>
          <w:i/>
          <w:sz w:val="24"/>
          <w:szCs w:val="24"/>
        </w:rPr>
      </w:pPr>
    </w:p>
    <w:p w:rsidR="00251D65" w:rsidRDefault="00251D65" w:rsidP="00251D65">
      <w:pPr>
        <w:spacing w:after="0" w:line="240" w:lineRule="auto"/>
        <w:jc w:val="both"/>
        <w:rPr>
          <w:rFonts w:cstheme="minorHAnsi"/>
          <w:sz w:val="24"/>
          <w:szCs w:val="24"/>
        </w:rPr>
      </w:pPr>
      <w:r>
        <w:rPr>
          <w:rFonts w:cs="Arial"/>
          <w:b/>
          <w:sz w:val="24"/>
          <w:szCs w:val="24"/>
        </w:rPr>
        <w:t>V (cinco)</w:t>
      </w:r>
      <w:r w:rsidRPr="0019590B">
        <w:rPr>
          <w:rFonts w:cs="Arial"/>
          <w:b/>
          <w:sz w:val="24"/>
          <w:szCs w:val="24"/>
        </w:rPr>
        <w:t xml:space="preserve">.- ASUNTOS GENERALES.- </w:t>
      </w:r>
      <w:r>
        <w:rPr>
          <w:sz w:val="24"/>
          <w:szCs w:val="24"/>
        </w:rPr>
        <w:t>P</w:t>
      </w:r>
      <w:r w:rsidRPr="00D85631">
        <w:rPr>
          <w:sz w:val="24"/>
          <w:szCs w:val="24"/>
        </w:rPr>
        <w:t>reg</w:t>
      </w:r>
      <w:r>
        <w:rPr>
          <w:sz w:val="24"/>
          <w:szCs w:val="24"/>
        </w:rPr>
        <w:t xml:space="preserve">unto a los presentes, </w:t>
      </w:r>
      <w:r>
        <w:rPr>
          <w:rFonts w:cstheme="minorHAnsi"/>
          <w:sz w:val="24"/>
          <w:szCs w:val="24"/>
        </w:rPr>
        <w:t>si existe</w:t>
      </w:r>
      <w:r w:rsidRPr="002B7360">
        <w:rPr>
          <w:rFonts w:cstheme="minorHAnsi"/>
          <w:sz w:val="24"/>
          <w:szCs w:val="24"/>
        </w:rPr>
        <w:t xml:space="preserve"> algún tema ad</w:t>
      </w:r>
      <w:r>
        <w:rPr>
          <w:rFonts w:cstheme="minorHAnsi"/>
          <w:sz w:val="24"/>
          <w:szCs w:val="24"/>
        </w:rPr>
        <w:t>icional a tratar:</w:t>
      </w:r>
    </w:p>
    <w:p w:rsidR="00251D65" w:rsidRDefault="00251D65" w:rsidP="00251D65">
      <w:pPr>
        <w:spacing w:after="0" w:line="240" w:lineRule="auto"/>
        <w:jc w:val="both"/>
        <w:rPr>
          <w:rFonts w:cstheme="minorHAnsi"/>
          <w:sz w:val="24"/>
          <w:szCs w:val="24"/>
        </w:rPr>
      </w:pPr>
    </w:p>
    <w:p w:rsidR="00251D65" w:rsidRPr="00AE1101" w:rsidRDefault="00251D65" w:rsidP="00251D65">
      <w:pPr>
        <w:pStyle w:val="Sinespaciado"/>
        <w:jc w:val="both"/>
        <w:rPr>
          <w:rFonts w:asciiTheme="minorHAnsi" w:hAnsiTheme="minorHAnsi"/>
          <w:sz w:val="24"/>
          <w:szCs w:val="24"/>
        </w:rPr>
      </w:pPr>
      <w:r w:rsidRPr="007E7402">
        <w:rPr>
          <w:rFonts w:cs="Arial"/>
          <w:sz w:val="24"/>
          <w:szCs w:val="24"/>
        </w:rPr>
        <w:lastRenderedPageBreak/>
        <w:t>Licenc</w:t>
      </w:r>
      <w:r>
        <w:rPr>
          <w:rFonts w:cs="Arial"/>
          <w:sz w:val="24"/>
          <w:szCs w:val="24"/>
        </w:rPr>
        <w:t xml:space="preserve">iado Jorge Armando Ortiz </w:t>
      </w:r>
      <w:proofErr w:type="spellStart"/>
      <w:r>
        <w:rPr>
          <w:rFonts w:cs="Arial"/>
          <w:sz w:val="24"/>
          <w:szCs w:val="24"/>
        </w:rPr>
        <w:t>Tafoya</w:t>
      </w:r>
      <w:proofErr w:type="spellEnd"/>
      <w:r w:rsidRPr="00AE1101">
        <w:rPr>
          <w:rFonts w:asciiTheme="minorHAnsi" w:hAnsiTheme="minorHAnsi"/>
          <w:sz w:val="24"/>
          <w:szCs w:val="24"/>
        </w:rPr>
        <w:t xml:space="preserve">, </w:t>
      </w:r>
      <w:r>
        <w:rPr>
          <w:rFonts w:asciiTheme="minorHAnsi" w:hAnsiTheme="minorHAnsi"/>
          <w:sz w:val="24"/>
          <w:szCs w:val="24"/>
        </w:rPr>
        <w:t>Titular del Órgano Interno de Control y Vocal del Comité</w:t>
      </w:r>
      <w:r w:rsidRPr="00AE1101">
        <w:rPr>
          <w:rFonts w:asciiTheme="minorHAnsi" w:hAnsiTheme="minorHAnsi"/>
          <w:sz w:val="24"/>
          <w:szCs w:val="24"/>
        </w:rPr>
        <w:t>:</w:t>
      </w:r>
      <w:r>
        <w:rPr>
          <w:rFonts w:asciiTheme="minorHAnsi" w:hAnsiTheme="minorHAnsi"/>
          <w:sz w:val="24"/>
          <w:szCs w:val="24"/>
        </w:rPr>
        <w:t xml:space="preserve"> ------------------------------------------------------------------------------------------------</w:t>
      </w:r>
      <w:r>
        <w:rPr>
          <w:rFonts w:asciiTheme="minorHAnsi" w:hAnsiTheme="minorHAnsi"/>
          <w:i/>
          <w:sz w:val="24"/>
          <w:szCs w:val="24"/>
        </w:rPr>
        <w:t xml:space="preserve"> </w:t>
      </w:r>
      <w:r w:rsidRPr="00CA50F6">
        <w:rPr>
          <w:rFonts w:asciiTheme="minorHAnsi" w:hAnsiTheme="minorHAnsi"/>
          <w:i/>
          <w:sz w:val="24"/>
          <w:szCs w:val="24"/>
        </w:rPr>
        <w:t>Ninguno.</w:t>
      </w:r>
    </w:p>
    <w:p w:rsidR="00251D65" w:rsidRDefault="00251D65" w:rsidP="00251D65">
      <w:pPr>
        <w:spacing w:after="0" w:line="240" w:lineRule="auto"/>
        <w:jc w:val="both"/>
        <w:rPr>
          <w:sz w:val="24"/>
          <w:szCs w:val="24"/>
        </w:rPr>
      </w:pPr>
      <w:r>
        <w:rPr>
          <w:sz w:val="24"/>
          <w:szCs w:val="24"/>
        </w:rPr>
        <w:t xml:space="preserve">Maestro Alfredo Chávez Zúñiga, Director de Transparencia y Rendición de Cuentas y Secretario Técnico del Comité: ------------------------------------------------------------------- </w:t>
      </w:r>
      <w:r w:rsidRPr="00CA50F6">
        <w:rPr>
          <w:i/>
          <w:sz w:val="24"/>
          <w:szCs w:val="24"/>
        </w:rPr>
        <w:t>Ninguno.</w:t>
      </w:r>
    </w:p>
    <w:p w:rsidR="00251D65" w:rsidRPr="00C452E0" w:rsidRDefault="00251D65" w:rsidP="00251D65">
      <w:pPr>
        <w:pStyle w:val="Sinespaciado"/>
        <w:jc w:val="both"/>
        <w:rPr>
          <w:rFonts w:asciiTheme="minorHAnsi" w:hAnsiTheme="minorHAnsi"/>
          <w:i/>
          <w:sz w:val="24"/>
          <w:szCs w:val="24"/>
        </w:rPr>
      </w:pPr>
      <w:r>
        <w:rPr>
          <w:sz w:val="24"/>
          <w:szCs w:val="24"/>
        </w:rPr>
        <w:t xml:space="preserve">De mi parte ninguno, por lo que </w:t>
      </w:r>
      <w:r>
        <w:rPr>
          <w:rFonts w:cstheme="minorHAnsi"/>
          <w:sz w:val="24"/>
          <w:szCs w:val="24"/>
        </w:rPr>
        <w:t>al no existir tema adicional a tratar se concluye con la presente sesión.</w:t>
      </w:r>
    </w:p>
    <w:p w:rsidR="00251D65" w:rsidRPr="00C452E0" w:rsidRDefault="00251D65" w:rsidP="00251D65">
      <w:pPr>
        <w:pStyle w:val="Sinespaciado"/>
        <w:rPr>
          <w:rFonts w:asciiTheme="minorHAnsi" w:hAnsiTheme="minorHAnsi"/>
          <w:i/>
          <w:sz w:val="24"/>
          <w:szCs w:val="24"/>
        </w:rPr>
      </w:pPr>
    </w:p>
    <w:p w:rsidR="00251D65" w:rsidRDefault="00251D65" w:rsidP="00251D65">
      <w:pPr>
        <w:spacing w:after="0" w:line="240" w:lineRule="auto"/>
        <w:jc w:val="both"/>
        <w:rPr>
          <w:rFonts w:cs="Arial"/>
          <w:b/>
          <w:sz w:val="24"/>
          <w:szCs w:val="24"/>
        </w:rPr>
      </w:pPr>
      <w:r w:rsidRPr="0029511D">
        <w:rPr>
          <w:rFonts w:cs="Arial"/>
          <w:b/>
          <w:sz w:val="24"/>
          <w:szCs w:val="24"/>
        </w:rPr>
        <w:t>V</w:t>
      </w:r>
      <w:r>
        <w:rPr>
          <w:rFonts w:cs="Arial"/>
          <w:b/>
          <w:sz w:val="24"/>
          <w:szCs w:val="24"/>
        </w:rPr>
        <w:t>I (seis)</w:t>
      </w:r>
      <w:r w:rsidRPr="0029511D">
        <w:rPr>
          <w:rFonts w:cs="Arial"/>
          <w:b/>
          <w:sz w:val="24"/>
          <w:szCs w:val="24"/>
        </w:rPr>
        <w:t xml:space="preserve">.- </w:t>
      </w:r>
      <w:r>
        <w:rPr>
          <w:rFonts w:cs="Arial"/>
          <w:b/>
          <w:sz w:val="24"/>
          <w:szCs w:val="24"/>
        </w:rPr>
        <w:t>CLAUSURA DE LA SESIÓN:</w:t>
      </w:r>
      <w:r w:rsidRPr="0029511D">
        <w:rPr>
          <w:rFonts w:cs="Arial"/>
          <w:b/>
          <w:sz w:val="24"/>
          <w:szCs w:val="24"/>
        </w:rPr>
        <w:t xml:space="preserve"> </w:t>
      </w:r>
    </w:p>
    <w:p w:rsidR="00251D65" w:rsidRPr="00CE71D1" w:rsidRDefault="00251D65" w:rsidP="00251D65">
      <w:pPr>
        <w:spacing w:after="0" w:line="240" w:lineRule="auto"/>
        <w:jc w:val="both"/>
        <w:rPr>
          <w:rFonts w:cs="Arial"/>
          <w:b/>
          <w:sz w:val="24"/>
          <w:szCs w:val="24"/>
        </w:rPr>
      </w:pPr>
    </w:p>
    <w:p w:rsidR="00251D65" w:rsidRDefault="00251D65" w:rsidP="00251D65">
      <w:pPr>
        <w:pStyle w:val="Sinespaciado"/>
        <w:jc w:val="both"/>
        <w:rPr>
          <w:sz w:val="24"/>
          <w:szCs w:val="24"/>
        </w:rPr>
      </w:pPr>
      <w:r>
        <w:rPr>
          <w:rFonts w:cs="Arial"/>
          <w:b/>
          <w:i/>
          <w:sz w:val="24"/>
          <w:szCs w:val="24"/>
          <w:u w:val="single"/>
        </w:rPr>
        <w:t>ACUERDO SEXTO</w:t>
      </w:r>
      <w:r w:rsidRPr="0019590B">
        <w:rPr>
          <w:rFonts w:cs="Arial"/>
          <w:b/>
          <w:i/>
          <w:sz w:val="24"/>
          <w:szCs w:val="24"/>
        </w:rPr>
        <w:t xml:space="preserve">.- </w:t>
      </w:r>
      <w:r w:rsidRPr="00AE1101">
        <w:rPr>
          <w:b/>
          <w:i/>
          <w:sz w:val="24"/>
          <w:szCs w:val="24"/>
        </w:rPr>
        <w:t xml:space="preserve">APROBACIÓN DEL </w:t>
      </w:r>
      <w:r>
        <w:rPr>
          <w:b/>
          <w:i/>
          <w:sz w:val="24"/>
          <w:szCs w:val="24"/>
        </w:rPr>
        <w:t xml:space="preserve">QUINTO y SEXTO PUNTO </w:t>
      </w:r>
      <w:r w:rsidRPr="00AE1101">
        <w:rPr>
          <w:b/>
          <w:i/>
          <w:sz w:val="24"/>
          <w:szCs w:val="24"/>
        </w:rPr>
        <w:t xml:space="preserve">DEL ORDEN DEL DÍA.- </w:t>
      </w:r>
      <w:r w:rsidRPr="00E532BC">
        <w:rPr>
          <w:sz w:val="24"/>
          <w:szCs w:val="24"/>
        </w:rPr>
        <w:t xml:space="preserve">Considerando que no existe tema adicional a tratar, </w:t>
      </w:r>
      <w:r w:rsidRPr="00E532BC">
        <w:rPr>
          <w:b/>
          <w:sz w:val="24"/>
          <w:szCs w:val="24"/>
          <w:u w:val="single"/>
        </w:rPr>
        <w:t>se aprueba de forma unánime</w:t>
      </w:r>
      <w:r w:rsidRPr="00E532BC">
        <w:rPr>
          <w:sz w:val="24"/>
          <w:szCs w:val="24"/>
        </w:rPr>
        <w:t xml:space="preserve"> la clausur</w:t>
      </w:r>
      <w:r w:rsidR="000627C5">
        <w:rPr>
          <w:sz w:val="24"/>
          <w:szCs w:val="24"/>
        </w:rPr>
        <w:t>a de la presente sesión a las 14:26 catorce</w:t>
      </w:r>
      <w:r w:rsidRPr="00E532BC">
        <w:rPr>
          <w:sz w:val="24"/>
          <w:szCs w:val="24"/>
        </w:rPr>
        <w:t xml:space="preserve"> horas con</w:t>
      </w:r>
      <w:r w:rsidR="000627C5">
        <w:rPr>
          <w:sz w:val="24"/>
          <w:szCs w:val="24"/>
        </w:rPr>
        <w:t xml:space="preserve"> veintiséis</w:t>
      </w:r>
      <w:r w:rsidRPr="00E532BC">
        <w:rPr>
          <w:sz w:val="24"/>
          <w:szCs w:val="24"/>
        </w:rPr>
        <w:t xml:space="preserve"> minutos del </w:t>
      </w:r>
      <w:r w:rsidR="000627C5">
        <w:rPr>
          <w:sz w:val="24"/>
          <w:szCs w:val="24"/>
        </w:rPr>
        <w:t>día 13 trece de enero</w:t>
      </w:r>
      <w:r>
        <w:rPr>
          <w:sz w:val="24"/>
          <w:szCs w:val="24"/>
        </w:rPr>
        <w:t xml:space="preserve"> del año 2025 dos mil veinticinco</w:t>
      </w:r>
      <w:r w:rsidRPr="00861781">
        <w:rPr>
          <w:sz w:val="24"/>
          <w:szCs w:val="24"/>
        </w:rPr>
        <w:t>.</w:t>
      </w:r>
    </w:p>
    <w:p w:rsidR="00251D65" w:rsidRDefault="00251D65" w:rsidP="00251D65">
      <w:pPr>
        <w:pStyle w:val="Sinespaciado"/>
        <w:jc w:val="both"/>
        <w:rPr>
          <w:sz w:val="24"/>
          <w:szCs w:val="24"/>
        </w:rPr>
      </w:pPr>
    </w:p>
    <w:p w:rsidR="000627C5" w:rsidRDefault="000627C5" w:rsidP="00251D65">
      <w:pPr>
        <w:pStyle w:val="Sinespaciado"/>
        <w:jc w:val="both"/>
        <w:rPr>
          <w:sz w:val="24"/>
          <w:szCs w:val="24"/>
        </w:rPr>
      </w:pPr>
    </w:p>
    <w:p w:rsidR="00251D65" w:rsidRPr="000627C5" w:rsidRDefault="00251D65" w:rsidP="000627C5">
      <w:pPr>
        <w:pStyle w:val="Sinespaciado"/>
        <w:jc w:val="both"/>
        <w:rPr>
          <w:sz w:val="24"/>
          <w:szCs w:val="24"/>
        </w:rPr>
      </w:pPr>
      <w:r>
        <w:rPr>
          <w:noProof/>
          <w:lang w:eastAsia="es-MX"/>
        </w:rPr>
        <mc:AlternateContent>
          <mc:Choice Requires="wps">
            <w:drawing>
              <wp:anchor distT="0" distB="0" distL="114300" distR="114300" simplePos="0" relativeHeight="251659264" behindDoc="0" locked="0" layoutInCell="1" allowOverlap="1" wp14:anchorId="5CFEF30E" wp14:editId="3BBF49CF">
                <wp:simplePos x="0" y="0"/>
                <wp:positionH relativeFrom="column">
                  <wp:posOffset>126365</wp:posOffset>
                </wp:positionH>
                <wp:positionV relativeFrom="paragraph">
                  <wp:posOffset>118745</wp:posOffset>
                </wp:positionV>
                <wp:extent cx="5200650" cy="1199667"/>
                <wp:effectExtent l="0" t="857250" r="0" b="857885"/>
                <wp:wrapNone/>
                <wp:docPr id="1" name="Cuadro de texto 1"/>
                <wp:cNvGraphicFramePr/>
                <a:graphic xmlns:a="http://schemas.openxmlformats.org/drawingml/2006/main">
                  <a:graphicData uri="http://schemas.microsoft.com/office/word/2010/wordprocessingShape">
                    <wps:wsp>
                      <wps:cNvSpPr txBox="1"/>
                      <wps:spPr>
                        <a:xfrm rot="20350203">
                          <a:off x="0" y="0"/>
                          <a:ext cx="5200650" cy="1199667"/>
                        </a:xfrm>
                        <a:prstGeom prst="rect">
                          <a:avLst/>
                        </a:prstGeom>
                        <a:noFill/>
                        <a:ln>
                          <a:noFill/>
                        </a:ln>
                        <a:effectLst/>
                      </wps:spPr>
                      <wps:txbx>
                        <w:txbxContent>
                          <w:p w:rsidR="000627C5" w:rsidRDefault="000627C5" w:rsidP="000627C5">
                            <w:pPr>
                              <w:pStyle w:val="Sinespaciado"/>
                              <w:rPr>
                                <w:b/>
                                <w:i/>
                                <w:color w:val="E7E6E6" w:themeColor="background2"/>
                                <w:spacing w:val="10"/>
                                <w:sz w:val="180"/>
                                <w:szCs w:val="18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0627C5" w:rsidRPr="006C4059" w:rsidRDefault="000627C5" w:rsidP="000627C5">
                            <w:pPr>
                              <w:pStyle w:val="Sinespaciado"/>
                              <w:rPr>
                                <w:b/>
                                <w:i/>
                                <w:color w:val="E7E6E6" w:themeColor="background2"/>
                                <w:spacing w:val="10"/>
                                <w:sz w:val="180"/>
                                <w:szCs w:val="18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EF30E" id="_x0000_t202" coordsize="21600,21600" o:spt="202" path="m,l,21600r21600,l21600,xe">
                <v:stroke joinstyle="miter"/>
                <v:path gradientshapeok="t" o:connecttype="rect"/>
              </v:shapetype>
              <v:shape id="Cuadro de texto 1" o:spid="_x0000_s1026" type="#_x0000_t202" style="position:absolute;left:0;text-align:left;margin-left:9.95pt;margin-top:9.35pt;width:409.5pt;height:94.45pt;rotation:-136511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" filled="f" stroked="f">
                <v:textbox>
                  <w:txbxContent>
                    <w:p w:rsidR="000627C5" w:rsidRDefault="000627C5" w:rsidP="000627C5">
                      <w:pPr>
                        <w:pStyle w:val="Sinespaciado"/>
                        <w:rPr>
                          <w:b/>
                          <w:i/>
                          <w:color w:val="E7E6E6" w:themeColor="background2"/>
                          <w:spacing w:val="10"/>
                          <w:sz w:val="180"/>
                          <w:szCs w:val="18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p w:rsidR="000627C5" w:rsidRPr="006C4059" w:rsidRDefault="000627C5" w:rsidP="000627C5">
                      <w:pPr>
                        <w:pStyle w:val="Sinespaciado"/>
                        <w:rPr>
                          <w:b/>
                          <w:i/>
                          <w:color w:val="E7E6E6" w:themeColor="background2"/>
                          <w:spacing w:val="10"/>
                          <w:sz w:val="180"/>
                          <w:szCs w:val="180"/>
                          <w14:shadow w14:blurRad="63500" w14:dist="50800" w14:dir="13500000" w14:sx="0" w14:sy="0" w14:kx="0" w14:ky="0" w14:algn="none">
                            <w14:srgbClr w14:val="000000">
                              <w14:alpha w14:val="50000"/>
                            </w14:srgbClr>
                          </w14:shadow>
                          <w14:textOutline w14:w="0" w14:cap="flat" w14:cmpd="sng" w14:algn="ctr">
                            <w14:noFill/>
                            <w14:prstDash w14:val="solid"/>
                            <w14:round/>
                          </w14:textOutline>
                        </w:rPr>
                      </w:pPr>
                    </w:p>
                  </w:txbxContent>
                </v:textbox>
              </v:shape>
            </w:pict>
          </mc:Fallback>
        </mc:AlternateContent>
      </w:r>
    </w:p>
    <w:p w:rsidR="00251D65" w:rsidRDefault="00251D65" w:rsidP="00251D65">
      <w:pPr>
        <w:pStyle w:val="Sinespaciado"/>
        <w:rPr>
          <w:rFonts w:asciiTheme="minorHAnsi" w:hAnsiTheme="minorHAnsi"/>
          <w:sz w:val="24"/>
          <w:szCs w:val="24"/>
        </w:rPr>
      </w:pPr>
    </w:p>
    <w:p w:rsidR="00251D65" w:rsidRDefault="00251D65" w:rsidP="00251D65">
      <w:pPr>
        <w:pStyle w:val="Sinespaciado"/>
        <w:rPr>
          <w:rFonts w:asciiTheme="minorHAnsi" w:hAnsiTheme="minorHAnsi"/>
          <w:sz w:val="24"/>
          <w:szCs w:val="24"/>
        </w:rPr>
      </w:pPr>
    </w:p>
    <w:p w:rsidR="00251D65" w:rsidRPr="00C452E0" w:rsidRDefault="00251D65" w:rsidP="00251D65">
      <w:pPr>
        <w:pStyle w:val="Sinespaciado"/>
        <w:rPr>
          <w:rFonts w:asciiTheme="minorHAnsi" w:hAnsiTheme="minorHAnsi"/>
          <w:sz w:val="24"/>
          <w:szCs w:val="24"/>
        </w:rPr>
      </w:pPr>
    </w:p>
    <w:p w:rsidR="00251D65" w:rsidRPr="00C452E0" w:rsidRDefault="00251D65" w:rsidP="00251D65">
      <w:pPr>
        <w:pStyle w:val="Sinespaciado"/>
        <w:rPr>
          <w:rFonts w:asciiTheme="minorHAnsi" w:hAnsiTheme="minorHAnsi" w:cs="Arial"/>
          <w:sz w:val="24"/>
          <w:szCs w:val="24"/>
        </w:rPr>
      </w:pPr>
    </w:p>
    <w:p w:rsidR="00251D65" w:rsidRPr="00C452E0" w:rsidRDefault="00251D65" w:rsidP="00251D65">
      <w:pPr>
        <w:pStyle w:val="Sinespaciado"/>
        <w:rPr>
          <w:rFonts w:asciiTheme="minorHAnsi" w:hAnsiTheme="minorHAnsi" w:cs="Arial"/>
          <w:sz w:val="24"/>
          <w:szCs w:val="24"/>
        </w:rPr>
      </w:pPr>
    </w:p>
    <w:p w:rsidR="00251D65" w:rsidRPr="00C452E0" w:rsidRDefault="00251D65" w:rsidP="00251D65">
      <w:pPr>
        <w:pStyle w:val="Sinespaciado"/>
        <w:rPr>
          <w:rFonts w:asciiTheme="minorHAnsi" w:hAnsiTheme="minorHAnsi" w:cs="Arial"/>
          <w:sz w:val="24"/>
          <w:szCs w:val="24"/>
        </w:rPr>
      </w:pPr>
    </w:p>
    <w:p w:rsidR="00251D65" w:rsidRPr="0019590B" w:rsidRDefault="00251D65" w:rsidP="00251D65">
      <w:pPr>
        <w:spacing w:after="0" w:line="240" w:lineRule="auto"/>
        <w:jc w:val="center"/>
        <w:rPr>
          <w:sz w:val="24"/>
          <w:szCs w:val="24"/>
        </w:rPr>
      </w:pPr>
      <w:r w:rsidRPr="00E87EDC">
        <w:rPr>
          <w:sz w:val="24"/>
          <w:szCs w:val="24"/>
        </w:rPr>
        <w:t>MAESTRA THANIA EDITH MORALES RODRÍGUEZ</w:t>
      </w:r>
      <w:r w:rsidRPr="0019590B">
        <w:rPr>
          <w:sz w:val="24"/>
          <w:szCs w:val="24"/>
        </w:rPr>
        <w:t xml:space="preserve"> </w:t>
      </w:r>
    </w:p>
    <w:p w:rsidR="00251D65" w:rsidRDefault="00251D65" w:rsidP="00251D65">
      <w:pPr>
        <w:spacing w:after="0" w:line="240" w:lineRule="auto"/>
        <w:jc w:val="center"/>
        <w:rPr>
          <w:rFonts w:cs="Arial"/>
          <w:sz w:val="24"/>
          <w:szCs w:val="24"/>
        </w:rPr>
      </w:pPr>
      <w:r>
        <w:rPr>
          <w:sz w:val="24"/>
          <w:szCs w:val="24"/>
        </w:rPr>
        <w:t>SÍNDICA MUNICIPAL Y PRESIDENTA</w:t>
      </w:r>
      <w:r w:rsidRPr="0019590B">
        <w:rPr>
          <w:sz w:val="24"/>
          <w:szCs w:val="24"/>
        </w:rPr>
        <w:t xml:space="preserve"> </w:t>
      </w:r>
      <w:r>
        <w:rPr>
          <w:sz w:val="24"/>
          <w:szCs w:val="24"/>
        </w:rPr>
        <w:t xml:space="preserve">DEL </w:t>
      </w:r>
      <w:r w:rsidRPr="004A3E30">
        <w:rPr>
          <w:rFonts w:cs="Arial"/>
          <w:sz w:val="24"/>
          <w:szCs w:val="24"/>
        </w:rPr>
        <w:t xml:space="preserve">COMITÉ DE </w:t>
      </w:r>
    </w:p>
    <w:p w:rsidR="00251D65" w:rsidRPr="00861781" w:rsidRDefault="00251D65" w:rsidP="00251D65">
      <w:pPr>
        <w:spacing w:after="0" w:line="240" w:lineRule="auto"/>
        <w:jc w:val="center"/>
        <w:rPr>
          <w:rFonts w:cs="Arial"/>
          <w:sz w:val="24"/>
          <w:szCs w:val="24"/>
        </w:rPr>
      </w:pPr>
      <w:r>
        <w:rPr>
          <w:rFonts w:cs="Arial"/>
          <w:sz w:val="24"/>
          <w:szCs w:val="24"/>
        </w:rPr>
        <w:t xml:space="preserve">TRANSPARENCIA DEL MUNICIPIO </w:t>
      </w:r>
      <w:r w:rsidRPr="004A3E30">
        <w:rPr>
          <w:rFonts w:cs="Arial"/>
          <w:sz w:val="24"/>
          <w:szCs w:val="24"/>
        </w:rPr>
        <w:t>DE TLAJOMULCO DE ZÚÑIGA</w:t>
      </w:r>
      <w:r>
        <w:rPr>
          <w:rFonts w:cs="Arial"/>
          <w:sz w:val="24"/>
          <w:szCs w:val="24"/>
        </w:rPr>
        <w:t>, JALISCO.</w:t>
      </w:r>
    </w:p>
    <w:p w:rsidR="00251D65" w:rsidRPr="0019590B" w:rsidRDefault="00251D65" w:rsidP="00251D65">
      <w:pPr>
        <w:spacing w:after="0" w:line="240" w:lineRule="auto"/>
        <w:jc w:val="center"/>
        <w:rPr>
          <w:sz w:val="24"/>
          <w:szCs w:val="24"/>
        </w:rPr>
      </w:pPr>
    </w:p>
    <w:p w:rsidR="00251D65" w:rsidRDefault="00251D65" w:rsidP="00251D65">
      <w:pPr>
        <w:spacing w:after="0" w:line="240" w:lineRule="auto"/>
        <w:rPr>
          <w:rFonts w:ascii="Arial" w:hAnsi="Arial" w:cs="Arial"/>
          <w:b/>
          <w:i/>
          <w:noProof/>
          <w:sz w:val="24"/>
          <w:szCs w:val="24"/>
          <w:lang w:eastAsia="es-MX"/>
        </w:rPr>
      </w:pPr>
    </w:p>
    <w:p w:rsidR="00251D65" w:rsidRDefault="00251D65" w:rsidP="00251D65">
      <w:pPr>
        <w:spacing w:after="0" w:line="240" w:lineRule="auto"/>
        <w:jc w:val="center"/>
        <w:rPr>
          <w:rFonts w:ascii="Arial" w:hAnsi="Arial" w:cs="Arial"/>
          <w:b/>
          <w:i/>
          <w:noProof/>
          <w:sz w:val="24"/>
          <w:szCs w:val="24"/>
          <w:lang w:eastAsia="es-MX"/>
        </w:rPr>
      </w:pPr>
    </w:p>
    <w:p w:rsidR="00251D65" w:rsidRDefault="00251D65" w:rsidP="00251D65">
      <w:pPr>
        <w:spacing w:after="0" w:line="240" w:lineRule="auto"/>
        <w:jc w:val="center"/>
        <w:rPr>
          <w:rFonts w:ascii="Arial" w:hAnsi="Arial" w:cs="Arial"/>
          <w:b/>
          <w:i/>
          <w:noProof/>
          <w:sz w:val="24"/>
          <w:szCs w:val="24"/>
          <w:lang w:eastAsia="es-MX"/>
        </w:rPr>
      </w:pPr>
    </w:p>
    <w:p w:rsidR="00251D65" w:rsidRDefault="00251D65" w:rsidP="00251D65">
      <w:pPr>
        <w:spacing w:after="0" w:line="240" w:lineRule="auto"/>
        <w:jc w:val="center"/>
        <w:rPr>
          <w:rFonts w:ascii="Arial" w:hAnsi="Arial" w:cs="Arial"/>
          <w:b/>
          <w:i/>
          <w:noProof/>
          <w:sz w:val="24"/>
          <w:szCs w:val="24"/>
          <w:lang w:eastAsia="es-MX"/>
        </w:rPr>
      </w:pPr>
    </w:p>
    <w:p w:rsidR="000627C5" w:rsidRDefault="000627C5" w:rsidP="00251D65">
      <w:pPr>
        <w:spacing w:after="0" w:line="240" w:lineRule="auto"/>
        <w:jc w:val="center"/>
        <w:rPr>
          <w:rFonts w:ascii="Arial" w:hAnsi="Arial" w:cs="Arial"/>
          <w:b/>
          <w:i/>
          <w:noProof/>
          <w:sz w:val="24"/>
          <w:szCs w:val="24"/>
          <w:lang w:eastAsia="es-MX"/>
        </w:rPr>
      </w:pPr>
    </w:p>
    <w:p w:rsidR="00251D65" w:rsidRDefault="00251D65" w:rsidP="00251D65">
      <w:pPr>
        <w:spacing w:after="0" w:line="240" w:lineRule="auto"/>
        <w:jc w:val="center"/>
        <w:rPr>
          <w:rFonts w:ascii="Arial" w:hAnsi="Arial" w:cs="Arial"/>
          <w:b/>
          <w:i/>
          <w:noProof/>
          <w:sz w:val="24"/>
          <w:szCs w:val="24"/>
          <w:lang w:eastAsia="es-MX"/>
        </w:rPr>
      </w:pPr>
    </w:p>
    <w:p w:rsidR="00251D65" w:rsidRDefault="00251D65" w:rsidP="00251D65">
      <w:pPr>
        <w:spacing w:after="0" w:line="240" w:lineRule="auto"/>
        <w:jc w:val="center"/>
        <w:rPr>
          <w:rFonts w:ascii="Arial" w:hAnsi="Arial" w:cs="Arial"/>
          <w:b/>
          <w:i/>
          <w:noProof/>
          <w:sz w:val="24"/>
          <w:szCs w:val="24"/>
          <w:lang w:eastAsia="es-MX"/>
        </w:rPr>
      </w:pPr>
    </w:p>
    <w:p w:rsidR="00251D65" w:rsidRPr="0019590B" w:rsidRDefault="00251D65" w:rsidP="00251D65">
      <w:pPr>
        <w:spacing w:after="0" w:line="240" w:lineRule="auto"/>
        <w:rPr>
          <w:sz w:val="24"/>
          <w:szCs w:val="24"/>
        </w:rPr>
      </w:pPr>
    </w:p>
    <w:p w:rsidR="00251D65" w:rsidRPr="0019590B" w:rsidRDefault="00251D65" w:rsidP="00251D65">
      <w:pPr>
        <w:spacing w:after="0" w:line="240" w:lineRule="auto"/>
        <w:rPr>
          <w:sz w:val="24"/>
          <w:szCs w:val="24"/>
        </w:rPr>
      </w:pPr>
    </w:p>
    <w:p w:rsidR="00251D65" w:rsidRPr="0019590B" w:rsidRDefault="00251D65" w:rsidP="00251D65">
      <w:pPr>
        <w:spacing w:after="0" w:line="240" w:lineRule="auto"/>
        <w:jc w:val="center"/>
        <w:rPr>
          <w:sz w:val="24"/>
          <w:szCs w:val="24"/>
        </w:rPr>
      </w:pPr>
      <w:r w:rsidRPr="00E87EDC">
        <w:rPr>
          <w:sz w:val="24"/>
          <w:szCs w:val="24"/>
        </w:rPr>
        <w:t>LICENCIADO JORGE ARMANDO ORTIZ TAFOYA</w:t>
      </w:r>
      <w:r w:rsidRPr="0019590B">
        <w:rPr>
          <w:sz w:val="24"/>
          <w:szCs w:val="24"/>
        </w:rPr>
        <w:t xml:space="preserve"> </w:t>
      </w:r>
    </w:p>
    <w:p w:rsidR="00251D65" w:rsidRPr="00861781" w:rsidRDefault="00251D65" w:rsidP="00251D65">
      <w:pPr>
        <w:spacing w:after="0" w:line="240" w:lineRule="auto"/>
        <w:jc w:val="center"/>
        <w:rPr>
          <w:sz w:val="24"/>
          <w:szCs w:val="24"/>
        </w:rPr>
      </w:pPr>
      <w:r w:rsidRPr="00CD5898">
        <w:rPr>
          <w:sz w:val="24"/>
          <w:szCs w:val="24"/>
        </w:rPr>
        <w:t xml:space="preserve">TITULAR DEL ÓRGANO INTERNO DE CONTROL </w:t>
      </w:r>
      <w:r>
        <w:rPr>
          <w:rFonts w:cs="Arial"/>
          <w:sz w:val="24"/>
          <w:szCs w:val="24"/>
        </w:rPr>
        <w:t xml:space="preserve">Y VOCAL DEL </w:t>
      </w:r>
      <w:r w:rsidRPr="00E22A4C">
        <w:rPr>
          <w:rFonts w:cs="Arial"/>
          <w:sz w:val="24"/>
          <w:szCs w:val="24"/>
        </w:rPr>
        <w:t xml:space="preserve">COMITÉ DE </w:t>
      </w:r>
    </w:p>
    <w:p w:rsidR="00251D65" w:rsidRDefault="00251D65" w:rsidP="00251D65">
      <w:pPr>
        <w:spacing w:after="0" w:line="240" w:lineRule="auto"/>
        <w:jc w:val="center"/>
        <w:rPr>
          <w:rFonts w:cs="Arial"/>
          <w:sz w:val="24"/>
          <w:szCs w:val="24"/>
        </w:rPr>
      </w:pPr>
      <w:r>
        <w:rPr>
          <w:rFonts w:cs="Arial"/>
          <w:sz w:val="24"/>
          <w:szCs w:val="24"/>
        </w:rPr>
        <w:t xml:space="preserve">TRANSPARENCIA DEL MUNICIPIO </w:t>
      </w:r>
      <w:r w:rsidRPr="004A3E30">
        <w:rPr>
          <w:rFonts w:cs="Arial"/>
          <w:sz w:val="24"/>
          <w:szCs w:val="24"/>
        </w:rPr>
        <w:t>DE TLAJOMULCO DE ZÚÑIGA</w:t>
      </w:r>
      <w:r>
        <w:rPr>
          <w:rFonts w:cs="Arial"/>
          <w:sz w:val="24"/>
          <w:szCs w:val="24"/>
        </w:rPr>
        <w:t>, JALISCO.</w:t>
      </w:r>
    </w:p>
    <w:p w:rsidR="00251D65" w:rsidRDefault="00251D65" w:rsidP="00251D65">
      <w:pPr>
        <w:pStyle w:val="Sinespaciado"/>
        <w:jc w:val="center"/>
        <w:rPr>
          <w:rFonts w:cs="Arial"/>
          <w:sz w:val="24"/>
          <w:szCs w:val="24"/>
        </w:rPr>
      </w:pPr>
    </w:p>
    <w:p w:rsidR="00251D65" w:rsidRDefault="00251D65" w:rsidP="00251D65">
      <w:pPr>
        <w:pStyle w:val="Sinespaciado"/>
        <w:jc w:val="center"/>
        <w:rPr>
          <w:rFonts w:cs="Arial"/>
          <w:sz w:val="24"/>
          <w:szCs w:val="24"/>
        </w:rPr>
      </w:pPr>
    </w:p>
    <w:p w:rsidR="00251D65" w:rsidRDefault="00251D65" w:rsidP="00251D65">
      <w:pPr>
        <w:pStyle w:val="Sinespaciado"/>
        <w:jc w:val="center"/>
        <w:rPr>
          <w:rFonts w:cs="Arial"/>
          <w:sz w:val="24"/>
          <w:szCs w:val="24"/>
        </w:rPr>
      </w:pPr>
    </w:p>
    <w:p w:rsidR="00251D65" w:rsidRDefault="00251D65" w:rsidP="00251D65">
      <w:pPr>
        <w:pStyle w:val="Sinespaciado"/>
        <w:jc w:val="center"/>
        <w:rPr>
          <w:rFonts w:cs="Arial"/>
          <w:sz w:val="24"/>
          <w:szCs w:val="24"/>
        </w:rPr>
      </w:pPr>
    </w:p>
    <w:p w:rsidR="00251D65" w:rsidRDefault="00251D65" w:rsidP="00251D65">
      <w:pPr>
        <w:pStyle w:val="Sinespaciado"/>
        <w:jc w:val="center"/>
        <w:rPr>
          <w:rFonts w:cs="Arial"/>
          <w:sz w:val="24"/>
          <w:szCs w:val="24"/>
        </w:rPr>
      </w:pPr>
    </w:p>
    <w:p w:rsidR="00251D65" w:rsidRDefault="00251D65" w:rsidP="00251D65">
      <w:pPr>
        <w:pStyle w:val="Sinespaciado"/>
        <w:jc w:val="center"/>
        <w:rPr>
          <w:rFonts w:cs="Arial"/>
          <w:sz w:val="24"/>
          <w:szCs w:val="24"/>
        </w:rPr>
      </w:pPr>
    </w:p>
    <w:p w:rsidR="00251D65" w:rsidRDefault="00251D65" w:rsidP="000627C5">
      <w:pPr>
        <w:pStyle w:val="Sinespaciado"/>
        <w:rPr>
          <w:rFonts w:cs="Arial"/>
          <w:sz w:val="24"/>
          <w:szCs w:val="24"/>
        </w:rPr>
      </w:pPr>
    </w:p>
    <w:p w:rsidR="00251D65" w:rsidRDefault="00251D65" w:rsidP="00251D65">
      <w:pPr>
        <w:pStyle w:val="Sinespaciado"/>
        <w:jc w:val="center"/>
        <w:rPr>
          <w:rFonts w:cs="Arial"/>
          <w:sz w:val="24"/>
          <w:szCs w:val="24"/>
        </w:rPr>
      </w:pPr>
    </w:p>
    <w:p w:rsidR="00251D65" w:rsidRDefault="00251D65" w:rsidP="00251D65">
      <w:pPr>
        <w:pStyle w:val="Sinespaciado"/>
        <w:jc w:val="center"/>
        <w:rPr>
          <w:rFonts w:cs="Arial"/>
          <w:sz w:val="24"/>
          <w:szCs w:val="24"/>
        </w:rPr>
      </w:pPr>
    </w:p>
    <w:p w:rsidR="00251D65" w:rsidRDefault="00251D65" w:rsidP="00251D65">
      <w:pPr>
        <w:pStyle w:val="Sinespaciado"/>
        <w:jc w:val="center"/>
        <w:rPr>
          <w:rFonts w:cs="Arial"/>
          <w:sz w:val="24"/>
          <w:szCs w:val="24"/>
        </w:rPr>
      </w:pPr>
    </w:p>
    <w:p w:rsidR="00251D65" w:rsidRDefault="00251D65" w:rsidP="00251D65">
      <w:pPr>
        <w:spacing w:after="0" w:line="240" w:lineRule="auto"/>
        <w:jc w:val="center"/>
        <w:rPr>
          <w:rFonts w:cs="Arial"/>
          <w:sz w:val="24"/>
          <w:szCs w:val="24"/>
        </w:rPr>
      </w:pPr>
    </w:p>
    <w:p w:rsidR="00251D65" w:rsidRPr="0019590B" w:rsidRDefault="00251D65" w:rsidP="00251D65">
      <w:pPr>
        <w:pStyle w:val="Sinespaciado"/>
        <w:jc w:val="center"/>
        <w:rPr>
          <w:sz w:val="24"/>
          <w:szCs w:val="24"/>
        </w:rPr>
      </w:pPr>
      <w:r>
        <w:rPr>
          <w:sz w:val="24"/>
          <w:szCs w:val="24"/>
        </w:rPr>
        <w:t>MAESTRO ALFREDO CHÁVEZ ZÚÑIGA</w:t>
      </w:r>
    </w:p>
    <w:p w:rsidR="00251D65" w:rsidRPr="003F4684" w:rsidRDefault="00251D65" w:rsidP="00251D65">
      <w:pPr>
        <w:spacing w:after="0" w:line="240" w:lineRule="auto"/>
        <w:jc w:val="center"/>
        <w:rPr>
          <w:rFonts w:cs="Arial"/>
          <w:sz w:val="24"/>
          <w:szCs w:val="24"/>
        </w:rPr>
      </w:pPr>
      <w:r w:rsidRPr="0019590B">
        <w:rPr>
          <w:sz w:val="24"/>
          <w:szCs w:val="24"/>
        </w:rPr>
        <w:t>DIRECTO</w:t>
      </w:r>
      <w:r>
        <w:rPr>
          <w:sz w:val="24"/>
          <w:szCs w:val="24"/>
        </w:rPr>
        <w:t>R DE TRANSPARENCIA Y RENDICIÓN DE CUENTAS Y SECRETARIO TÉCNICO</w:t>
      </w:r>
      <w:r w:rsidRPr="0019590B">
        <w:rPr>
          <w:sz w:val="24"/>
          <w:szCs w:val="24"/>
        </w:rPr>
        <w:t xml:space="preserve"> </w:t>
      </w:r>
      <w:r>
        <w:rPr>
          <w:sz w:val="24"/>
          <w:szCs w:val="24"/>
        </w:rPr>
        <w:t xml:space="preserve">DEL </w:t>
      </w:r>
      <w:r>
        <w:rPr>
          <w:rFonts w:cs="Arial"/>
          <w:sz w:val="24"/>
          <w:szCs w:val="24"/>
        </w:rPr>
        <w:t xml:space="preserve">COMITÉ DE TRANSPARENCIA DEL MUNICIPIO </w:t>
      </w:r>
      <w:r w:rsidRPr="004A3E30">
        <w:rPr>
          <w:rFonts w:cs="Arial"/>
          <w:sz w:val="24"/>
          <w:szCs w:val="24"/>
        </w:rPr>
        <w:t>DE TLAJOMULCO DE ZÚÑIGA</w:t>
      </w:r>
      <w:r>
        <w:rPr>
          <w:rFonts w:cs="Arial"/>
          <w:sz w:val="24"/>
          <w:szCs w:val="24"/>
        </w:rPr>
        <w:t>, JALISCO.</w:t>
      </w:r>
    </w:p>
    <w:p w:rsidR="00251D65" w:rsidRDefault="00251D65" w:rsidP="000627C5"/>
    <w:p w:rsidR="00251D65" w:rsidRPr="00E87EDC" w:rsidRDefault="00251D65" w:rsidP="00251D65">
      <w:pPr>
        <w:jc w:val="right"/>
        <w:rPr>
          <w:i/>
          <w:sz w:val="16"/>
          <w:szCs w:val="16"/>
        </w:rPr>
      </w:pPr>
      <w:r>
        <w:rPr>
          <w:i/>
          <w:sz w:val="16"/>
          <w:szCs w:val="16"/>
        </w:rPr>
        <w:t>ACZ/</w:t>
      </w:r>
      <w:proofErr w:type="spellStart"/>
      <w:r>
        <w:rPr>
          <w:i/>
          <w:sz w:val="16"/>
          <w:szCs w:val="16"/>
        </w:rPr>
        <w:t>jche</w:t>
      </w:r>
      <w:proofErr w:type="spellEnd"/>
    </w:p>
    <w:p w:rsidR="00976EC6" w:rsidRDefault="00976EC6">
      <w:bookmarkStart w:id="0" w:name="_GoBack"/>
      <w:bookmarkEnd w:id="0"/>
    </w:p>
    <w:sectPr w:rsidR="00976EC6" w:rsidSect="00BC3455">
      <w:headerReference w:type="default" r:id="rId9"/>
      <w:footerReference w:type="default" r:id="rId10"/>
      <w:pgSz w:w="12242" w:h="19301" w:code="154"/>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2156" w:rsidRDefault="00922156" w:rsidP="00922156">
      <w:pPr>
        <w:spacing w:after="0" w:line="240" w:lineRule="auto"/>
      </w:pPr>
      <w:r>
        <w:separator/>
      </w:r>
    </w:p>
  </w:endnote>
  <w:endnote w:type="continuationSeparator" w:id="0">
    <w:p w:rsidR="00922156" w:rsidRDefault="00922156" w:rsidP="009221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4320" w:rsidRDefault="000627C5" w:rsidP="004E4320">
    <w:pPr>
      <w:pStyle w:val="Encabezado"/>
      <w:jc w:val="center"/>
      <w:rPr>
        <w:sz w:val="16"/>
        <w:szCs w:val="16"/>
      </w:rPr>
    </w:pPr>
    <w:r w:rsidRPr="00F66C40">
      <w:rPr>
        <w:rFonts w:cs="Arial"/>
        <w:sz w:val="16"/>
        <w:szCs w:val="16"/>
      </w:rPr>
      <w:t>Esta página f</w:t>
    </w:r>
    <w:r>
      <w:rPr>
        <w:rFonts w:cs="Arial"/>
        <w:sz w:val="16"/>
        <w:szCs w:val="16"/>
      </w:rPr>
      <w:t>orma parte integral del Acta</w:t>
    </w:r>
    <w:r w:rsidRPr="00F66C40">
      <w:rPr>
        <w:rFonts w:cs="Arial"/>
        <w:sz w:val="16"/>
        <w:szCs w:val="16"/>
      </w:rPr>
      <w:t xml:space="preserve"> de </w:t>
    </w:r>
    <w:r w:rsidR="00922156">
      <w:rPr>
        <w:rFonts w:cs="Arial"/>
        <w:sz w:val="16"/>
        <w:szCs w:val="16"/>
      </w:rPr>
      <w:t>la</w:t>
    </w:r>
    <w:r w:rsidRPr="00A630C2">
      <w:rPr>
        <w:rFonts w:cs="Arial"/>
        <w:sz w:val="16"/>
        <w:szCs w:val="16"/>
      </w:rPr>
      <w:t xml:space="preserve"> Primera Sesión</w:t>
    </w:r>
    <w:r>
      <w:rPr>
        <w:rFonts w:cs="Arial"/>
        <w:sz w:val="16"/>
        <w:szCs w:val="16"/>
      </w:rPr>
      <w:t xml:space="preserve"> Extraordinaria del </w:t>
    </w:r>
    <w:r w:rsidR="00922156">
      <w:rPr>
        <w:sz w:val="16"/>
        <w:szCs w:val="16"/>
      </w:rPr>
      <w:t>año 2026</w:t>
    </w:r>
    <w:r>
      <w:rPr>
        <w:sz w:val="16"/>
        <w:szCs w:val="16"/>
      </w:rPr>
      <w:t>,</w:t>
    </w:r>
    <w:r w:rsidRPr="00F66C40">
      <w:rPr>
        <w:sz w:val="16"/>
        <w:szCs w:val="16"/>
      </w:rPr>
      <w:t xml:space="preserve"> del Comité de Transparencia</w:t>
    </w:r>
    <w:r>
      <w:rPr>
        <w:sz w:val="16"/>
        <w:szCs w:val="16"/>
      </w:rPr>
      <w:t xml:space="preserve"> de la Administración Municipal 2024-2027 del Municipio d</w:t>
    </w:r>
    <w:r w:rsidRPr="00F66C40">
      <w:rPr>
        <w:sz w:val="16"/>
        <w:szCs w:val="16"/>
      </w:rPr>
      <w:t>e Tlajomulco de Zúñiga, Jalisco,</w:t>
    </w:r>
    <w:r w:rsidR="00922156">
      <w:rPr>
        <w:sz w:val="16"/>
        <w:szCs w:val="16"/>
      </w:rPr>
      <w:t xml:space="preserve"> celebrada el día 13 de enero del año 2026</w:t>
    </w:r>
    <w:r w:rsidRPr="00F66C40">
      <w:rPr>
        <w:sz w:val="16"/>
        <w:szCs w:val="16"/>
      </w:rPr>
      <w:t>.</w:t>
    </w:r>
  </w:p>
  <w:p w:rsidR="004E4320" w:rsidRDefault="000627C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2156" w:rsidRDefault="00922156" w:rsidP="00922156">
      <w:pPr>
        <w:spacing w:after="0" w:line="240" w:lineRule="auto"/>
      </w:pPr>
      <w:r>
        <w:separator/>
      </w:r>
    </w:p>
  </w:footnote>
  <w:footnote w:type="continuationSeparator" w:id="0">
    <w:p w:rsidR="00922156" w:rsidRDefault="00922156" w:rsidP="009221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6931042"/>
      <w:docPartObj>
        <w:docPartGallery w:val="Page Numbers (Margins)"/>
        <w:docPartUnique/>
      </w:docPartObj>
    </w:sdtPr>
    <w:sdtEndPr/>
    <w:sdtContent>
      <w:p w:rsidR="004E4320" w:rsidRDefault="000627C5">
        <w:pPr>
          <w:pStyle w:val="Encabezado"/>
        </w:pPr>
        <w:r>
          <w:rPr>
            <w:noProof/>
            <w:lang w:eastAsia="es-MX"/>
          </w:rPr>
          <mc:AlternateContent>
            <mc:Choice Requires="wps">
              <w:drawing>
                <wp:anchor distT="0" distB="0" distL="114300" distR="114300" simplePos="0" relativeHeight="251659264" behindDoc="0" locked="0" layoutInCell="0" allowOverlap="1" wp14:anchorId="002D1F00" wp14:editId="5E0AECA9">
                  <wp:simplePos x="0" y="0"/>
                  <wp:positionH relativeFrom="rightMargin">
                    <wp:align>center</wp:align>
                  </wp:positionH>
                  <wp:positionV relativeFrom="page">
                    <wp:align>center</wp:align>
                  </wp:positionV>
                  <wp:extent cx="762000" cy="895350"/>
                  <wp:effectExtent l="0" t="0" r="0" b="0"/>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4E4320" w:rsidRDefault="000627C5">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0627C5">
                                    <w:rPr>
                                      <w:rFonts w:asciiTheme="majorHAnsi" w:eastAsiaTheme="majorEastAsia" w:hAnsiTheme="majorHAnsi" w:cstheme="majorBidi"/>
                                      <w:noProof/>
                                      <w:sz w:val="48"/>
                                      <w:szCs w:val="48"/>
                                      <w:lang w:val="es-ES"/>
                                    </w:rPr>
                                    <w:t>5</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2D1F00" id="Rectángulo 5" o:spid="_x0000_s1027"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rsidR="004E4320" w:rsidRDefault="000627C5">
                            <w:pPr>
                              <w:jc w:val="center"/>
                              <w:rPr>
                                <w:rFonts w:asciiTheme="majorHAnsi" w:eastAsiaTheme="majorEastAsia" w:hAnsiTheme="majorHAnsi" w:cstheme="majorBidi"/>
                                <w:sz w:val="72"/>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Pr="000627C5">
                              <w:rPr>
                                <w:rFonts w:asciiTheme="majorHAnsi" w:eastAsiaTheme="majorEastAsia" w:hAnsiTheme="majorHAnsi" w:cstheme="majorBidi"/>
                                <w:noProof/>
                                <w:sz w:val="48"/>
                                <w:szCs w:val="48"/>
                                <w:lang w:val="es-ES"/>
                              </w:rPr>
                              <w:t>5</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93EF7"/>
    <w:multiLevelType w:val="hybridMultilevel"/>
    <w:tmpl w:val="0E2CE906"/>
    <w:lvl w:ilvl="0" w:tplc="17DEEA9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7E170BF2"/>
    <w:multiLevelType w:val="hybridMultilevel"/>
    <w:tmpl w:val="1EF851FC"/>
    <w:lvl w:ilvl="0" w:tplc="4B9898EE">
      <w:start w:val="2"/>
      <w:numFmt w:val="bullet"/>
      <w:lvlText w:val="•"/>
      <w:lvlJc w:val="left"/>
      <w:pPr>
        <w:ind w:left="1065" w:hanging="705"/>
      </w:pPr>
      <w:rPr>
        <w:rFonts w:ascii="Calibri" w:eastAsiaTheme="minorHAnsi"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1D65"/>
    <w:rsid w:val="000627C5"/>
    <w:rsid w:val="00110FCA"/>
    <w:rsid w:val="001152BF"/>
    <w:rsid w:val="00251D65"/>
    <w:rsid w:val="00265B00"/>
    <w:rsid w:val="005805AB"/>
    <w:rsid w:val="00922156"/>
    <w:rsid w:val="00962321"/>
    <w:rsid w:val="00976EC6"/>
    <w:rsid w:val="00D400D9"/>
    <w:rsid w:val="00E04A43"/>
    <w:rsid w:val="00FB173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0FD35E-5A69-4240-9C00-0B24AA360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D65"/>
    <w:pPr>
      <w:spacing w:after="200" w:line="27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251D65"/>
    <w:pPr>
      <w:spacing w:after="0" w:line="240" w:lineRule="auto"/>
    </w:pPr>
    <w:rPr>
      <w:rFonts w:ascii="Calibri" w:eastAsia="Calibri" w:hAnsi="Calibri" w:cs="Times New Roman"/>
    </w:rPr>
  </w:style>
  <w:style w:type="paragraph" w:styleId="Encabezado">
    <w:name w:val="header"/>
    <w:basedOn w:val="Normal"/>
    <w:link w:val="EncabezadoCar"/>
    <w:uiPriority w:val="99"/>
    <w:unhideWhenUsed/>
    <w:rsid w:val="00251D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1D65"/>
    <w:rPr>
      <w:rFonts w:ascii="Calibri" w:eastAsia="Calibri" w:hAnsi="Calibri" w:cs="Times New Roman"/>
    </w:rPr>
  </w:style>
  <w:style w:type="paragraph" w:styleId="Piedepgina">
    <w:name w:val="footer"/>
    <w:basedOn w:val="Normal"/>
    <w:link w:val="PiedepginaCar"/>
    <w:uiPriority w:val="99"/>
    <w:unhideWhenUsed/>
    <w:rsid w:val="00251D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1D65"/>
    <w:rPr>
      <w:rFonts w:ascii="Calibri" w:eastAsia="Calibri" w:hAnsi="Calibri" w:cs="Times New Roman"/>
    </w:rPr>
  </w:style>
  <w:style w:type="paragraph" w:styleId="Prrafodelista">
    <w:name w:val="List Paragraph"/>
    <w:basedOn w:val="Normal"/>
    <w:uiPriority w:val="34"/>
    <w:qFormat/>
    <w:rsid w:val="00251D65"/>
    <w:pPr>
      <w:ind w:left="720"/>
      <w:contextualSpacing/>
    </w:pPr>
    <w:rPr>
      <w:rFonts w:asciiTheme="minorHAnsi" w:eastAsiaTheme="minorHAnsi" w:hAnsiTheme="minorHAnsi" w:cstheme="minorBidi"/>
    </w:rPr>
  </w:style>
  <w:style w:type="character" w:styleId="Hipervnculo">
    <w:name w:val="Hyperlink"/>
    <w:basedOn w:val="Fuentedeprrafopredeter"/>
    <w:uiPriority w:val="99"/>
    <w:unhideWhenUsed/>
    <w:rsid w:val="00251D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353038">
      <w:bodyDiv w:val="1"/>
      <w:marLeft w:val="0"/>
      <w:marRight w:val="0"/>
      <w:marTop w:val="0"/>
      <w:marBottom w:val="0"/>
      <w:divBdr>
        <w:top w:val="none" w:sz="0" w:space="0" w:color="auto"/>
        <w:left w:val="none" w:sz="0" w:space="0" w:color="auto"/>
        <w:bottom w:val="none" w:sz="0" w:space="0" w:color="auto"/>
        <w:right w:val="none" w:sz="0" w:space="0" w:color="auto"/>
      </w:divBdr>
    </w:div>
    <w:div w:id="113432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uicios.tjajal.gob.mx" TargetMode="External"/><Relationship Id="rId3" Type="http://schemas.openxmlformats.org/officeDocument/2006/relationships/settings" Target="settings.xml"/><Relationship Id="rId7" Type="http://schemas.openxmlformats.org/officeDocument/2006/relationships/hyperlink" Target="https://juicios.tjajal.gob.m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5</Pages>
  <Words>2264</Words>
  <Characters>12458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HERNANDEZ ESPINOZA</dc:creator>
  <cp:keywords/>
  <dc:description/>
  <cp:lastModifiedBy>JUAN CARLOS HERNANDEZ ESPINOZA</cp:lastModifiedBy>
  <cp:revision>7</cp:revision>
  <dcterms:created xsi:type="dcterms:W3CDTF">2026-01-13T16:46:00Z</dcterms:created>
  <dcterms:modified xsi:type="dcterms:W3CDTF">2026-01-13T17:59:00Z</dcterms:modified>
</cp:coreProperties>
</file>