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BEE" w:rsidRPr="00BD32BB" w:rsidRDefault="00445BEE" w:rsidP="00445BEE">
      <w:pPr>
        <w:widowControl w:val="0"/>
        <w:tabs>
          <w:tab w:val="left" w:pos="3722"/>
        </w:tabs>
        <w:spacing w:after="0" w:line="240" w:lineRule="auto"/>
        <w:jc w:val="center"/>
        <w:rPr>
          <w:rFonts w:asciiTheme="minorHAnsi" w:hAnsiTheme="minorHAnsi" w:cstheme="minorHAnsi"/>
          <w:b/>
          <w:sz w:val="24"/>
          <w:szCs w:val="24"/>
        </w:rPr>
      </w:pPr>
      <w:bookmarkStart w:id="0" w:name="_GoBack"/>
      <w:bookmarkEnd w:id="0"/>
      <w:r w:rsidRPr="00BD32BB">
        <w:rPr>
          <w:rFonts w:asciiTheme="minorHAnsi" w:hAnsiTheme="minorHAnsi" w:cstheme="minorHAnsi"/>
          <w:b/>
          <w:sz w:val="24"/>
          <w:szCs w:val="24"/>
        </w:rPr>
        <w:t>Quincuagésima Primera</w:t>
      </w:r>
      <w:r w:rsidRPr="00BD32BB">
        <w:rPr>
          <w:rFonts w:asciiTheme="minorHAnsi" w:hAnsiTheme="minorHAnsi" w:cstheme="minorHAnsi"/>
          <w:b/>
          <w:sz w:val="24"/>
          <w:szCs w:val="24"/>
        </w:rPr>
        <w:t xml:space="preserve"> Sesión Extraordinaria</w:t>
      </w:r>
      <w:r w:rsidRPr="00BD32BB">
        <w:rPr>
          <w:rFonts w:asciiTheme="minorHAnsi" w:hAnsiTheme="minorHAnsi" w:cstheme="minorHAnsi"/>
          <w:b/>
          <w:sz w:val="24"/>
          <w:szCs w:val="24"/>
        </w:rPr>
        <w:t xml:space="preserve"> </w:t>
      </w:r>
      <w:r w:rsidRPr="00BD32BB">
        <w:rPr>
          <w:rFonts w:asciiTheme="minorHAnsi" w:hAnsiTheme="minorHAnsi" w:cstheme="minorHAnsi"/>
          <w:b/>
          <w:sz w:val="24"/>
          <w:szCs w:val="24"/>
        </w:rPr>
        <w:t xml:space="preserve">(Análisis </w:t>
      </w:r>
      <w:r w:rsidRPr="00BD32BB">
        <w:rPr>
          <w:rFonts w:asciiTheme="minorHAnsi" w:hAnsiTheme="minorHAnsi" w:cstheme="minorHAnsi"/>
          <w:b/>
          <w:sz w:val="24"/>
          <w:szCs w:val="24"/>
        </w:rPr>
        <w:t>específico</w:t>
      </w:r>
      <w:r w:rsidRPr="00BD32BB">
        <w:rPr>
          <w:rFonts w:asciiTheme="minorHAnsi" w:hAnsiTheme="minorHAnsi" w:cstheme="minorHAnsi"/>
          <w:b/>
          <w:sz w:val="24"/>
          <w:szCs w:val="24"/>
        </w:rPr>
        <w:t xml:space="preserve"> de la solicitud </w:t>
      </w:r>
      <w:r w:rsidRPr="00BD32BB">
        <w:rPr>
          <w:rFonts w:asciiTheme="minorHAnsi" w:hAnsiTheme="minorHAnsi" w:cstheme="minorHAnsi"/>
          <w:b/>
          <w:sz w:val="24"/>
          <w:szCs w:val="24"/>
        </w:rPr>
        <w:t>2303/2020</w:t>
      </w:r>
      <w:r w:rsidRPr="00BD32BB">
        <w:rPr>
          <w:rFonts w:asciiTheme="minorHAnsi" w:hAnsiTheme="minorHAnsi" w:cstheme="minorHAnsi"/>
          <w:b/>
          <w:sz w:val="24"/>
          <w:szCs w:val="24"/>
        </w:rPr>
        <w:t xml:space="preserve"> de </w:t>
      </w:r>
      <w:r w:rsidRPr="00BD32BB">
        <w:rPr>
          <w:rFonts w:asciiTheme="minorHAnsi" w:hAnsiTheme="minorHAnsi" w:cstheme="minorHAnsi"/>
          <w:b/>
          <w:sz w:val="24"/>
          <w:szCs w:val="24"/>
        </w:rPr>
        <w:t>la Comisaría de la Policía Preventiva Municipal, información reservada</w:t>
      </w:r>
      <w:r w:rsidRPr="00BD32BB">
        <w:rPr>
          <w:rFonts w:asciiTheme="minorHAnsi" w:hAnsiTheme="minorHAnsi" w:cstheme="minorHAnsi"/>
          <w:b/>
          <w:sz w:val="24"/>
          <w:szCs w:val="24"/>
        </w:rPr>
        <w:t>)</w:t>
      </w:r>
      <w:r w:rsidRPr="00BD32BB">
        <w:rPr>
          <w:rFonts w:asciiTheme="minorHAnsi" w:hAnsiTheme="minorHAnsi" w:cstheme="minorHAnsi"/>
          <w:b/>
          <w:sz w:val="24"/>
          <w:szCs w:val="24"/>
        </w:rPr>
        <w:t xml:space="preserve"> </w:t>
      </w:r>
      <w:r w:rsidRPr="00BD32BB">
        <w:rPr>
          <w:rFonts w:asciiTheme="minorHAnsi" w:hAnsiTheme="minorHAnsi" w:cstheme="minorHAnsi"/>
          <w:b/>
          <w:sz w:val="24"/>
          <w:szCs w:val="24"/>
        </w:rPr>
        <w:t>Del Comité de Transparencia del Ayuntamiento de Tlajomulco de Zúñiga, Jalisco</w:t>
      </w:r>
    </w:p>
    <w:p w:rsidR="00445BEE" w:rsidRPr="00BD32BB" w:rsidRDefault="00445BEE" w:rsidP="00445BEE">
      <w:pPr>
        <w:widowControl w:val="0"/>
        <w:tabs>
          <w:tab w:val="left" w:pos="3722"/>
        </w:tabs>
        <w:spacing w:after="0" w:line="240" w:lineRule="auto"/>
        <w:jc w:val="center"/>
        <w:rPr>
          <w:rFonts w:asciiTheme="minorHAnsi" w:hAnsiTheme="minorHAnsi" w:cstheme="minorHAnsi"/>
          <w:b/>
          <w:sz w:val="24"/>
          <w:szCs w:val="24"/>
        </w:rPr>
      </w:pPr>
    </w:p>
    <w:p w:rsidR="00445BEE" w:rsidRPr="00BD32BB" w:rsidRDefault="00445BEE" w:rsidP="00445BEE">
      <w:pPr>
        <w:widowControl w:val="0"/>
        <w:spacing w:after="0" w:line="240" w:lineRule="auto"/>
        <w:jc w:val="both"/>
        <w:rPr>
          <w:rFonts w:asciiTheme="minorHAnsi" w:hAnsiTheme="minorHAnsi" w:cstheme="minorHAnsi"/>
          <w:sz w:val="24"/>
          <w:szCs w:val="24"/>
        </w:rPr>
      </w:pPr>
      <w:r w:rsidRPr="00BD32BB">
        <w:rPr>
          <w:rFonts w:asciiTheme="minorHAnsi" w:hAnsiTheme="minorHAnsi" w:cstheme="minorHAnsi"/>
          <w:sz w:val="24"/>
          <w:szCs w:val="24"/>
        </w:rPr>
        <w:t xml:space="preserve">En la ciudad de Tlajomulco </w:t>
      </w:r>
      <w:r w:rsidRPr="00BD32BB">
        <w:rPr>
          <w:rFonts w:asciiTheme="minorHAnsi" w:hAnsiTheme="minorHAnsi" w:cstheme="minorHAnsi"/>
          <w:sz w:val="24"/>
          <w:szCs w:val="24"/>
        </w:rPr>
        <w:t>de Zúñiga, Jalisco, siendo las 10</w:t>
      </w:r>
      <w:r w:rsidRPr="00BD32BB">
        <w:rPr>
          <w:rFonts w:asciiTheme="minorHAnsi" w:hAnsiTheme="minorHAnsi" w:cstheme="minorHAnsi"/>
          <w:sz w:val="24"/>
          <w:szCs w:val="24"/>
        </w:rPr>
        <w:t xml:space="preserve">:00 </w:t>
      </w:r>
      <w:r w:rsidRPr="00BD32BB">
        <w:rPr>
          <w:rFonts w:asciiTheme="minorHAnsi" w:hAnsiTheme="minorHAnsi" w:cstheme="minorHAnsi"/>
          <w:sz w:val="24"/>
          <w:szCs w:val="24"/>
        </w:rPr>
        <w:t>diez</w:t>
      </w:r>
      <w:r w:rsidRPr="00BD32BB">
        <w:rPr>
          <w:rFonts w:asciiTheme="minorHAnsi" w:hAnsiTheme="minorHAnsi" w:cstheme="minorHAnsi"/>
          <w:sz w:val="24"/>
          <w:szCs w:val="24"/>
        </w:rPr>
        <w:t xml:space="preserve"> </w:t>
      </w:r>
      <w:r w:rsidRPr="00BD32BB">
        <w:rPr>
          <w:rFonts w:asciiTheme="minorHAnsi" w:hAnsiTheme="minorHAnsi" w:cstheme="minorHAnsi"/>
          <w:sz w:val="24"/>
          <w:szCs w:val="24"/>
        </w:rPr>
        <w:t>horas del día 18</w:t>
      </w:r>
      <w:r w:rsidRPr="00BD32BB">
        <w:rPr>
          <w:rFonts w:asciiTheme="minorHAnsi" w:hAnsiTheme="minorHAnsi" w:cstheme="minorHAnsi"/>
          <w:sz w:val="24"/>
          <w:szCs w:val="24"/>
        </w:rPr>
        <w:t xml:space="preserve"> de </w:t>
      </w:r>
      <w:r w:rsidRPr="00BD32BB">
        <w:rPr>
          <w:rFonts w:asciiTheme="minorHAnsi" w:hAnsiTheme="minorHAnsi" w:cstheme="minorHAnsi"/>
          <w:sz w:val="24"/>
          <w:szCs w:val="24"/>
        </w:rPr>
        <w:t>diciembre del 2020 dos mil veinte</w:t>
      </w:r>
      <w:r w:rsidRPr="00BD32BB">
        <w:rPr>
          <w:rFonts w:asciiTheme="minorHAnsi" w:hAnsiTheme="minorHAnsi" w:cstheme="minorHAnsi"/>
          <w:sz w:val="24"/>
          <w:szCs w:val="24"/>
        </w:rPr>
        <w:t xml:space="preserve">, en la Sala de cabildo, ubicado en la calle Higuera número 70, Colonia Centro, C.P. 45640, en el Municipio de Tlajomulco de Zúñiga, Jalisco, con la facultad que les confiere lo estipulado en los artículos 29 y 30 de la Ley de Transparencia y Acceso a la Información Pública del Estado de Jalisco y sus Municipios (en adelante “Ley” o “la Ley de Transparencia”), se reunieron los integrantes del Comité de Transparencia del Ayuntamiento de Tlajomulco de  Zúñiga, Jalisco (en lo sucesivo “Comité”) con la finalidad de desahogar </w:t>
      </w:r>
      <w:r w:rsidRPr="00BD32BB">
        <w:rPr>
          <w:rFonts w:asciiTheme="minorHAnsi" w:hAnsiTheme="minorHAnsi" w:cstheme="minorHAnsi"/>
          <w:sz w:val="24"/>
          <w:szCs w:val="24"/>
        </w:rPr>
        <w:t>quincuagésima primera</w:t>
      </w:r>
      <w:r w:rsidRPr="00BD32BB">
        <w:rPr>
          <w:rFonts w:asciiTheme="minorHAnsi" w:hAnsiTheme="minorHAnsi" w:cstheme="minorHAnsi"/>
          <w:sz w:val="24"/>
          <w:szCs w:val="24"/>
        </w:rPr>
        <w:t xml:space="preserve"> se</w:t>
      </w:r>
      <w:r w:rsidRPr="00BD32BB">
        <w:rPr>
          <w:rFonts w:asciiTheme="minorHAnsi" w:hAnsiTheme="minorHAnsi" w:cstheme="minorHAnsi"/>
          <w:sz w:val="24"/>
          <w:szCs w:val="24"/>
        </w:rPr>
        <w:t>sión extraordinaria del año 2020</w:t>
      </w:r>
      <w:r w:rsidRPr="00BD32BB">
        <w:rPr>
          <w:rFonts w:asciiTheme="minorHAnsi" w:hAnsiTheme="minorHAnsi" w:cstheme="minorHAnsi"/>
          <w:sz w:val="24"/>
          <w:szCs w:val="24"/>
        </w:rPr>
        <w:t xml:space="preserve"> conforme al siguiente:</w:t>
      </w:r>
    </w:p>
    <w:p w:rsidR="00445BEE" w:rsidRPr="00BD32BB" w:rsidRDefault="00445BEE" w:rsidP="00445BEE">
      <w:pPr>
        <w:widowControl w:val="0"/>
        <w:spacing w:after="0" w:line="240" w:lineRule="auto"/>
        <w:jc w:val="both"/>
        <w:rPr>
          <w:rFonts w:asciiTheme="minorHAnsi" w:hAnsiTheme="minorHAnsi" w:cstheme="minorHAnsi"/>
          <w:sz w:val="24"/>
          <w:szCs w:val="24"/>
        </w:rPr>
      </w:pPr>
    </w:p>
    <w:p w:rsidR="00445BEE" w:rsidRPr="00BD32BB" w:rsidRDefault="00445BEE" w:rsidP="00445BEE">
      <w:pPr>
        <w:widowControl w:val="0"/>
        <w:spacing w:after="0" w:line="240" w:lineRule="auto"/>
        <w:jc w:val="both"/>
        <w:rPr>
          <w:rFonts w:asciiTheme="minorHAnsi" w:hAnsiTheme="minorHAnsi" w:cstheme="minorHAnsi"/>
          <w:sz w:val="24"/>
          <w:szCs w:val="24"/>
        </w:rPr>
      </w:pPr>
    </w:p>
    <w:p w:rsidR="00445BEE" w:rsidRPr="00BD32BB" w:rsidRDefault="00445BEE" w:rsidP="00445BEE">
      <w:pPr>
        <w:widowControl w:val="0"/>
        <w:spacing w:after="0" w:line="240" w:lineRule="auto"/>
        <w:jc w:val="center"/>
        <w:rPr>
          <w:rFonts w:asciiTheme="minorHAnsi" w:hAnsiTheme="minorHAnsi" w:cstheme="minorHAnsi"/>
          <w:b/>
          <w:sz w:val="24"/>
          <w:szCs w:val="24"/>
        </w:rPr>
      </w:pPr>
      <w:r w:rsidRPr="00BD32BB">
        <w:rPr>
          <w:rFonts w:asciiTheme="minorHAnsi" w:hAnsiTheme="minorHAnsi" w:cstheme="minorHAnsi"/>
          <w:b/>
          <w:sz w:val="24"/>
          <w:szCs w:val="24"/>
        </w:rPr>
        <w:t>ORDEN DEL DÍA</w:t>
      </w:r>
    </w:p>
    <w:p w:rsidR="00445BEE" w:rsidRPr="00BD32BB" w:rsidRDefault="00445BEE" w:rsidP="00445BEE">
      <w:pPr>
        <w:widowControl w:val="0"/>
        <w:spacing w:after="0" w:line="240" w:lineRule="auto"/>
        <w:jc w:val="center"/>
        <w:rPr>
          <w:rFonts w:asciiTheme="minorHAnsi" w:hAnsiTheme="minorHAnsi" w:cstheme="minorHAnsi"/>
          <w:b/>
          <w:sz w:val="24"/>
          <w:szCs w:val="24"/>
        </w:rPr>
      </w:pPr>
    </w:p>
    <w:p w:rsidR="00445BEE" w:rsidRPr="00BD32BB" w:rsidRDefault="00445BEE" w:rsidP="00445BEE">
      <w:pPr>
        <w:widowControl w:val="0"/>
        <w:spacing w:after="0" w:line="240" w:lineRule="auto"/>
        <w:jc w:val="both"/>
        <w:rPr>
          <w:rFonts w:asciiTheme="minorHAnsi" w:hAnsiTheme="minorHAnsi" w:cstheme="minorHAnsi"/>
          <w:sz w:val="24"/>
          <w:szCs w:val="24"/>
        </w:rPr>
      </w:pPr>
      <w:r w:rsidRPr="00BD32BB">
        <w:rPr>
          <w:rFonts w:asciiTheme="minorHAnsi" w:hAnsiTheme="minorHAnsi" w:cstheme="minorHAnsi"/>
          <w:sz w:val="24"/>
          <w:szCs w:val="24"/>
        </w:rPr>
        <w:t xml:space="preserve">I.- Lista de asistencia, verificación de quórum del Comité de Transparencia. </w:t>
      </w:r>
    </w:p>
    <w:p w:rsidR="00445BEE" w:rsidRPr="00BD32BB" w:rsidRDefault="00445BEE" w:rsidP="00445BEE">
      <w:pPr>
        <w:widowControl w:val="0"/>
        <w:spacing w:after="0" w:line="240" w:lineRule="auto"/>
        <w:jc w:val="both"/>
        <w:rPr>
          <w:rFonts w:asciiTheme="minorHAnsi" w:hAnsiTheme="minorHAnsi" w:cstheme="minorHAnsi"/>
          <w:i/>
          <w:sz w:val="24"/>
          <w:szCs w:val="24"/>
        </w:rPr>
      </w:pPr>
      <w:r w:rsidRPr="00BD32BB">
        <w:rPr>
          <w:rFonts w:asciiTheme="minorHAnsi" w:hAnsiTheme="minorHAnsi" w:cstheme="minorHAnsi"/>
          <w:sz w:val="24"/>
          <w:szCs w:val="24"/>
        </w:rPr>
        <w:t>II.- Revisión, discusión y, en su caso, la aprobación</w:t>
      </w:r>
      <w:r w:rsidRPr="00BD32BB">
        <w:rPr>
          <w:rFonts w:asciiTheme="minorHAnsi" w:hAnsiTheme="minorHAnsi" w:cstheme="minorHAnsi"/>
          <w:sz w:val="24"/>
          <w:szCs w:val="24"/>
        </w:rPr>
        <w:t>, negación o modificación</w:t>
      </w:r>
      <w:r w:rsidRPr="00BD32BB">
        <w:rPr>
          <w:rFonts w:asciiTheme="minorHAnsi" w:hAnsiTheme="minorHAnsi" w:cstheme="minorHAnsi"/>
          <w:sz w:val="24"/>
          <w:szCs w:val="24"/>
        </w:rPr>
        <w:t xml:space="preserve"> de la reserva </w:t>
      </w:r>
      <w:r w:rsidRPr="00BD32BB">
        <w:rPr>
          <w:rFonts w:asciiTheme="minorHAnsi" w:hAnsiTheme="minorHAnsi" w:cstheme="minorHAnsi"/>
          <w:sz w:val="24"/>
          <w:szCs w:val="24"/>
        </w:rPr>
        <w:t xml:space="preserve">total o parcial </w:t>
      </w:r>
      <w:r w:rsidRPr="00BD32BB">
        <w:rPr>
          <w:rFonts w:asciiTheme="minorHAnsi" w:hAnsiTheme="minorHAnsi" w:cstheme="minorHAnsi"/>
          <w:sz w:val="24"/>
          <w:szCs w:val="24"/>
        </w:rPr>
        <w:t xml:space="preserve">de información en cuanto a lo requerido en la solicitud de información </w:t>
      </w:r>
      <w:r w:rsidRPr="00BD32BB">
        <w:rPr>
          <w:rFonts w:asciiTheme="minorHAnsi" w:hAnsiTheme="minorHAnsi" w:cstheme="minorHAnsi"/>
          <w:sz w:val="24"/>
          <w:szCs w:val="24"/>
        </w:rPr>
        <w:t>2303/2020</w:t>
      </w:r>
      <w:r w:rsidRPr="00BD32BB">
        <w:rPr>
          <w:rFonts w:asciiTheme="minorHAnsi" w:hAnsiTheme="minorHAnsi" w:cstheme="minorHAnsi"/>
          <w:sz w:val="24"/>
          <w:szCs w:val="24"/>
        </w:rPr>
        <w:t xml:space="preserve">, en cuanto a </w:t>
      </w:r>
      <w:r w:rsidRPr="00BD32BB">
        <w:rPr>
          <w:rFonts w:asciiTheme="minorHAnsi" w:hAnsiTheme="minorHAnsi" w:cstheme="minorHAnsi"/>
          <w:i/>
          <w:sz w:val="24"/>
          <w:szCs w:val="24"/>
        </w:rPr>
        <w:t xml:space="preserve">“11. </w:t>
      </w:r>
      <w:r w:rsidRPr="00BD32BB">
        <w:rPr>
          <w:rFonts w:asciiTheme="minorHAnsi" w:eastAsia="Times New Roman" w:hAnsiTheme="minorHAnsi" w:cstheme="minorHAnsi"/>
          <w:i/>
          <w:color w:val="000000"/>
          <w:sz w:val="24"/>
          <w:szCs w:val="24"/>
          <w:lang w:eastAsia="es-MX"/>
        </w:rPr>
        <w:t>Armamento, Municiones Y Equipo De Seguridad</w:t>
      </w:r>
      <w:r w:rsidRPr="00BD32BB">
        <w:rPr>
          <w:rFonts w:asciiTheme="minorHAnsi" w:hAnsiTheme="minorHAnsi" w:cstheme="minorHAnsi"/>
          <w:i/>
          <w:sz w:val="24"/>
          <w:szCs w:val="24"/>
        </w:rPr>
        <w:t>”</w:t>
      </w:r>
    </w:p>
    <w:p w:rsidR="00445BEE" w:rsidRPr="00BD32BB" w:rsidRDefault="00445BEE" w:rsidP="00445BEE">
      <w:pPr>
        <w:widowControl w:val="0"/>
        <w:spacing w:after="0" w:line="240" w:lineRule="auto"/>
        <w:jc w:val="both"/>
        <w:rPr>
          <w:rFonts w:asciiTheme="minorHAnsi" w:hAnsiTheme="minorHAnsi" w:cstheme="minorHAnsi"/>
          <w:sz w:val="24"/>
          <w:szCs w:val="24"/>
        </w:rPr>
      </w:pPr>
      <w:r w:rsidRPr="00BD32BB">
        <w:rPr>
          <w:rFonts w:asciiTheme="minorHAnsi" w:hAnsiTheme="minorHAnsi" w:cstheme="minorHAnsi"/>
          <w:sz w:val="24"/>
          <w:szCs w:val="24"/>
        </w:rPr>
        <w:t>III.- Asuntos Generales.</w:t>
      </w:r>
    </w:p>
    <w:p w:rsidR="00445BEE" w:rsidRPr="00BD32BB" w:rsidRDefault="00445BEE" w:rsidP="00445BEE">
      <w:pPr>
        <w:widowControl w:val="0"/>
        <w:spacing w:after="0" w:line="240" w:lineRule="auto"/>
        <w:ind w:firstLine="708"/>
        <w:jc w:val="both"/>
        <w:rPr>
          <w:rFonts w:asciiTheme="minorHAnsi" w:hAnsiTheme="minorHAnsi" w:cstheme="minorHAnsi"/>
          <w:sz w:val="24"/>
          <w:szCs w:val="24"/>
        </w:rPr>
      </w:pPr>
    </w:p>
    <w:p w:rsidR="00445BEE" w:rsidRPr="00BD32BB" w:rsidRDefault="00445BEE" w:rsidP="00445BEE">
      <w:pPr>
        <w:spacing w:after="0"/>
        <w:ind w:firstLine="851"/>
        <w:jc w:val="both"/>
        <w:rPr>
          <w:rFonts w:asciiTheme="minorHAnsi" w:hAnsiTheme="minorHAnsi" w:cstheme="minorHAnsi"/>
          <w:sz w:val="24"/>
          <w:szCs w:val="24"/>
        </w:rPr>
      </w:pPr>
      <w:r w:rsidRPr="00BD32BB">
        <w:rPr>
          <w:rFonts w:asciiTheme="minorHAnsi" w:hAnsiTheme="minorHAnsi" w:cstheme="minorHAnsi"/>
          <w:sz w:val="24"/>
          <w:szCs w:val="24"/>
        </w:rPr>
        <w:t xml:space="preserve">Posterior a la lectura del orden del día, el Presidente, Miguel </w:t>
      </w:r>
      <w:proofErr w:type="spellStart"/>
      <w:r w:rsidRPr="00BD32BB">
        <w:rPr>
          <w:rFonts w:asciiTheme="minorHAnsi" w:hAnsiTheme="minorHAnsi" w:cstheme="minorHAnsi"/>
          <w:sz w:val="24"/>
          <w:szCs w:val="24"/>
        </w:rPr>
        <w:t>Osbaldo</w:t>
      </w:r>
      <w:proofErr w:type="spellEnd"/>
      <w:r w:rsidRPr="00BD32BB">
        <w:rPr>
          <w:rFonts w:asciiTheme="minorHAnsi" w:hAnsiTheme="minorHAnsi" w:cstheme="minorHAnsi"/>
          <w:sz w:val="24"/>
          <w:szCs w:val="24"/>
        </w:rPr>
        <w:t xml:space="preserve"> Carreón Pérez, preguntó a los miembros del Comité presentes si deseaban la inclusión de un tema adicional, quienes determinaron que no era necesario incluir tema adicional alguno, quedando aprobado por unanimidad el orden del día propuesto, dándose inicio con el desarrollo del mismo.</w:t>
      </w:r>
    </w:p>
    <w:p w:rsidR="00445BEE" w:rsidRPr="00BD32BB" w:rsidRDefault="00445BEE" w:rsidP="00445BEE">
      <w:pPr>
        <w:spacing w:after="0"/>
        <w:ind w:firstLine="851"/>
        <w:jc w:val="both"/>
        <w:rPr>
          <w:rFonts w:asciiTheme="minorHAnsi" w:hAnsiTheme="minorHAnsi" w:cstheme="minorHAnsi"/>
          <w:sz w:val="24"/>
          <w:szCs w:val="24"/>
        </w:rPr>
      </w:pPr>
    </w:p>
    <w:p w:rsidR="00445BEE" w:rsidRPr="00BD32BB" w:rsidRDefault="00445BEE" w:rsidP="00445BEE">
      <w:pPr>
        <w:spacing w:after="0"/>
        <w:jc w:val="center"/>
        <w:rPr>
          <w:rFonts w:asciiTheme="minorHAnsi" w:hAnsiTheme="minorHAnsi" w:cstheme="minorHAnsi"/>
          <w:b/>
          <w:sz w:val="24"/>
          <w:szCs w:val="24"/>
        </w:rPr>
      </w:pPr>
      <w:r w:rsidRPr="00BD32BB">
        <w:rPr>
          <w:rFonts w:asciiTheme="minorHAnsi" w:hAnsiTheme="minorHAnsi" w:cstheme="minorHAnsi"/>
          <w:b/>
          <w:sz w:val="24"/>
          <w:szCs w:val="24"/>
        </w:rPr>
        <w:t>DESARROLLO DEL ORDEN DEL DÍA</w:t>
      </w:r>
    </w:p>
    <w:p w:rsidR="00445BEE" w:rsidRPr="00BD32BB" w:rsidRDefault="00445BEE" w:rsidP="00445BEE">
      <w:pPr>
        <w:spacing w:after="0"/>
        <w:jc w:val="center"/>
        <w:rPr>
          <w:rFonts w:asciiTheme="minorHAnsi" w:hAnsiTheme="minorHAnsi" w:cstheme="minorHAnsi"/>
          <w:b/>
          <w:sz w:val="24"/>
          <w:szCs w:val="24"/>
        </w:rPr>
      </w:pPr>
    </w:p>
    <w:p w:rsidR="00445BEE" w:rsidRPr="00BD32BB" w:rsidRDefault="00445BEE" w:rsidP="00445BEE">
      <w:pPr>
        <w:spacing w:after="0"/>
        <w:jc w:val="both"/>
        <w:rPr>
          <w:rFonts w:asciiTheme="minorHAnsi" w:hAnsiTheme="minorHAnsi" w:cstheme="minorHAnsi"/>
          <w:b/>
          <w:sz w:val="24"/>
          <w:szCs w:val="24"/>
        </w:rPr>
      </w:pPr>
      <w:r w:rsidRPr="00BD32BB">
        <w:rPr>
          <w:rFonts w:asciiTheme="minorHAnsi" w:hAnsiTheme="minorHAnsi" w:cstheme="minorHAnsi"/>
          <w:b/>
          <w:sz w:val="24"/>
          <w:szCs w:val="24"/>
        </w:rPr>
        <w:t>I. LISTA DE ASISTENCIA, VERIFICACIÓN DE QUÓRUM E INTEGRACIÓN DEL COMITÉ DE TRANSPARENCIA</w:t>
      </w:r>
    </w:p>
    <w:p w:rsidR="00445BEE" w:rsidRPr="00BD32BB" w:rsidRDefault="00445BEE" w:rsidP="00445BEE">
      <w:pPr>
        <w:spacing w:after="0"/>
        <w:jc w:val="both"/>
        <w:rPr>
          <w:rFonts w:asciiTheme="minorHAnsi" w:hAnsiTheme="minorHAnsi" w:cstheme="minorHAnsi"/>
          <w:b/>
          <w:sz w:val="24"/>
          <w:szCs w:val="24"/>
        </w:rPr>
      </w:pPr>
    </w:p>
    <w:p w:rsidR="00445BEE" w:rsidRPr="00BD32BB" w:rsidRDefault="00445BEE" w:rsidP="00445BEE">
      <w:pPr>
        <w:spacing w:after="0"/>
        <w:ind w:firstLine="708"/>
        <w:jc w:val="both"/>
        <w:rPr>
          <w:rFonts w:asciiTheme="minorHAnsi" w:hAnsiTheme="minorHAnsi" w:cstheme="minorHAnsi"/>
          <w:sz w:val="24"/>
          <w:szCs w:val="24"/>
        </w:rPr>
      </w:pPr>
      <w:r w:rsidRPr="00BD32BB">
        <w:rPr>
          <w:rFonts w:asciiTheme="minorHAnsi" w:hAnsiTheme="minorHAnsi" w:cstheme="minorHAnsi"/>
          <w:sz w:val="24"/>
          <w:szCs w:val="24"/>
        </w:rPr>
        <w:t>Para dar inicio con el desarrollo del orden del día aprobado, se pasó lista de asistencia para verificar la integración del quórum necesario para la presente sesión, determinándose la presencia de:</w:t>
      </w:r>
    </w:p>
    <w:p w:rsidR="00445BEE" w:rsidRPr="00BD32BB" w:rsidRDefault="00445BEE" w:rsidP="00445BEE">
      <w:pPr>
        <w:spacing w:after="0"/>
        <w:ind w:left="708"/>
        <w:jc w:val="both"/>
        <w:rPr>
          <w:rFonts w:asciiTheme="minorHAnsi" w:hAnsiTheme="minorHAnsi" w:cstheme="minorHAnsi"/>
          <w:sz w:val="24"/>
          <w:szCs w:val="24"/>
        </w:rPr>
      </w:pPr>
      <w:r w:rsidRPr="00BD32BB">
        <w:rPr>
          <w:rFonts w:asciiTheme="minorHAnsi" w:hAnsiTheme="minorHAnsi" w:cstheme="minorHAnsi"/>
          <w:sz w:val="24"/>
          <w:szCs w:val="24"/>
        </w:rPr>
        <w:lastRenderedPageBreak/>
        <w:t xml:space="preserve">a) Miguel </w:t>
      </w:r>
      <w:proofErr w:type="spellStart"/>
      <w:r w:rsidRPr="00BD32BB">
        <w:rPr>
          <w:rFonts w:asciiTheme="minorHAnsi" w:hAnsiTheme="minorHAnsi" w:cstheme="minorHAnsi"/>
          <w:sz w:val="24"/>
          <w:szCs w:val="24"/>
        </w:rPr>
        <w:t>Osbaldo</w:t>
      </w:r>
      <w:proofErr w:type="spellEnd"/>
      <w:r w:rsidRPr="00BD32BB">
        <w:rPr>
          <w:rFonts w:asciiTheme="minorHAnsi" w:hAnsiTheme="minorHAnsi" w:cstheme="minorHAnsi"/>
          <w:sz w:val="24"/>
          <w:szCs w:val="24"/>
        </w:rPr>
        <w:t xml:space="preserve"> Carreón Pérez, Síndico Municipal y Presidente del Comité de Transparencia;</w:t>
      </w:r>
    </w:p>
    <w:p w:rsidR="00445BEE" w:rsidRPr="00BD32BB" w:rsidRDefault="00445BEE" w:rsidP="00445BEE">
      <w:pPr>
        <w:spacing w:after="0"/>
        <w:ind w:left="708"/>
        <w:jc w:val="both"/>
        <w:rPr>
          <w:rFonts w:asciiTheme="minorHAnsi" w:hAnsiTheme="minorHAnsi" w:cstheme="minorHAnsi"/>
          <w:sz w:val="24"/>
          <w:szCs w:val="24"/>
        </w:rPr>
      </w:pPr>
      <w:r w:rsidRPr="00BD32BB">
        <w:rPr>
          <w:rFonts w:asciiTheme="minorHAnsi" w:hAnsiTheme="minorHAnsi" w:cstheme="minorHAnsi"/>
          <w:sz w:val="24"/>
          <w:szCs w:val="24"/>
        </w:rPr>
        <w:t xml:space="preserve">b) José Luís Ochoa González, Contralor Municipal; Integrante del Comité de Transparencia </w:t>
      </w:r>
    </w:p>
    <w:p w:rsidR="00445BEE" w:rsidRPr="00BD32BB" w:rsidRDefault="00445BEE" w:rsidP="00445BEE">
      <w:pPr>
        <w:spacing w:after="0"/>
        <w:ind w:left="708"/>
        <w:jc w:val="both"/>
        <w:rPr>
          <w:rFonts w:asciiTheme="minorHAnsi" w:hAnsiTheme="minorHAnsi" w:cstheme="minorHAnsi"/>
          <w:sz w:val="24"/>
          <w:szCs w:val="24"/>
        </w:rPr>
      </w:pPr>
      <w:r w:rsidRPr="00BD32BB">
        <w:rPr>
          <w:rFonts w:asciiTheme="minorHAnsi" w:hAnsiTheme="minorHAnsi" w:cstheme="minorHAnsi"/>
          <w:sz w:val="24"/>
          <w:szCs w:val="24"/>
        </w:rPr>
        <w:t>c) Melina Ramos Muñoz, Directora General de Transparencia, y Secretario Técnico del Comité de Transparencia.</w:t>
      </w:r>
    </w:p>
    <w:p w:rsidR="00445BEE" w:rsidRPr="00BD32BB" w:rsidRDefault="00445BEE" w:rsidP="00445BEE">
      <w:pPr>
        <w:widowControl w:val="0"/>
        <w:spacing w:after="0" w:line="240" w:lineRule="auto"/>
        <w:jc w:val="both"/>
        <w:rPr>
          <w:rFonts w:asciiTheme="minorHAnsi" w:hAnsiTheme="minorHAnsi" w:cstheme="minorHAnsi"/>
          <w:b/>
          <w:sz w:val="24"/>
          <w:szCs w:val="24"/>
        </w:rPr>
      </w:pPr>
    </w:p>
    <w:p w:rsidR="00445BEE" w:rsidRPr="00BD32BB" w:rsidRDefault="00445BEE" w:rsidP="00445BEE">
      <w:pPr>
        <w:widowControl w:val="0"/>
        <w:spacing w:after="0" w:line="240" w:lineRule="auto"/>
        <w:jc w:val="both"/>
        <w:rPr>
          <w:rFonts w:asciiTheme="minorHAnsi" w:hAnsiTheme="minorHAnsi" w:cstheme="minorHAnsi"/>
          <w:sz w:val="24"/>
          <w:szCs w:val="24"/>
        </w:rPr>
      </w:pPr>
    </w:p>
    <w:p w:rsidR="00445BEE" w:rsidRPr="00BD32BB" w:rsidRDefault="00445BEE" w:rsidP="00445BEE">
      <w:pPr>
        <w:widowControl w:val="0"/>
        <w:spacing w:after="0" w:line="240" w:lineRule="auto"/>
        <w:jc w:val="both"/>
        <w:rPr>
          <w:rFonts w:asciiTheme="minorHAnsi" w:hAnsiTheme="minorHAnsi" w:cstheme="minorHAnsi"/>
          <w:i/>
          <w:sz w:val="24"/>
          <w:szCs w:val="24"/>
        </w:rPr>
      </w:pPr>
      <w:r w:rsidRPr="00BD32BB">
        <w:rPr>
          <w:rFonts w:asciiTheme="minorHAnsi" w:hAnsiTheme="minorHAnsi" w:cstheme="minorHAnsi"/>
          <w:b/>
          <w:i/>
          <w:sz w:val="24"/>
          <w:szCs w:val="24"/>
          <w:u w:val="single"/>
        </w:rPr>
        <w:t>ACUERDO PRIMERO</w:t>
      </w:r>
      <w:r w:rsidRPr="00BD32BB">
        <w:rPr>
          <w:rFonts w:asciiTheme="minorHAnsi" w:hAnsiTheme="minorHAnsi" w:cstheme="minorHAnsi"/>
          <w:b/>
          <w:i/>
          <w:sz w:val="24"/>
          <w:szCs w:val="24"/>
        </w:rPr>
        <w:t xml:space="preserve">.- APROBACIÓN UNÁNIME DEL PRIMER PUNTO DEL ORDEN DEL DÍA: </w:t>
      </w:r>
      <w:r w:rsidRPr="00BD32BB">
        <w:rPr>
          <w:rFonts w:asciiTheme="minorHAnsi" w:hAnsiTheme="minorHAnsi" w:cstheme="minorHAnsi"/>
          <w:i/>
          <w:sz w:val="24"/>
          <w:szCs w:val="24"/>
        </w:rPr>
        <w:t xml:space="preserve">Considerando lo anterior, </w:t>
      </w:r>
      <w:r w:rsidRPr="00BD32BB">
        <w:rPr>
          <w:rFonts w:asciiTheme="minorHAnsi" w:hAnsiTheme="minorHAnsi" w:cstheme="minorHAnsi"/>
          <w:i/>
          <w:sz w:val="24"/>
          <w:szCs w:val="24"/>
          <w:u w:val="single"/>
        </w:rPr>
        <w:t>se acordó de forma unánime</w:t>
      </w:r>
      <w:r w:rsidRPr="00BD32BB">
        <w:rPr>
          <w:rFonts w:asciiTheme="minorHAnsi" w:hAnsiTheme="minorHAnsi" w:cstheme="minorHAnsi"/>
          <w:i/>
          <w:sz w:val="24"/>
          <w:szCs w:val="24"/>
        </w:rPr>
        <w:t xml:space="preserve">, debido a que se encuentran presentes la totalidad de los miembros del Comité, dar por iniciada la </w:t>
      </w:r>
      <w:r w:rsidRPr="00BD32BB">
        <w:rPr>
          <w:rFonts w:asciiTheme="minorHAnsi" w:hAnsiTheme="minorHAnsi" w:cstheme="minorHAnsi"/>
          <w:i/>
          <w:sz w:val="24"/>
          <w:szCs w:val="24"/>
          <w:shd w:val="clear" w:color="auto" w:fill="FFFFFF" w:themeFill="background1"/>
        </w:rPr>
        <w:t>presente sesión extraordinaria</w:t>
      </w:r>
      <w:r w:rsidRPr="00BD32BB">
        <w:rPr>
          <w:rFonts w:asciiTheme="minorHAnsi" w:hAnsiTheme="minorHAnsi" w:cstheme="minorHAnsi"/>
          <w:i/>
          <w:sz w:val="24"/>
          <w:szCs w:val="24"/>
        </w:rPr>
        <w:t xml:space="preserve">. </w:t>
      </w:r>
    </w:p>
    <w:p w:rsidR="00445BEE" w:rsidRPr="00BD32BB" w:rsidRDefault="00445BEE" w:rsidP="00445BEE">
      <w:pPr>
        <w:widowControl w:val="0"/>
        <w:spacing w:after="0" w:line="240" w:lineRule="auto"/>
        <w:jc w:val="both"/>
        <w:rPr>
          <w:rFonts w:asciiTheme="minorHAnsi" w:hAnsiTheme="minorHAnsi" w:cstheme="minorHAnsi"/>
          <w:i/>
          <w:sz w:val="24"/>
          <w:szCs w:val="24"/>
        </w:rPr>
      </w:pPr>
    </w:p>
    <w:p w:rsidR="00445BEE" w:rsidRPr="00BD32BB" w:rsidRDefault="00445BEE" w:rsidP="00445BEE">
      <w:pPr>
        <w:widowControl w:val="0"/>
        <w:spacing w:after="0" w:line="240" w:lineRule="auto"/>
        <w:jc w:val="both"/>
        <w:rPr>
          <w:rFonts w:asciiTheme="minorHAnsi" w:eastAsia="SimSun" w:hAnsiTheme="minorHAnsi" w:cstheme="minorHAnsi"/>
          <w:b/>
          <w:i/>
          <w:color w:val="00000A"/>
          <w:sz w:val="24"/>
          <w:szCs w:val="24"/>
        </w:rPr>
      </w:pPr>
      <w:r w:rsidRPr="00BD32BB">
        <w:rPr>
          <w:rFonts w:asciiTheme="minorHAnsi" w:hAnsiTheme="minorHAnsi" w:cstheme="minorHAnsi"/>
          <w:b/>
          <w:sz w:val="24"/>
          <w:szCs w:val="24"/>
        </w:rPr>
        <w:t xml:space="preserve">II.- </w:t>
      </w:r>
      <w:r w:rsidRPr="00BD32BB">
        <w:rPr>
          <w:rFonts w:asciiTheme="minorHAnsi" w:hAnsiTheme="minorHAnsi" w:cstheme="minorHAnsi"/>
          <w:b/>
          <w:caps/>
          <w:sz w:val="24"/>
          <w:szCs w:val="24"/>
        </w:rPr>
        <w:t>Revisión, discusión y, en su caso, aprobación</w:t>
      </w:r>
      <w:r w:rsidR="00C64A9E" w:rsidRPr="00BD32BB">
        <w:rPr>
          <w:rFonts w:asciiTheme="minorHAnsi" w:hAnsiTheme="minorHAnsi" w:cstheme="minorHAnsi"/>
          <w:b/>
          <w:caps/>
          <w:sz w:val="24"/>
          <w:szCs w:val="24"/>
        </w:rPr>
        <w:t>, NEGACIÓN O MODIFICACIÓN</w:t>
      </w:r>
      <w:r w:rsidRPr="00BD32BB">
        <w:rPr>
          <w:rFonts w:asciiTheme="minorHAnsi" w:hAnsiTheme="minorHAnsi" w:cstheme="minorHAnsi"/>
          <w:b/>
          <w:caps/>
          <w:sz w:val="24"/>
          <w:szCs w:val="24"/>
        </w:rPr>
        <w:t xml:space="preserve"> de la reserva</w:t>
      </w:r>
      <w:r w:rsidR="00C64A9E" w:rsidRPr="00BD32BB">
        <w:rPr>
          <w:rFonts w:asciiTheme="minorHAnsi" w:hAnsiTheme="minorHAnsi" w:cstheme="minorHAnsi"/>
          <w:b/>
          <w:caps/>
          <w:sz w:val="24"/>
          <w:szCs w:val="24"/>
        </w:rPr>
        <w:t xml:space="preserve"> TOTAL O PARCIAL </w:t>
      </w:r>
      <w:r w:rsidRPr="00BD32BB">
        <w:rPr>
          <w:rFonts w:asciiTheme="minorHAnsi" w:hAnsiTheme="minorHAnsi" w:cstheme="minorHAnsi"/>
          <w:b/>
          <w:caps/>
          <w:sz w:val="24"/>
          <w:szCs w:val="24"/>
        </w:rPr>
        <w:t xml:space="preserve">de información en cuanto A LA </w:t>
      </w:r>
      <w:r w:rsidR="00C64A9E" w:rsidRPr="00BD32BB">
        <w:rPr>
          <w:rFonts w:asciiTheme="minorHAnsi" w:hAnsiTheme="minorHAnsi" w:cstheme="minorHAnsi"/>
          <w:b/>
          <w:caps/>
          <w:sz w:val="24"/>
          <w:szCs w:val="24"/>
        </w:rPr>
        <w:t>SOLICITUD DE INFORMACIÓN dt/2303/2020</w:t>
      </w:r>
      <w:r w:rsidRPr="00BD32BB">
        <w:rPr>
          <w:rFonts w:asciiTheme="minorHAnsi" w:hAnsiTheme="minorHAnsi" w:cstheme="minorHAnsi"/>
          <w:b/>
          <w:caps/>
          <w:sz w:val="24"/>
          <w:szCs w:val="24"/>
        </w:rPr>
        <w:t xml:space="preserve"> en donde requiere lo siguiente: </w:t>
      </w:r>
      <w:r w:rsidR="00C64A9E" w:rsidRPr="00BD32BB">
        <w:rPr>
          <w:rFonts w:asciiTheme="minorHAnsi" w:hAnsiTheme="minorHAnsi" w:cstheme="minorHAnsi"/>
          <w:b/>
          <w:sz w:val="24"/>
          <w:szCs w:val="24"/>
        </w:rPr>
        <w:t>“</w:t>
      </w:r>
      <w:r w:rsidR="00C64A9E" w:rsidRPr="00BD32BB">
        <w:rPr>
          <w:rFonts w:asciiTheme="minorHAnsi" w:hAnsiTheme="minorHAnsi" w:cstheme="minorHAnsi"/>
          <w:b/>
          <w:i/>
          <w:sz w:val="24"/>
          <w:szCs w:val="24"/>
        </w:rPr>
        <w:t xml:space="preserve">11. </w:t>
      </w:r>
      <w:r w:rsidR="00C64A9E" w:rsidRPr="00BD32BB">
        <w:rPr>
          <w:rFonts w:asciiTheme="minorHAnsi" w:eastAsia="Times New Roman" w:hAnsiTheme="minorHAnsi" w:cstheme="minorHAnsi"/>
          <w:b/>
          <w:i/>
          <w:color w:val="000000"/>
          <w:sz w:val="24"/>
          <w:szCs w:val="24"/>
          <w:lang w:eastAsia="es-MX"/>
        </w:rPr>
        <w:t>ARMAMENTO, MUNICIONES Y EQUIPO DE SEGURIDAD</w:t>
      </w:r>
      <w:r w:rsidR="00C64A9E" w:rsidRPr="00BD32BB">
        <w:rPr>
          <w:rFonts w:asciiTheme="minorHAnsi" w:eastAsia="SimSun" w:hAnsiTheme="minorHAnsi" w:cstheme="minorHAnsi"/>
          <w:b/>
          <w:i/>
          <w:color w:val="00000A"/>
          <w:sz w:val="24"/>
          <w:szCs w:val="24"/>
        </w:rPr>
        <w:t>”</w:t>
      </w:r>
      <w:r w:rsidR="00C64A9E" w:rsidRPr="00BD32BB">
        <w:rPr>
          <w:rFonts w:asciiTheme="minorHAnsi" w:hAnsiTheme="minorHAnsi" w:cstheme="minorHAnsi"/>
          <w:b/>
          <w:sz w:val="24"/>
          <w:szCs w:val="24"/>
        </w:rPr>
        <w:t>.</w:t>
      </w:r>
    </w:p>
    <w:p w:rsidR="00445BEE" w:rsidRPr="00BD32BB" w:rsidRDefault="00445BEE" w:rsidP="00445BEE">
      <w:pPr>
        <w:widowControl w:val="0"/>
        <w:spacing w:after="0" w:line="240" w:lineRule="auto"/>
        <w:ind w:left="708" w:hanging="708"/>
        <w:jc w:val="both"/>
        <w:rPr>
          <w:rFonts w:asciiTheme="minorHAnsi" w:hAnsiTheme="minorHAnsi" w:cstheme="minorHAnsi"/>
          <w:b/>
          <w:sz w:val="24"/>
          <w:szCs w:val="24"/>
        </w:rPr>
      </w:pPr>
    </w:p>
    <w:p w:rsidR="00445BEE" w:rsidRPr="00BD32BB" w:rsidRDefault="00445BEE" w:rsidP="00445BEE">
      <w:pPr>
        <w:widowControl w:val="0"/>
        <w:spacing w:after="0" w:line="240" w:lineRule="auto"/>
        <w:ind w:firstLine="708"/>
        <w:jc w:val="both"/>
        <w:rPr>
          <w:rFonts w:asciiTheme="minorHAnsi" w:hAnsiTheme="minorHAnsi" w:cstheme="minorHAnsi"/>
          <w:sz w:val="24"/>
          <w:szCs w:val="24"/>
        </w:rPr>
      </w:pPr>
      <w:r w:rsidRPr="00BD32BB">
        <w:rPr>
          <w:rFonts w:asciiTheme="minorHAnsi" w:hAnsiTheme="minorHAnsi" w:cstheme="minorHAnsi"/>
          <w:sz w:val="24"/>
          <w:szCs w:val="24"/>
        </w:rPr>
        <w:t xml:space="preserve">El Presidente del Comité comentó que derivado de la solicitud de información </w:t>
      </w:r>
      <w:r w:rsidR="00C64A9E" w:rsidRPr="00BD32BB">
        <w:rPr>
          <w:rFonts w:asciiTheme="minorHAnsi" w:hAnsiTheme="minorHAnsi" w:cstheme="minorHAnsi"/>
          <w:sz w:val="24"/>
          <w:szCs w:val="24"/>
        </w:rPr>
        <w:t>2303/2020</w:t>
      </w:r>
      <w:r w:rsidRPr="00BD32BB">
        <w:rPr>
          <w:rFonts w:asciiTheme="minorHAnsi" w:hAnsiTheme="minorHAnsi" w:cstheme="minorHAnsi"/>
          <w:sz w:val="24"/>
          <w:szCs w:val="24"/>
        </w:rPr>
        <w:t>, y de conformidad con el artículo 18 de la Ley de Transparencia y con el artículo 23 del Reglamento de Información Pública del Municipio de Tlajomulco de Zúñiga, es necesidad del Comité sesionar para ordenar la entrega o en su caso la protección mediante la clasificación como reservada la información al solicitante.</w:t>
      </w:r>
    </w:p>
    <w:p w:rsidR="00445BEE" w:rsidRPr="00BD32BB" w:rsidRDefault="00445BEE" w:rsidP="00445BEE">
      <w:pPr>
        <w:widowControl w:val="0"/>
        <w:spacing w:after="0" w:line="240" w:lineRule="auto"/>
        <w:jc w:val="both"/>
        <w:rPr>
          <w:rFonts w:asciiTheme="minorHAnsi" w:hAnsiTheme="minorHAnsi" w:cstheme="minorHAnsi"/>
          <w:sz w:val="24"/>
          <w:szCs w:val="24"/>
        </w:rPr>
      </w:pPr>
    </w:p>
    <w:p w:rsidR="00445BEE" w:rsidRPr="00BD32BB" w:rsidRDefault="00445BEE" w:rsidP="00445BEE">
      <w:pPr>
        <w:widowControl w:val="0"/>
        <w:spacing w:after="0" w:line="240" w:lineRule="auto"/>
        <w:ind w:firstLine="708"/>
        <w:jc w:val="both"/>
        <w:rPr>
          <w:rFonts w:asciiTheme="minorHAnsi" w:hAnsiTheme="minorHAnsi" w:cstheme="minorHAnsi"/>
          <w:sz w:val="24"/>
          <w:szCs w:val="24"/>
        </w:rPr>
      </w:pPr>
      <w:r w:rsidRPr="00BD32BB">
        <w:rPr>
          <w:rFonts w:asciiTheme="minorHAnsi" w:hAnsiTheme="minorHAnsi" w:cstheme="minorHAnsi"/>
          <w:sz w:val="24"/>
          <w:szCs w:val="24"/>
        </w:rPr>
        <w:t xml:space="preserve">El secretario técnico, menciona que recibió la solicitud de la reserva de la información inicial por parte de la Comisaria de la Policía Preventiva </w:t>
      </w:r>
      <w:r w:rsidR="00C64A9E" w:rsidRPr="00BD32BB">
        <w:rPr>
          <w:rFonts w:asciiTheme="minorHAnsi" w:hAnsiTheme="minorHAnsi" w:cstheme="minorHAnsi"/>
          <w:sz w:val="24"/>
          <w:szCs w:val="24"/>
        </w:rPr>
        <w:t>Municipal</w:t>
      </w:r>
      <w:r w:rsidRPr="00BD32BB">
        <w:rPr>
          <w:rFonts w:asciiTheme="minorHAnsi" w:hAnsiTheme="minorHAnsi" w:cstheme="minorHAnsi"/>
          <w:sz w:val="24"/>
          <w:szCs w:val="24"/>
        </w:rPr>
        <w:t>, misma que fue analizada por esta Dirección de Transparencia proponiendo entonces la siguiente reserva:</w:t>
      </w:r>
    </w:p>
    <w:p w:rsidR="00445BEE" w:rsidRPr="00BD32BB" w:rsidRDefault="00445BEE" w:rsidP="00445BEE">
      <w:pPr>
        <w:widowControl w:val="0"/>
        <w:spacing w:after="0" w:line="240" w:lineRule="auto"/>
        <w:ind w:firstLine="708"/>
        <w:jc w:val="both"/>
        <w:rPr>
          <w:rFonts w:asciiTheme="minorHAnsi" w:hAnsiTheme="minorHAnsi" w:cstheme="minorHAnsi"/>
          <w:sz w:val="24"/>
          <w:szCs w:val="24"/>
        </w:rPr>
      </w:pPr>
    </w:p>
    <w:p w:rsidR="00445BEE" w:rsidRPr="00BD32BB" w:rsidRDefault="00445BEE" w:rsidP="00445BEE">
      <w:pPr>
        <w:widowControl w:val="0"/>
        <w:shd w:val="clear" w:color="auto" w:fill="FFFFFF" w:themeFill="background1"/>
        <w:spacing w:after="0" w:line="240" w:lineRule="auto"/>
        <w:ind w:firstLine="708"/>
        <w:jc w:val="both"/>
        <w:rPr>
          <w:rFonts w:asciiTheme="minorHAnsi" w:hAnsiTheme="minorHAnsi" w:cstheme="minorHAnsi"/>
          <w:i/>
          <w:color w:val="000000"/>
          <w:sz w:val="24"/>
          <w:szCs w:val="24"/>
          <w:shd w:val="clear" w:color="auto" w:fill="FFFFFF"/>
          <w:lang w:eastAsia="es-ES"/>
        </w:rPr>
      </w:pPr>
      <w:r w:rsidRPr="00BD32BB">
        <w:rPr>
          <w:rFonts w:asciiTheme="minorHAnsi" w:hAnsiTheme="minorHAnsi" w:cstheme="minorHAnsi"/>
          <w:i/>
          <w:color w:val="000000"/>
          <w:sz w:val="24"/>
          <w:szCs w:val="24"/>
          <w:shd w:val="clear" w:color="auto" w:fill="FFFFFF"/>
          <w:lang w:eastAsia="es-ES"/>
        </w:rPr>
        <w:t xml:space="preserve">“El revelar el armamento </w:t>
      </w:r>
      <w:r w:rsidR="00C64A9E" w:rsidRPr="00BD32BB">
        <w:rPr>
          <w:rFonts w:asciiTheme="minorHAnsi" w:hAnsiTheme="minorHAnsi" w:cstheme="minorHAnsi"/>
          <w:i/>
          <w:color w:val="000000"/>
          <w:sz w:val="24"/>
          <w:szCs w:val="24"/>
          <w:shd w:val="clear" w:color="auto" w:fill="FFFFFF"/>
          <w:lang w:eastAsia="es-ES"/>
        </w:rPr>
        <w:t>pondría</w:t>
      </w:r>
      <w:r w:rsidRPr="00BD32BB">
        <w:rPr>
          <w:rFonts w:asciiTheme="minorHAnsi" w:hAnsiTheme="minorHAnsi" w:cstheme="minorHAnsi"/>
          <w:i/>
          <w:color w:val="000000"/>
          <w:sz w:val="24"/>
          <w:szCs w:val="24"/>
          <w:shd w:val="clear" w:color="auto" w:fill="FFFFFF"/>
          <w:lang w:eastAsia="es-ES"/>
        </w:rPr>
        <w:t xml:space="preserve"> </w:t>
      </w:r>
      <w:r w:rsidR="00C64A9E" w:rsidRPr="00BD32BB">
        <w:rPr>
          <w:rFonts w:asciiTheme="minorHAnsi" w:hAnsiTheme="minorHAnsi" w:cstheme="minorHAnsi"/>
          <w:i/>
          <w:color w:val="000000"/>
          <w:sz w:val="24"/>
          <w:szCs w:val="24"/>
          <w:shd w:val="clear" w:color="auto" w:fill="FFFFFF"/>
          <w:lang w:eastAsia="es-ES"/>
        </w:rPr>
        <w:t>en evidencia</w:t>
      </w:r>
      <w:r w:rsidRPr="00BD32BB">
        <w:rPr>
          <w:rFonts w:asciiTheme="minorHAnsi" w:hAnsiTheme="minorHAnsi" w:cstheme="minorHAnsi"/>
          <w:i/>
          <w:color w:val="000000"/>
          <w:sz w:val="24"/>
          <w:szCs w:val="24"/>
          <w:shd w:val="clear" w:color="auto" w:fill="FFFFFF"/>
          <w:lang w:eastAsia="es-ES"/>
        </w:rPr>
        <w:t xml:space="preserve"> la capacidad de reacción de la Comisaría de la Policía Preventiva Municipal, ya que permitiría conocer los medios y equipo de defensa de los que dispone para el desarrollo de las funciones que tienen encomendadas en materia de Seguridad Pública.”</w:t>
      </w:r>
    </w:p>
    <w:p w:rsidR="00445BEE" w:rsidRPr="00BD32BB" w:rsidRDefault="00445BEE" w:rsidP="00445BEE">
      <w:pPr>
        <w:widowControl w:val="0"/>
        <w:shd w:val="clear" w:color="auto" w:fill="FFFFFF" w:themeFill="background1"/>
        <w:spacing w:after="0" w:line="240" w:lineRule="auto"/>
        <w:jc w:val="both"/>
        <w:rPr>
          <w:rFonts w:asciiTheme="minorHAnsi" w:hAnsiTheme="minorHAnsi" w:cstheme="minorHAnsi"/>
          <w:sz w:val="24"/>
          <w:szCs w:val="24"/>
        </w:rPr>
      </w:pPr>
    </w:p>
    <w:p w:rsidR="00445BEE" w:rsidRPr="00BD32BB" w:rsidRDefault="00445BEE" w:rsidP="00445BEE">
      <w:pPr>
        <w:pStyle w:val="Standard"/>
        <w:shd w:val="clear" w:color="auto" w:fill="FFFFFF" w:themeFill="background1"/>
        <w:jc w:val="both"/>
        <w:rPr>
          <w:rFonts w:asciiTheme="minorHAnsi" w:eastAsia="Calibri" w:hAnsiTheme="minorHAnsi" w:cstheme="minorHAnsi"/>
          <w:i/>
          <w:color w:val="000000"/>
          <w:shd w:val="clear" w:color="auto" w:fill="FFFFFF"/>
          <w:lang w:eastAsia="es-ES" w:bidi="ar-SA"/>
        </w:rPr>
      </w:pPr>
      <w:r w:rsidRPr="00BD32BB">
        <w:rPr>
          <w:rFonts w:asciiTheme="minorHAnsi" w:eastAsia="Calibri" w:hAnsiTheme="minorHAnsi" w:cstheme="minorHAnsi"/>
          <w:i/>
          <w:color w:val="000000"/>
          <w:shd w:val="clear" w:color="auto" w:fill="FFFFFF"/>
          <w:lang w:eastAsia="es-ES" w:bidi="ar-SA"/>
        </w:rPr>
        <w:t xml:space="preserve">Por lo cual cae en el supuesto de información reservada, lo que se requiere en la solicitud de información antes citada, ya que el proporcionar </w:t>
      </w:r>
      <w:r w:rsidRPr="00BD32BB">
        <w:rPr>
          <w:rFonts w:asciiTheme="minorHAnsi" w:hAnsiTheme="minorHAnsi" w:cstheme="minorHAnsi"/>
          <w:i/>
          <w:color w:val="000000"/>
          <w:shd w:val="clear" w:color="auto" w:fill="FFFFFF"/>
          <w:lang w:eastAsia="es-ES"/>
        </w:rPr>
        <w:t xml:space="preserve">el armamento </w:t>
      </w:r>
      <w:r w:rsidR="00C64A9E" w:rsidRPr="00BD32BB">
        <w:rPr>
          <w:rFonts w:asciiTheme="minorHAnsi" w:eastAsia="Calibri" w:hAnsiTheme="minorHAnsi" w:cstheme="minorHAnsi"/>
          <w:i/>
          <w:color w:val="000000"/>
          <w:shd w:val="clear" w:color="auto" w:fill="FFFFFF"/>
          <w:lang w:eastAsia="es-ES" w:bidi="ar-SA"/>
        </w:rPr>
        <w:t>con el</w:t>
      </w:r>
      <w:r w:rsidRPr="00BD32BB">
        <w:rPr>
          <w:rFonts w:asciiTheme="minorHAnsi" w:eastAsia="Calibri" w:hAnsiTheme="minorHAnsi" w:cstheme="minorHAnsi"/>
          <w:i/>
          <w:color w:val="000000"/>
          <w:shd w:val="clear" w:color="auto" w:fill="FFFFFF"/>
          <w:lang w:eastAsia="es-ES" w:bidi="ar-SA"/>
        </w:rPr>
        <w:t xml:space="preserve"> que cue</w:t>
      </w:r>
      <w:r w:rsidR="00C64A9E" w:rsidRPr="00BD32BB">
        <w:rPr>
          <w:rFonts w:asciiTheme="minorHAnsi" w:eastAsia="Calibri" w:hAnsiTheme="minorHAnsi" w:cstheme="minorHAnsi"/>
          <w:i/>
          <w:color w:val="000000"/>
          <w:shd w:val="clear" w:color="auto" w:fill="FFFFFF"/>
          <w:lang w:eastAsia="es-ES" w:bidi="ar-SA"/>
        </w:rPr>
        <w:t xml:space="preserve">nta actualmente la Comisaría que son parte de las </w:t>
      </w:r>
      <w:r w:rsidRPr="00BD32BB">
        <w:rPr>
          <w:rFonts w:asciiTheme="minorHAnsi" w:eastAsia="Calibri" w:hAnsiTheme="minorHAnsi" w:cstheme="minorHAnsi"/>
          <w:i/>
          <w:color w:val="000000"/>
          <w:shd w:val="clear" w:color="auto" w:fill="FFFFFF"/>
          <w:lang w:eastAsia="es-ES" w:bidi="ar-SA"/>
        </w:rPr>
        <w:t>herramienta</w:t>
      </w:r>
      <w:r w:rsidR="00C64A9E" w:rsidRPr="00BD32BB">
        <w:rPr>
          <w:rFonts w:asciiTheme="minorHAnsi" w:eastAsia="Calibri" w:hAnsiTheme="minorHAnsi" w:cstheme="minorHAnsi"/>
          <w:i/>
          <w:color w:val="000000"/>
          <w:shd w:val="clear" w:color="auto" w:fill="FFFFFF"/>
          <w:lang w:eastAsia="es-ES" w:bidi="ar-SA"/>
        </w:rPr>
        <w:t>s</w:t>
      </w:r>
      <w:r w:rsidRPr="00BD32BB">
        <w:rPr>
          <w:rFonts w:asciiTheme="minorHAnsi" w:eastAsia="Calibri" w:hAnsiTheme="minorHAnsi" w:cstheme="minorHAnsi"/>
          <w:i/>
          <w:color w:val="000000"/>
          <w:shd w:val="clear" w:color="auto" w:fill="FFFFFF"/>
          <w:lang w:eastAsia="es-ES" w:bidi="ar-SA"/>
        </w:rPr>
        <w:t xml:space="preserve"> que utilizan los policías para la defensa, seguridad y protección de los ciudadanos, que se utilizan para combatir la </w:t>
      </w:r>
      <w:r w:rsidRPr="00BD32BB">
        <w:rPr>
          <w:rFonts w:asciiTheme="minorHAnsi" w:eastAsia="Calibri" w:hAnsiTheme="minorHAnsi" w:cstheme="minorHAnsi"/>
          <w:i/>
          <w:color w:val="000000"/>
          <w:shd w:val="clear" w:color="auto" w:fill="FFFFFF"/>
          <w:lang w:eastAsia="es-ES" w:bidi="ar-SA"/>
        </w:rPr>
        <w:lastRenderedPageBreak/>
        <w:t xml:space="preserve">inseguridad y cumplir con las obligaciones y objetivos de la Comisaria, por lo que dar dichas características dejaría notar la cantidad </w:t>
      </w:r>
      <w:r w:rsidR="00C64A9E" w:rsidRPr="00BD32BB">
        <w:rPr>
          <w:rFonts w:asciiTheme="minorHAnsi" w:eastAsia="Calibri" w:hAnsiTheme="minorHAnsi" w:cstheme="minorHAnsi"/>
          <w:i/>
          <w:color w:val="000000"/>
          <w:shd w:val="clear" w:color="auto" w:fill="FFFFFF"/>
          <w:lang w:eastAsia="es-ES" w:bidi="ar-SA"/>
        </w:rPr>
        <w:t>con que cuenta</w:t>
      </w:r>
      <w:r w:rsidRPr="00BD32BB">
        <w:rPr>
          <w:rFonts w:asciiTheme="minorHAnsi" w:eastAsia="Calibri" w:hAnsiTheme="minorHAnsi" w:cstheme="minorHAnsi"/>
          <w:i/>
          <w:color w:val="000000"/>
          <w:shd w:val="clear" w:color="auto" w:fill="FFFFFF"/>
          <w:lang w:eastAsia="es-ES" w:bidi="ar-SA"/>
        </w:rPr>
        <w:t>, por lo que entregar dicha información, generaría daños en las estrategias de combate al crimen y se evidenciaría la capacidad de reacción de la Comisaria, quedando esta vulnerable a ser presa de algún delito o ataque.</w:t>
      </w:r>
    </w:p>
    <w:p w:rsidR="00445BEE" w:rsidRPr="00BD32BB" w:rsidRDefault="00445BEE" w:rsidP="00445BEE">
      <w:pPr>
        <w:pStyle w:val="Standard"/>
        <w:spacing w:line="240" w:lineRule="exact"/>
        <w:jc w:val="both"/>
        <w:rPr>
          <w:rFonts w:asciiTheme="minorHAnsi" w:eastAsia="Calibri" w:hAnsiTheme="minorHAnsi" w:cstheme="minorHAnsi"/>
          <w:i/>
          <w:color w:val="000000"/>
          <w:shd w:val="clear" w:color="auto" w:fill="FFFFFF"/>
          <w:lang w:eastAsia="es-ES" w:bidi="ar-SA"/>
        </w:rPr>
      </w:pPr>
    </w:p>
    <w:p w:rsidR="00445BEE" w:rsidRPr="00BD32BB" w:rsidRDefault="00445BEE" w:rsidP="00445BEE">
      <w:pPr>
        <w:widowControl w:val="0"/>
        <w:spacing w:after="0" w:line="240" w:lineRule="auto"/>
        <w:ind w:firstLine="708"/>
        <w:jc w:val="both"/>
        <w:rPr>
          <w:rFonts w:asciiTheme="minorHAnsi" w:hAnsiTheme="minorHAnsi" w:cstheme="minorHAnsi"/>
          <w:sz w:val="24"/>
          <w:szCs w:val="24"/>
        </w:rPr>
      </w:pPr>
      <w:r w:rsidRPr="00BD32BB">
        <w:rPr>
          <w:rFonts w:asciiTheme="minorHAnsi" w:hAnsiTheme="minorHAnsi" w:cstheme="minorHAnsi"/>
          <w:sz w:val="24"/>
          <w:szCs w:val="24"/>
        </w:rPr>
        <w:t>Después de analizar cuidadosamente los propuestos, se puso a votación la misma, resultando lo siguiente:</w:t>
      </w:r>
    </w:p>
    <w:p w:rsidR="00445BEE" w:rsidRPr="00BD32BB" w:rsidRDefault="00445BEE" w:rsidP="00445BEE">
      <w:pPr>
        <w:widowControl w:val="0"/>
        <w:spacing w:after="0" w:line="240" w:lineRule="auto"/>
        <w:ind w:firstLine="708"/>
        <w:jc w:val="both"/>
        <w:rPr>
          <w:rFonts w:asciiTheme="minorHAnsi" w:hAnsiTheme="minorHAnsi" w:cstheme="minorHAnsi"/>
          <w:sz w:val="24"/>
          <w:szCs w:val="24"/>
        </w:rPr>
      </w:pPr>
    </w:p>
    <w:p w:rsidR="00445BEE" w:rsidRPr="00BD32BB" w:rsidRDefault="00445BEE" w:rsidP="00445BEE">
      <w:pPr>
        <w:widowControl w:val="0"/>
        <w:spacing w:after="0" w:line="240" w:lineRule="auto"/>
        <w:jc w:val="both"/>
        <w:rPr>
          <w:rFonts w:asciiTheme="minorHAnsi" w:hAnsiTheme="minorHAnsi" w:cstheme="minorHAnsi"/>
          <w:b/>
          <w:i/>
          <w:sz w:val="24"/>
          <w:szCs w:val="24"/>
        </w:rPr>
      </w:pPr>
      <w:r w:rsidRPr="00BD32BB">
        <w:rPr>
          <w:rFonts w:asciiTheme="minorHAnsi" w:hAnsiTheme="minorHAnsi" w:cstheme="minorHAnsi"/>
          <w:b/>
          <w:i/>
          <w:sz w:val="24"/>
          <w:szCs w:val="24"/>
          <w:u w:val="single"/>
        </w:rPr>
        <w:t>ACUERDO SEGUNDO</w:t>
      </w:r>
      <w:r w:rsidRPr="00BD32BB">
        <w:rPr>
          <w:rFonts w:asciiTheme="minorHAnsi" w:hAnsiTheme="minorHAnsi" w:cstheme="minorHAnsi"/>
          <w:b/>
          <w:i/>
          <w:sz w:val="24"/>
          <w:szCs w:val="24"/>
        </w:rPr>
        <w:t xml:space="preserve">.- </w:t>
      </w:r>
      <w:r w:rsidRPr="00BD32BB">
        <w:rPr>
          <w:rFonts w:asciiTheme="minorHAnsi" w:hAnsiTheme="minorHAnsi" w:cstheme="minorHAnsi"/>
          <w:i/>
          <w:sz w:val="24"/>
          <w:szCs w:val="24"/>
        </w:rPr>
        <w:t>Habiendo realizado un análisis minucioso de la propuesta del Secretario Técnico, el Comité</w:t>
      </w:r>
      <w:r w:rsidRPr="00BD32BB">
        <w:rPr>
          <w:rFonts w:asciiTheme="minorHAnsi" w:hAnsiTheme="minorHAnsi" w:cstheme="minorHAnsi"/>
          <w:b/>
          <w:i/>
          <w:sz w:val="24"/>
          <w:szCs w:val="24"/>
        </w:rPr>
        <w:t xml:space="preserve"> </w:t>
      </w:r>
      <w:r w:rsidRPr="00BD32BB">
        <w:rPr>
          <w:rFonts w:asciiTheme="minorHAnsi" w:hAnsiTheme="minorHAnsi" w:cstheme="minorHAnsi"/>
          <w:i/>
          <w:sz w:val="24"/>
          <w:szCs w:val="24"/>
        </w:rPr>
        <w:t>según sus atribuciones derivadas del artículo 30.1.III de la Ley de la materia de conformidad con lo establecido por los artículos 17.1.I. a) y c) fracción X,  y 18.1 de la Ley</w:t>
      </w:r>
      <w:r w:rsidRPr="00BD32BB">
        <w:rPr>
          <w:rFonts w:asciiTheme="minorHAnsi" w:hAnsiTheme="minorHAnsi" w:cstheme="minorHAnsi"/>
          <w:sz w:val="24"/>
          <w:szCs w:val="24"/>
        </w:rPr>
        <w:t xml:space="preserve"> </w:t>
      </w:r>
      <w:r w:rsidRPr="00BD32BB">
        <w:rPr>
          <w:rFonts w:asciiTheme="minorHAnsi" w:hAnsiTheme="minorHAnsi" w:cstheme="minorHAnsi"/>
          <w:i/>
          <w:sz w:val="24"/>
          <w:szCs w:val="24"/>
        </w:rPr>
        <w:t>de Transparencia y Acceso a la Información Pública del Estado de Jalisco y sus Municipios. S</w:t>
      </w:r>
      <w:r w:rsidRPr="00BD32BB">
        <w:rPr>
          <w:rFonts w:asciiTheme="minorHAnsi" w:hAnsiTheme="minorHAnsi" w:cstheme="minorHAnsi"/>
          <w:i/>
          <w:sz w:val="24"/>
          <w:szCs w:val="24"/>
          <w:u w:val="single"/>
        </w:rPr>
        <w:t>e acordó de forma unánime</w:t>
      </w:r>
      <w:r w:rsidRPr="00BD32BB">
        <w:rPr>
          <w:rFonts w:asciiTheme="minorHAnsi" w:hAnsiTheme="minorHAnsi" w:cstheme="minorHAnsi"/>
          <w:i/>
          <w:sz w:val="24"/>
          <w:szCs w:val="24"/>
        </w:rPr>
        <w:t xml:space="preserve"> aprobar la propuesta, la justificación que hace referencia el artículo 18.1.IV de la Ley.</w:t>
      </w:r>
    </w:p>
    <w:p w:rsidR="00445BEE" w:rsidRPr="00BD32BB" w:rsidRDefault="00445BEE" w:rsidP="00445BEE">
      <w:pPr>
        <w:widowControl w:val="0"/>
        <w:spacing w:after="0" w:line="240" w:lineRule="auto"/>
        <w:jc w:val="both"/>
        <w:rPr>
          <w:rFonts w:asciiTheme="minorHAnsi" w:hAnsiTheme="minorHAnsi" w:cstheme="minorHAnsi"/>
          <w:i/>
          <w:sz w:val="24"/>
          <w:szCs w:val="24"/>
        </w:rPr>
      </w:pPr>
    </w:p>
    <w:p w:rsidR="00445BEE" w:rsidRPr="00BD32BB" w:rsidRDefault="00445BEE" w:rsidP="00445BEE">
      <w:pPr>
        <w:widowControl w:val="0"/>
        <w:spacing w:after="0" w:line="240" w:lineRule="auto"/>
        <w:jc w:val="both"/>
        <w:rPr>
          <w:rFonts w:asciiTheme="minorHAnsi" w:hAnsiTheme="minorHAnsi" w:cstheme="minorHAnsi"/>
          <w:b/>
          <w:sz w:val="24"/>
          <w:szCs w:val="24"/>
        </w:rPr>
      </w:pPr>
    </w:p>
    <w:p w:rsidR="00445BEE" w:rsidRPr="00BD32BB" w:rsidRDefault="00445BEE" w:rsidP="00445BEE">
      <w:pPr>
        <w:widowControl w:val="0"/>
        <w:spacing w:after="0" w:line="240" w:lineRule="auto"/>
        <w:jc w:val="both"/>
        <w:rPr>
          <w:rFonts w:asciiTheme="minorHAnsi" w:hAnsiTheme="minorHAnsi" w:cstheme="minorHAnsi"/>
          <w:i/>
          <w:sz w:val="24"/>
          <w:szCs w:val="24"/>
        </w:rPr>
      </w:pPr>
      <w:r w:rsidRPr="00BD32BB">
        <w:rPr>
          <w:rFonts w:asciiTheme="minorHAnsi" w:hAnsiTheme="minorHAnsi" w:cstheme="minorHAnsi"/>
          <w:b/>
          <w:i/>
          <w:sz w:val="24"/>
          <w:szCs w:val="24"/>
          <w:u w:val="single"/>
        </w:rPr>
        <w:t>ACUERDO TERCERO.-</w:t>
      </w:r>
      <w:r w:rsidRPr="00BD32BB">
        <w:rPr>
          <w:rFonts w:asciiTheme="minorHAnsi" w:hAnsiTheme="minorHAnsi" w:cstheme="minorHAnsi"/>
          <w:b/>
          <w:i/>
          <w:sz w:val="24"/>
          <w:szCs w:val="24"/>
        </w:rPr>
        <w:t xml:space="preserve"> </w:t>
      </w:r>
      <w:r w:rsidRPr="00BD32BB">
        <w:rPr>
          <w:rFonts w:asciiTheme="minorHAnsi" w:hAnsiTheme="minorHAnsi" w:cstheme="minorHAnsi"/>
          <w:i/>
          <w:sz w:val="24"/>
          <w:szCs w:val="24"/>
        </w:rPr>
        <w:t xml:space="preserve">Habiendo encontrado que la prueba de daño cumplimentada en la presente acta encuadra con lo que hace referencia el ciudadano en la solicitud de información correspondiente a la presente sesión, </w:t>
      </w:r>
      <w:r w:rsidRPr="00BD32BB">
        <w:rPr>
          <w:rFonts w:asciiTheme="minorHAnsi" w:hAnsiTheme="minorHAnsi" w:cstheme="minorHAnsi"/>
          <w:i/>
          <w:sz w:val="24"/>
          <w:szCs w:val="24"/>
          <w:u w:val="single"/>
        </w:rPr>
        <w:t>se acordó de forma unánime</w:t>
      </w:r>
      <w:r w:rsidRPr="00BD32BB">
        <w:rPr>
          <w:rFonts w:asciiTheme="minorHAnsi" w:hAnsiTheme="minorHAnsi" w:cstheme="minorHAnsi"/>
          <w:i/>
          <w:sz w:val="24"/>
          <w:szCs w:val="24"/>
        </w:rPr>
        <w:t xml:space="preserve"> clasificar como reservada la información referente </w:t>
      </w:r>
      <w:r w:rsidR="00BD32BB" w:rsidRPr="00BD32BB">
        <w:rPr>
          <w:rFonts w:asciiTheme="minorHAnsi" w:hAnsiTheme="minorHAnsi" w:cstheme="minorHAnsi"/>
          <w:i/>
          <w:color w:val="000000"/>
          <w:sz w:val="24"/>
          <w:szCs w:val="24"/>
          <w:shd w:val="clear" w:color="auto" w:fill="FFFFFF"/>
          <w:lang w:eastAsia="es-ES"/>
        </w:rPr>
        <w:t>al armamento</w:t>
      </w:r>
      <w:r w:rsidR="00BD32BB" w:rsidRPr="00BD32BB">
        <w:rPr>
          <w:rFonts w:asciiTheme="minorHAnsi" w:hAnsiTheme="minorHAnsi" w:cstheme="minorHAnsi"/>
          <w:i/>
          <w:sz w:val="24"/>
          <w:szCs w:val="24"/>
        </w:rPr>
        <w:t xml:space="preserve"> con el </w:t>
      </w:r>
      <w:r w:rsidRPr="00BD32BB">
        <w:rPr>
          <w:rFonts w:asciiTheme="minorHAnsi" w:hAnsiTheme="minorHAnsi" w:cstheme="minorHAnsi"/>
          <w:i/>
          <w:sz w:val="24"/>
          <w:szCs w:val="24"/>
        </w:rPr>
        <w:t xml:space="preserve">que cuenta la Comisaría de la Policía Preventiva Municipal es información reservada. </w:t>
      </w:r>
    </w:p>
    <w:p w:rsidR="00445BEE" w:rsidRPr="00BD32BB" w:rsidRDefault="00445BEE" w:rsidP="00445BEE">
      <w:pPr>
        <w:widowControl w:val="0"/>
        <w:spacing w:after="0" w:line="240" w:lineRule="auto"/>
        <w:ind w:firstLine="708"/>
        <w:jc w:val="both"/>
        <w:rPr>
          <w:rFonts w:asciiTheme="minorHAnsi" w:hAnsiTheme="minorHAnsi" w:cstheme="minorHAnsi"/>
          <w:sz w:val="24"/>
          <w:szCs w:val="24"/>
        </w:rPr>
      </w:pPr>
    </w:p>
    <w:p w:rsidR="00445BEE" w:rsidRPr="00BD32BB" w:rsidRDefault="00445BEE" w:rsidP="00445BEE">
      <w:pPr>
        <w:widowControl w:val="0"/>
        <w:spacing w:after="0" w:line="240" w:lineRule="auto"/>
        <w:ind w:firstLine="708"/>
        <w:jc w:val="both"/>
        <w:rPr>
          <w:rFonts w:asciiTheme="minorHAnsi" w:hAnsiTheme="minorHAnsi" w:cstheme="minorHAnsi"/>
          <w:sz w:val="24"/>
          <w:szCs w:val="24"/>
        </w:rPr>
      </w:pPr>
      <w:r w:rsidRPr="00BD32BB">
        <w:rPr>
          <w:rFonts w:asciiTheme="minorHAnsi" w:hAnsiTheme="minorHAnsi" w:cstheme="minorHAnsi"/>
          <w:sz w:val="24"/>
          <w:szCs w:val="24"/>
        </w:rPr>
        <w:t xml:space="preserve">A su vez, el Presidente agrega que el derecho humano que se está protegiendo, entre otros, es el de la vida, el cual debe darse un lugar primordial, pues sin éste no existirían los demás derechos y divulgar la información </w:t>
      </w:r>
      <w:r w:rsidR="00BD32BB" w:rsidRPr="00BD32BB">
        <w:rPr>
          <w:rFonts w:asciiTheme="minorHAnsi" w:hAnsiTheme="minorHAnsi" w:cstheme="minorHAnsi"/>
          <w:sz w:val="24"/>
          <w:szCs w:val="24"/>
        </w:rPr>
        <w:t xml:space="preserve">referente al </w:t>
      </w:r>
      <w:r w:rsidRPr="00BD32BB">
        <w:rPr>
          <w:rFonts w:asciiTheme="minorHAnsi" w:hAnsiTheme="minorHAnsi" w:cstheme="minorHAnsi"/>
          <w:color w:val="000000"/>
          <w:sz w:val="24"/>
          <w:szCs w:val="24"/>
          <w:shd w:val="clear" w:color="auto" w:fill="FFFFFF"/>
          <w:lang w:eastAsia="es-ES"/>
        </w:rPr>
        <w:t xml:space="preserve">armamento </w:t>
      </w:r>
      <w:r w:rsidR="00BD32BB" w:rsidRPr="00BD32BB">
        <w:rPr>
          <w:rFonts w:asciiTheme="minorHAnsi" w:hAnsiTheme="minorHAnsi" w:cstheme="minorHAnsi"/>
          <w:color w:val="000000"/>
          <w:sz w:val="24"/>
          <w:szCs w:val="24"/>
          <w:shd w:val="clear" w:color="auto" w:fill="FFFFFF"/>
          <w:lang w:eastAsia="es-ES"/>
        </w:rPr>
        <w:t>con el que cuenta</w:t>
      </w:r>
      <w:r w:rsidR="00BD32BB" w:rsidRPr="00BD32BB">
        <w:rPr>
          <w:rFonts w:asciiTheme="minorHAnsi" w:hAnsiTheme="minorHAnsi" w:cstheme="minorHAnsi"/>
          <w:sz w:val="24"/>
          <w:szCs w:val="24"/>
        </w:rPr>
        <w:t xml:space="preserve"> </w:t>
      </w:r>
      <w:r w:rsidRPr="00BD32BB">
        <w:rPr>
          <w:rFonts w:asciiTheme="minorHAnsi" w:hAnsiTheme="minorHAnsi" w:cstheme="minorHAnsi"/>
          <w:sz w:val="24"/>
          <w:szCs w:val="24"/>
        </w:rPr>
        <w:t xml:space="preserve">la Comisaría, además, puede propiciar atentados en contra de la vida y/o integridad de los Ciudadanos </w:t>
      </w:r>
      <w:proofErr w:type="spellStart"/>
      <w:r w:rsidRPr="00BD32BB">
        <w:rPr>
          <w:rFonts w:asciiTheme="minorHAnsi" w:hAnsiTheme="minorHAnsi" w:cstheme="minorHAnsi"/>
          <w:sz w:val="24"/>
          <w:szCs w:val="24"/>
        </w:rPr>
        <w:t>Tlajomulquense</w:t>
      </w:r>
      <w:proofErr w:type="spellEnd"/>
      <w:r w:rsidRPr="00BD32BB">
        <w:rPr>
          <w:rFonts w:asciiTheme="minorHAnsi" w:hAnsiTheme="minorHAnsi" w:cstheme="minorHAnsi"/>
          <w:sz w:val="24"/>
          <w:szCs w:val="24"/>
        </w:rPr>
        <w:t xml:space="preserve"> y de los propios elementos.</w:t>
      </w:r>
    </w:p>
    <w:p w:rsidR="00445BEE" w:rsidRPr="00BD32BB" w:rsidRDefault="00445BEE" w:rsidP="00445BEE">
      <w:pPr>
        <w:widowControl w:val="0"/>
        <w:spacing w:after="0" w:line="240" w:lineRule="auto"/>
        <w:ind w:firstLine="708"/>
        <w:jc w:val="both"/>
        <w:rPr>
          <w:rFonts w:asciiTheme="minorHAnsi" w:hAnsiTheme="minorHAnsi" w:cstheme="minorHAnsi"/>
          <w:sz w:val="24"/>
          <w:szCs w:val="24"/>
        </w:rPr>
      </w:pPr>
    </w:p>
    <w:p w:rsidR="00445BEE" w:rsidRPr="00BD32BB" w:rsidRDefault="00445BEE" w:rsidP="00445BEE">
      <w:pPr>
        <w:widowControl w:val="0"/>
        <w:spacing w:after="0" w:line="240" w:lineRule="auto"/>
        <w:ind w:firstLine="708"/>
        <w:jc w:val="both"/>
        <w:rPr>
          <w:rFonts w:asciiTheme="minorHAnsi" w:hAnsiTheme="minorHAnsi" w:cstheme="minorHAnsi"/>
          <w:sz w:val="24"/>
          <w:szCs w:val="24"/>
        </w:rPr>
      </w:pPr>
      <w:r w:rsidRPr="00BD32BB">
        <w:rPr>
          <w:rFonts w:asciiTheme="minorHAnsi" w:hAnsiTheme="minorHAnsi" w:cstheme="minorHAnsi"/>
          <w:sz w:val="24"/>
          <w:szCs w:val="24"/>
        </w:rPr>
        <w:t>Finalmente, el Presidente propone concretizar la prueba de daño conforme a la legislación, por lo que la puso a consideración y a votación, resultando en lo siguiente:</w:t>
      </w:r>
    </w:p>
    <w:p w:rsidR="00445BEE" w:rsidRPr="00BD32BB" w:rsidRDefault="00445BEE" w:rsidP="00445BEE">
      <w:pPr>
        <w:widowControl w:val="0"/>
        <w:spacing w:after="0" w:line="240" w:lineRule="auto"/>
        <w:jc w:val="both"/>
        <w:rPr>
          <w:rFonts w:asciiTheme="minorHAnsi" w:hAnsiTheme="minorHAnsi" w:cstheme="minorHAnsi"/>
          <w:b/>
          <w:i/>
          <w:sz w:val="24"/>
          <w:szCs w:val="24"/>
        </w:rPr>
      </w:pPr>
    </w:p>
    <w:p w:rsidR="00445BEE" w:rsidRPr="00BD32BB" w:rsidRDefault="00445BEE" w:rsidP="00445BEE">
      <w:pPr>
        <w:widowControl w:val="0"/>
        <w:spacing w:after="0" w:line="240" w:lineRule="auto"/>
        <w:jc w:val="both"/>
        <w:rPr>
          <w:rFonts w:asciiTheme="minorHAnsi" w:hAnsiTheme="minorHAnsi" w:cstheme="minorHAnsi"/>
          <w:i/>
          <w:sz w:val="24"/>
          <w:szCs w:val="24"/>
        </w:rPr>
      </w:pPr>
      <w:r w:rsidRPr="00BD32BB">
        <w:rPr>
          <w:rFonts w:asciiTheme="minorHAnsi" w:hAnsiTheme="minorHAnsi" w:cstheme="minorHAnsi"/>
          <w:b/>
          <w:i/>
          <w:sz w:val="24"/>
          <w:szCs w:val="24"/>
          <w:u w:val="single"/>
        </w:rPr>
        <w:t>ACUERDO CUARTO</w:t>
      </w:r>
      <w:r w:rsidRPr="00BD32BB">
        <w:rPr>
          <w:rFonts w:asciiTheme="minorHAnsi" w:hAnsiTheme="minorHAnsi" w:cstheme="minorHAnsi"/>
          <w:b/>
          <w:i/>
          <w:sz w:val="24"/>
          <w:szCs w:val="24"/>
        </w:rPr>
        <w:t>.- ELABORACIÓN DE LA PRUEBA DE DAÑO</w:t>
      </w:r>
      <w:r w:rsidRPr="00BD32BB">
        <w:rPr>
          <w:rFonts w:asciiTheme="minorHAnsi" w:hAnsiTheme="minorHAnsi" w:cstheme="minorHAnsi"/>
          <w:i/>
          <w:sz w:val="24"/>
          <w:szCs w:val="24"/>
        </w:rPr>
        <w:t>: Tras el análisis correspondiente, se acordó de forma unánime la prueba de daño elaborada por el Comité, de tal manera que quede redactada de la siguiente forma:</w:t>
      </w:r>
    </w:p>
    <w:p w:rsidR="00445BEE" w:rsidRPr="00BD32BB" w:rsidRDefault="00445BEE" w:rsidP="00445BEE">
      <w:pPr>
        <w:widowControl w:val="0"/>
        <w:spacing w:after="0" w:line="240" w:lineRule="auto"/>
        <w:jc w:val="both"/>
        <w:rPr>
          <w:rFonts w:asciiTheme="minorHAnsi" w:hAnsiTheme="minorHAnsi" w:cstheme="minorHAnsi"/>
          <w:i/>
          <w:sz w:val="24"/>
          <w:szCs w:val="24"/>
        </w:rPr>
      </w:pPr>
    </w:p>
    <w:p w:rsidR="00445BEE" w:rsidRPr="00BD32BB" w:rsidRDefault="00445BEE" w:rsidP="00445BEE">
      <w:pPr>
        <w:widowControl w:val="0"/>
        <w:numPr>
          <w:ilvl w:val="1"/>
          <w:numId w:val="1"/>
        </w:numPr>
        <w:spacing w:after="0" w:line="240" w:lineRule="auto"/>
        <w:ind w:left="993" w:right="-1"/>
        <w:jc w:val="both"/>
        <w:rPr>
          <w:rFonts w:asciiTheme="minorHAnsi" w:hAnsiTheme="minorHAnsi" w:cstheme="minorHAnsi"/>
          <w:b/>
          <w:i/>
          <w:sz w:val="24"/>
          <w:szCs w:val="24"/>
        </w:rPr>
      </w:pPr>
      <w:r w:rsidRPr="00BD32BB">
        <w:rPr>
          <w:rFonts w:asciiTheme="minorHAnsi" w:hAnsiTheme="minorHAnsi" w:cstheme="minorHAnsi"/>
          <w:b/>
          <w:i/>
          <w:sz w:val="24"/>
          <w:szCs w:val="24"/>
        </w:rPr>
        <w:t xml:space="preserve">Prueba de Daño: </w:t>
      </w:r>
    </w:p>
    <w:p w:rsidR="00445BEE" w:rsidRPr="00BD32BB" w:rsidRDefault="00445BEE" w:rsidP="00445BEE">
      <w:pPr>
        <w:widowControl w:val="0"/>
        <w:numPr>
          <w:ilvl w:val="2"/>
          <w:numId w:val="1"/>
        </w:numPr>
        <w:spacing w:after="0" w:line="240" w:lineRule="auto"/>
        <w:ind w:left="1418" w:right="-1"/>
        <w:jc w:val="both"/>
        <w:rPr>
          <w:rFonts w:asciiTheme="minorHAnsi" w:hAnsiTheme="minorHAnsi" w:cstheme="minorHAnsi"/>
          <w:b/>
          <w:i/>
          <w:sz w:val="24"/>
          <w:szCs w:val="24"/>
        </w:rPr>
      </w:pPr>
      <w:r w:rsidRPr="00BD32BB">
        <w:rPr>
          <w:rFonts w:asciiTheme="minorHAnsi" w:hAnsiTheme="minorHAnsi" w:cstheme="minorHAnsi"/>
          <w:b/>
          <w:i/>
          <w:sz w:val="24"/>
          <w:szCs w:val="24"/>
        </w:rPr>
        <w:t xml:space="preserve">Hipótesis de reserva que establece la Ley: </w:t>
      </w:r>
    </w:p>
    <w:p w:rsidR="00445BEE" w:rsidRPr="00BD32BB" w:rsidRDefault="00445BEE" w:rsidP="00445BEE">
      <w:pPr>
        <w:widowControl w:val="0"/>
        <w:spacing w:after="0" w:line="240" w:lineRule="auto"/>
        <w:ind w:left="1416" w:right="-1"/>
        <w:jc w:val="both"/>
        <w:rPr>
          <w:rFonts w:asciiTheme="minorHAnsi" w:hAnsiTheme="minorHAnsi" w:cstheme="minorHAnsi"/>
          <w:i/>
          <w:sz w:val="24"/>
          <w:szCs w:val="24"/>
        </w:rPr>
      </w:pPr>
      <w:r w:rsidRPr="00BD32BB">
        <w:rPr>
          <w:rFonts w:asciiTheme="minorHAnsi" w:hAnsiTheme="minorHAnsi" w:cstheme="minorHAnsi"/>
          <w:i/>
          <w:sz w:val="24"/>
          <w:szCs w:val="24"/>
        </w:rPr>
        <w:t xml:space="preserve">Ley de Transparencia y Acceso a la Información Pública del Estado de Jalisco </w:t>
      </w:r>
      <w:r w:rsidRPr="00BD32BB">
        <w:rPr>
          <w:rFonts w:asciiTheme="minorHAnsi" w:hAnsiTheme="minorHAnsi" w:cstheme="minorHAnsi"/>
          <w:i/>
          <w:sz w:val="24"/>
          <w:szCs w:val="24"/>
        </w:rPr>
        <w:lastRenderedPageBreak/>
        <w:t>y sus Municipios</w:t>
      </w:r>
    </w:p>
    <w:p w:rsidR="00445BEE" w:rsidRPr="00BD32BB" w:rsidRDefault="00445BEE" w:rsidP="00445BEE">
      <w:pPr>
        <w:widowControl w:val="0"/>
        <w:spacing w:after="0" w:line="240" w:lineRule="auto"/>
        <w:ind w:left="1416" w:right="-1"/>
        <w:jc w:val="both"/>
        <w:rPr>
          <w:rFonts w:asciiTheme="minorHAnsi" w:hAnsiTheme="minorHAnsi" w:cstheme="minorHAnsi"/>
          <w:i/>
          <w:sz w:val="24"/>
          <w:szCs w:val="24"/>
        </w:rPr>
      </w:pPr>
      <w:r w:rsidRPr="00BD32BB">
        <w:rPr>
          <w:rFonts w:asciiTheme="minorHAnsi" w:hAnsiTheme="minorHAnsi" w:cstheme="minorHAnsi"/>
          <w:i/>
          <w:sz w:val="24"/>
          <w:szCs w:val="24"/>
        </w:rPr>
        <w:t>Artículo 17. Información reservada- Catálogo</w:t>
      </w:r>
    </w:p>
    <w:p w:rsidR="00445BEE" w:rsidRPr="00BD32BB" w:rsidRDefault="00445BEE" w:rsidP="00445BEE">
      <w:pPr>
        <w:widowControl w:val="0"/>
        <w:spacing w:after="0" w:line="240" w:lineRule="auto"/>
        <w:ind w:left="1416" w:right="-1"/>
        <w:jc w:val="both"/>
        <w:rPr>
          <w:rFonts w:asciiTheme="minorHAnsi" w:hAnsiTheme="minorHAnsi" w:cstheme="minorHAnsi"/>
          <w:i/>
          <w:sz w:val="24"/>
          <w:szCs w:val="24"/>
        </w:rPr>
      </w:pPr>
      <w:r w:rsidRPr="00BD32BB">
        <w:rPr>
          <w:rFonts w:asciiTheme="minorHAnsi" w:hAnsiTheme="minorHAnsi" w:cstheme="minorHAnsi"/>
          <w:i/>
          <w:sz w:val="24"/>
          <w:szCs w:val="24"/>
        </w:rPr>
        <w:t>1. Es información reservada:</w:t>
      </w:r>
    </w:p>
    <w:p w:rsidR="00445BEE" w:rsidRPr="00BD32BB" w:rsidRDefault="00445BEE" w:rsidP="00445BEE">
      <w:pPr>
        <w:widowControl w:val="0"/>
        <w:spacing w:after="0" w:line="240" w:lineRule="auto"/>
        <w:ind w:left="1416" w:right="-1"/>
        <w:jc w:val="both"/>
        <w:rPr>
          <w:rFonts w:asciiTheme="minorHAnsi" w:hAnsiTheme="minorHAnsi" w:cstheme="minorHAnsi"/>
          <w:i/>
          <w:sz w:val="24"/>
          <w:szCs w:val="24"/>
        </w:rPr>
      </w:pPr>
      <w:r w:rsidRPr="00BD32BB">
        <w:rPr>
          <w:rFonts w:asciiTheme="minorHAnsi" w:hAnsiTheme="minorHAnsi" w:cstheme="minorHAnsi"/>
          <w:i/>
          <w:sz w:val="24"/>
          <w:szCs w:val="24"/>
        </w:rPr>
        <w:t>I. Aquella información pública, cuya difusión:</w:t>
      </w:r>
    </w:p>
    <w:p w:rsidR="00445BEE" w:rsidRPr="00BD32BB" w:rsidRDefault="00445BEE" w:rsidP="00445BEE">
      <w:pPr>
        <w:widowControl w:val="0"/>
        <w:spacing w:after="0" w:line="240" w:lineRule="auto"/>
        <w:ind w:left="1416" w:right="-1"/>
        <w:jc w:val="both"/>
        <w:rPr>
          <w:rFonts w:asciiTheme="minorHAnsi" w:hAnsiTheme="minorHAnsi" w:cstheme="minorHAnsi"/>
          <w:i/>
          <w:sz w:val="24"/>
          <w:szCs w:val="24"/>
        </w:rPr>
      </w:pPr>
      <w:r w:rsidRPr="00BD32BB">
        <w:rPr>
          <w:rFonts w:asciiTheme="minorHAnsi" w:hAnsiTheme="minorHAnsi" w:cstheme="minorHAnsi"/>
          <w:i/>
          <w:sz w:val="24"/>
          <w:szCs w:val="24"/>
        </w:rPr>
        <w:t xml:space="preserve">a) </w:t>
      </w:r>
      <w:r w:rsidRPr="00BD32BB">
        <w:rPr>
          <w:rFonts w:asciiTheme="minorHAnsi" w:hAnsiTheme="minorHAnsi" w:cstheme="minorHAnsi"/>
          <w:i/>
          <w:sz w:val="24"/>
          <w:szCs w:val="24"/>
          <w:u w:val="single"/>
        </w:rPr>
        <w:t>Comprometa la seguridad del Estado o del municipio</w:t>
      </w:r>
      <w:r w:rsidRPr="00BD32BB">
        <w:rPr>
          <w:rFonts w:asciiTheme="minorHAnsi" w:hAnsiTheme="minorHAnsi" w:cstheme="minorHAnsi"/>
          <w:i/>
          <w:sz w:val="24"/>
          <w:szCs w:val="24"/>
        </w:rPr>
        <w:t xml:space="preserve">, </w:t>
      </w:r>
      <w:r w:rsidRPr="00BD32BB">
        <w:rPr>
          <w:rFonts w:asciiTheme="minorHAnsi" w:hAnsiTheme="minorHAnsi" w:cstheme="minorHAnsi"/>
          <w:i/>
          <w:sz w:val="24"/>
          <w:szCs w:val="24"/>
          <w:u w:val="single"/>
        </w:rPr>
        <w:t>la seguridad pública estatal o municipal</w:t>
      </w:r>
      <w:r w:rsidRPr="00BD32BB">
        <w:rPr>
          <w:rFonts w:asciiTheme="minorHAnsi" w:hAnsiTheme="minorHAnsi" w:cstheme="minorHAnsi"/>
          <w:i/>
          <w:sz w:val="24"/>
          <w:szCs w:val="24"/>
        </w:rPr>
        <w:t xml:space="preserve">, </w:t>
      </w:r>
      <w:r w:rsidRPr="00BD32BB">
        <w:rPr>
          <w:rFonts w:asciiTheme="minorHAnsi" w:hAnsiTheme="minorHAnsi" w:cstheme="minorHAnsi"/>
          <w:i/>
          <w:sz w:val="24"/>
          <w:szCs w:val="24"/>
          <w:u w:val="single"/>
        </w:rPr>
        <w:t>o la seguridad e integridad de quienes laboran o hubieren laborado en estas áreas</w:t>
      </w:r>
      <w:r w:rsidRPr="00BD32BB">
        <w:rPr>
          <w:rFonts w:asciiTheme="minorHAnsi" w:hAnsiTheme="minorHAnsi" w:cstheme="minorHAnsi"/>
          <w:i/>
          <w:sz w:val="24"/>
          <w:szCs w:val="24"/>
        </w:rPr>
        <w:t>, con excepción de las remuneraciones de dichos servidores públicos;</w:t>
      </w:r>
    </w:p>
    <w:p w:rsidR="00445BEE" w:rsidRPr="00BD32BB" w:rsidRDefault="00445BEE" w:rsidP="00445BEE">
      <w:pPr>
        <w:widowControl w:val="0"/>
        <w:spacing w:after="0" w:line="240" w:lineRule="auto"/>
        <w:ind w:left="1416" w:right="-1"/>
        <w:jc w:val="both"/>
        <w:rPr>
          <w:rFonts w:asciiTheme="minorHAnsi" w:hAnsiTheme="minorHAnsi" w:cstheme="minorHAnsi"/>
          <w:i/>
          <w:sz w:val="24"/>
          <w:szCs w:val="24"/>
        </w:rPr>
      </w:pPr>
      <w:r w:rsidRPr="00BD32BB">
        <w:rPr>
          <w:rFonts w:asciiTheme="minorHAnsi" w:hAnsiTheme="minorHAnsi" w:cstheme="minorHAnsi"/>
          <w:i/>
          <w:sz w:val="24"/>
          <w:szCs w:val="24"/>
        </w:rPr>
        <w:t xml:space="preserve">…c) </w:t>
      </w:r>
      <w:r w:rsidRPr="00BD32BB">
        <w:rPr>
          <w:rFonts w:asciiTheme="minorHAnsi" w:hAnsiTheme="minorHAnsi" w:cstheme="minorHAnsi"/>
          <w:i/>
          <w:sz w:val="24"/>
          <w:szCs w:val="24"/>
          <w:u w:val="single"/>
        </w:rPr>
        <w:t>Ponga en riesgo la vida, seguridad o salud de cualquier persona</w:t>
      </w:r>
      <w:r w:rsidRPr="00BD32BB">
        <w:rPr>
          <w:rFonts w:asciiTheme="minorHAnsi" w:hAnsiTheme="minorHAnsi" w:cstheme="minorHAnsi"/>
          <w:i/>
          <w:sz w:val="24"/>
          <w:szCs w:val="24"/>
        </w:rPr>
        <w:t>;</w:t>
      </w:r>
    </w:p>
    <w:p w:rsidR="00445BEE" w:rsidRPr="00BD32BB" w:rsidRDefault="00445BEE" w:rsidP="00445BEE">
      <w:pPr>
        <w:pStyle w:val="NormalWeb"/>
        <w:spacing w:before="0" w:beforeAutospacing="0" w:after="0" w:afterAutospacing="0"/>
        <w:ind w:left="708" w:firstLine="708"/>
        <w:jc w:val="both"/>
        <w:rPr>
          <w:rFonts w:asciiTheme="minorHAnsi" w:hAnsiTheme="minorHAnsi" w:cstheme="minorHAnsi"/>
          <w:i/>
          <w:lang w:val="es-ES_tradnl"/>
        </w:rPr>
      </w:pPr>
      <w:r w:rsidRPr="00BD32BB">
        <w:rPr>
          <w:rFonts w:asciiTheme="minorHAnsi" w:hAnsiTheme="minorHAnsi" w:cstheme="minorHAnsi"/>
          <w:i/>
          <w:lang w:val="es-ES_tradnl"/>
        </w:rPr>
        <w:t xml:space="preserve">..X). La considerada como reservada por disposición legal expresa. </w:t>
      </w:r>
    </w:p>
    <w:p w:rsidR="00445BEE" w:rsidRPr="00BD32BB" w:rsidRDefault="00445BEE" w:rsidP="00445BEE">
      <w:pPr>
        <w:widowControl w:val="0"/>
        <w:spacing w:after="0" w:line="240" w:lineRule="auto"/>
        <w:ind w:left="1416" w:right="-1"/>
        <w:jc w:val="both"/>
        <w:rPr>
          <w:rFonts w:asciiTheme="minorHAnsi" w:hAnsiTheme="minorHAnsi" w:cstheme="minorHAnsi"/>
          <w:i/>
          <w:sz w:val="24"/>
          <w:szCs w:val="24"/>
        </w:rPr>
      </w:pPr>
    </w:p>
    <w:p w:rsidR="00445BEE" w:rsidRPr="00BD32BB" w:rsidRDefault="00445BEE" w:rsidP="00BD32BB">
      <w:pPr>
        <w:widowControl w:val="0"/>
        <w:numPr>
          <w:ilvl w:val="2"/>
          <w:numId w:val="1"/>
        </w:numPr>
        <w:spacing w:after="0" w:line="240" w:lineRule="auto"/>
        <w:ind w:left="1418" w:right="-1"/>
        <w:jc w:val="both"/>
        <w:rPr>
          <w:rFonts w:asciiTheme="minorHAnsi" w:hAnsiTheme="minorHAnsi" w:cstheme="minorHAnsi"/>
          <w:i/>
          <w:sz w:val="24"/>
          <w:szCs w:val="24"/>
        </w:rPr>
      </w:pPr>
      <w:r w:rsidRPr="00BD32BB">
        <w:rPr>
          <w:rFonts w:asciiTheme="minorHAnsi" w:hAnsiTheme="minorHAnsi" w:cstheme="minorHAnsi"/>
          <w:b/>
          <w:i/>
          <w:sz w:val="24"/>
          <w:szCs w:val="24"/>
        </w:rPr>
        <w:t xml:space="preserve">Perjuicios al interés público protegido por la ley que causa la revelación de la información: </w:t>
      </w:r>
      <w:r w:rsidRPr="00BD32BB">
        <w:rPr>
          <w:rFonts w:asciiTheme="minorHAnsi" w:hAnsiTheme="minorHAnsi" w:cstheme="minorHAnsi"/>
          <w:i/>
          <w:sz w:val="24"/>
          <w:szCs w:val="24"/>
        </w:rPr>
        <w:t xml:space="preserve">La información es materia de seguridad pública, por lo que la divulgación </w:t>
      </w:r>
      <w:r w:rsidR="00BD32BB" w:rsidRPr="00BD32BB">
        <w:rPr>
          <w:rFonts w:asciiTheme="minorHAnsi" w:hAnsiTheme="minorHAnsi" w:cstheme="minorHAnsi"/>
          <w:i/>
          <w:sz w:val="24"/>
          <w:szCs w:val="24"/>
        </w:rPr>
        <w:t>del</w:t>
      </w:r>
      <w:r w:rsidR="00BD32BB" w:rsidRPr="00BD32BB">
        <w:rPr>
          <w:rFonts w:asciiTheme="minorHAnsi" w:hAnsiTheme="minorHAnsi" w:cstheme="minorHAnsi"/>
          <w:i/>
          <w:color w:val="000000"/>
          <w:sz w:val="24"/>
          <w:szCs w:val="24"/>
          <w:shd w:val="clear" w:color="auto" w:fill="FFFFFF"/>
          <w:lang w:eastAsia="es-ES"/>
        </w:rPr>
        <w:t xml:space="preserve"> armamento </w:t>
      </w:r>
      <w:r w:rsidR="00BD32BB" w:rsidRPr="00BD32BB">
        <w:rPr>
          <w:rFonts w:asciiTheme="minorHAnsi" w:hAnsiTheme="minorHAnsi" w:cstheme="minorHAnsi"/>
          <w:i/>
          <w:color w:val="000000"/>
          <w:sz w:val="24"/>
          <w:szCs w:val="24"/>
          <w:shd w:val="clear" w:color="auto" w:fill="FFFFFF"/>
          <w:lang w:eastAsia="es-ES"/>
        </w:rPr>
        <w:t>generaría daños en las estrategias de combate al crimen y se evidenciaría la capacidad de reacción de la Comisaria, quedando esta vulnerable a ser</w:t>
      </w:r>
      <w:r w:rsidR="00BD32BB" w:rsidRPr="00BD32BB">
        <w:rPr>
          <w:rFonts w:asciiTheme="minorHAnsi" w:hAnsiTheme="minorHAnsi" w:cstheme="minorHAnsi"/>
          <w:i/>
          <w:color w:val="000000"/>
          <w:sz w:val="24"/>
          <w:szCs w:val="24"/>
          <w:shd w:val="clear" w:color="auto" w:fill="FFFFFF"/>
          <w:lang w:eastAsia="es-ES"/>
        </w:rPr>
        <w:t xml:space="preserve"> presa de algún delito o ataque, además de que </w:t>
      </w:r>
      <w:r w:rsidRPr="00BD32BB">
        <w:rPr>
          <w:rFonts w:asciiTheme="minorHAnsi" w:hAnsiTheme="minorHAnsi" w:cstheme="minorHAnsi"/>
          <w:i/>
          <w:sz w:val="24"/>
          <w:szCs w:val="24"/>
        </w:rPr>
        <w:t xml:space="preserve">pondría en riesgo la integridad física y mental, la salud, la seguridad y la vida de los ciudadanos y los propios elementos de la Comisaría de la Policía Preventiva Municipal con motivo de su actividad, y facilitar cualquier agresión en su contra. Esto, en consecuencia, pone en peligro la integridad y la vida de los habitantes, al verse mermada la efectividad del combate de actos delictivos. </w:t>
      </w:r>
    </w:p>
    <w:p w:rsidR="00445BEE" w:rsidRPr="00BD32BB" w:rsidRDefault="00445BEE" w:rsidP="00445BEE">
      <w:pPr>
        <w:widowControl w:val="0"/>
        <w:spacing w:after="0" w:line="240" w:lineRule="auto"/>
        <w:ind w:left="1418" w:right="-1"/>
        <w:jc w:val="both"/>
        <w:rPr>
          <w:rFonts w:asciiTheme="minorHAnsi" w:hAnsiTheme="minorHAnsi" w:cstheme="minorHAnsi"/>
          <w:i/>
          <w:sz w:val="24"/>
          <w:szCs w:val="24"/>
        </w:rPr>
      </w:pPr>
    </w:p>
    <w:p w:rsidR="00445BEE" w:rsidRPr="00BD32BB" w:rsidRDefault="00445BEE" w:rsidP="00445BEE">
      <w:pPr>
        <w:widowControl w:val="0"/>
        <w:numPr>
          <w:ilvl w:val="2"/>
          <w:numId w:val="1"/>
        </w:numPr>
        <w:spacing w:after="0" w:line="240" w:lineRule="auto"/>
        <w:ind w:left="1418" w:right="-1"/>
        <w:jc w:val="both"/>
        <w:rPr>
          <w:rFonts w:asciiTheme="minorHAnsi" w:hAnsiTheme="minorHAnsi" w:cstheme="minorHAnsi"/>
          <w:i/>
          <w:sz w:val="24"/>
          <w:szCs w:val="24"/>
        </w:rPr>
      </w:pPr>
      <w:r w:rsidRPr="00BD32BB">
        <w:rPr>
          <w:rFonts w:asciiTheme="minorHAnsi" w:hAnsiTheme="minorHAnsi" w:cstheme="minorHAnsi"/>
          <w:b/>
          <w:i/>
          <w:sz w:val="24"/>
          <w:szCs w:val="24"/>
        </w:rPr>
        <w:t>¿Por qué el daño de su divulgación es mayor al interés público de conocer dicha información?:</w:t>
      </w:r>
      <w:r w:rsidRPr="00BD32BB">
        <w:rPr>
          <w:rFonts w:asciiTheme="minorHAnsi" w:hAnsiTheme="minorHAnsi" w:cstheme="minorHAnsi"/>
          <w:sz w:val="24"/>
          <w:szCs w:val="24"/>
        </w:rPr>
        <w:t xml:space="preserve"> </w:t>
      </w:r>
      <w:r w:rsidRPr="00BD32BB">
        <w:rPr>
          <w:rFonts w:asciiTheme="minorHAnsi" w:hAnsiTheme="minorHAnsi" w:cstheme="minorHAnsi"/>
          <w:i/>
          <w:sz w:val="24"/>
          <w:szCs w:val="24"/>
        </w:rPr>
        <w:t>La información relacionada a la cantidad de armas de fuego de la Comisaría de l</w:t>
      </w:r>
      <w:r w:rsidR="00BD32BB" w:rsidRPr="00BD32BB">
        <w:rPr>
          <w:rFonts w:asciiTheme="minorHAnsi" w:hAnsiTheme="minorHAnsi" w:cstheme="minorHAnsi"/>
          <w:i/>
          <w:sz w:val="24"/>
          <w:szCs w:val="24"/>
        </w:rPr>
        <w:t xml:space="preserve">a Policía Preventiva Municipal </w:t>
      </w:r>
      <w:r w:rsidRPr="00BD32BB">
        <w:rPr>
          <w:rFonts w:asciiTheme="minorHAnsi" w:hAnsiTheme="minorHAnsi" w:cstheme="minorHAnsi"/>
          <w:i/>
          <w:sz w:val="24"/>
          <w:szCs w:val="24"/>
        </w:rPr>
        <w:t xml:space="preserve">se considera información </w:t>
      </w:r>
      <w:r w:rsidR="00BD32BB" w:rsidRPr="00BD32BB">
        <w:rPr>
          <w:rFonts w:asciiTheme="minorHAnsi" w:hAnsiTheme="minorHAnsi" w:cstheme="minorHAnsi"/>
          <w:i/>
          <w:sz w:val="24"/>
          <w:szCs w:val="24"/>
        </w:rPr>
        <w:t>reservada</w:t>
      </w:r>
      <w:r w:rsidRPr="00BD32BB">
        <w:rPr>
          <w:rFonts w:asciiTheme="minorHAnsi" w:hAnsiTheme="minorHAnsi" w:cstheme="minorHAnsi"/>
          <w:i/>
          <w:sz w:val="24"/>
          <w:szCs w:val="24"/>
        </w:rPr>
        <w:t>, pues de ella se puede dilucidar las estrategias para mantener la seguridad en el municipio, por lo que mantenerla en reserva permite el desempeño contra actividades delictivas, la protección de las personas, el mantenimiento del orden público, así como ejecutar las medidas de seguridad necesarias para evitar los delitos dentro del municipio, de tal manera que se garantice la seguridad de los habitantes, se conserve el estado de derecho, se busque la impartición de justicia, y se proteja la seguridad e integridad física  de los ciudadanos del municipio.</w:t>
      </w:r>
    </w:p>
    <w:p w:rsidR="00445BEE" w:rsidRPr="00BD32BB" w:rsidRDefault="00445BEE" w:rsidP="00445BEE">
      <w:pPr>
        <w:pStyle w:val="Prrafodelista"/>
        <w:rPr>
          <w:rFonts w:asciiTheme="minorHAnsi" w:hAnsiTheme="minorHAnsi" w:cstheme="minorHAnsi"/>
          <w:b/>
          <w:i/>
          <w:sz w:val="24"/>
          <w:szCs w:val="24"/>
        </w:rPr>
      </w:pPr>
    </w:p>
    <w:p w:rsidR="00445BEE" w:rsidRPr="00BD32BB" w:rsidRDefault="00445BEE" w:rsidP="00445BEE">
      <w:pPr>
        <w:widowControl w:val="0"/>
        <w:numPr>
          <w:ilvl w:val="2"/>
          <w:numId w:val="1"/>
        </w:numPr>
        <w:spacing w:after="0" w:line="240" w:lineRule="auto"/>
        <w:ind w:left="1418" w:right="-1"/>
        <w:jc w:val="both"/>
        <w:rPr>
          <w:rFonts w:asciiTheme="minorHAnsi" w:hAnsiTheme="minorHAnsi" w:cstheme="minorHAnsi"/>
          <w:i/>
          <w:sz w:val="24"/>
          <w:szCs w:val="24"/>
        </w:rPr>
      </w:pPr>
      <w:r w:rsidRPr="00BD32BB">
        <w:rPr>
          <w:rFonts w:asciiTheme="minorHAnsi" w:hAnsiTheme="minorHAnsi" w:cstheme="minorHAnsi"/>
          <w:b/>
          <w:i/>
          <w:sz w:val="24"/>
          <w:szCs w:val="24"/>
        </w:rPr>
        <w:t xml:space="preserve">Principio de proporcionalidad: </w:t>
      </w:r>
      <w:r w:rsidRPr="00BD32BB">
        <w:rPr>
          <w:rFonts w:asciiTheme="minorHAnsi" w:hAnsiTheme="minorHAnsi" w:cstheme="minorHAnsi"/>
          <w:i/>
          <w:color w:val="000000"/>
          <w:sz w:val="24"/>
          <w:szCs w:val="24"/>
          <w:shd w:val="clear" w:color="auto" w:fill="FFFFFF"/>
          <w:lang w:eastAsia="es-ES"/>
        </w:rPr>
        <w:t xml:space="preserve">Por lo cual la reserva de esta información respeta al principio de proporcionalidad, pues es un tema de seguridad municipal y su divulgación en todo momento será siempre en perjuicio de la </w:t>
      </w:r>
      <w:r w:rsidRPr="00BD32BB">
        <w:rPr>
          <w:rFonts w:asciiTheme="minorHAnsi" w:hAnsiTheme="minorHAnsi" w:cstheme="minorHAnsi"/>
          <w:i/>
          <w:color w:val="000000"/>
          <w:sz w:val="24"/>
          <w:szCs w:val="24"/>
          <w:shd w:val="clear" w:color="auto" w:fill="FFFFFF"/>
          <w:lang w:eastAsia="es-ES"/>
        </w:rPr>
        <w:lastRenderedPageBreak/>
        <w:t xml:space="preserve">sociedad por la afectación directa que se le provoca a los cuerpos de seguridad, ya que la reserva va encaminada a la protección de derechos mayores como lo es el de la vida y el de la integridad física y mental.    </w:t>
      </w:r>
    </w:p>
    <w:p w:rsidR="00445BEE" w:rsidRPr="00BD32BB" w:rsidRDefault="00445BEE" w:rsidP="00445BEE">
      <w:pPr>
        <w:pStyle w:val="Standard"/>
        <w:spacing w:line="240" w:lineRule="exact"/>
        <w:jc w:val="both"/>
        <w:rPr>
          <w:rFonts w:asciiTheme="minorHAnsi" w:hAnsiTheme="minorHAnsi" w:cstheme="minorHAnsi"/>
          <w:i/>
        </w:rPr>
      </w:pPr>
      <w:r w:rsidRPr="00BD32BB">
        <w:rPr>
          <w:rFonts w:asciiTheme="minorHAnsi" w:eastAsia="Calibri" w:hAnsiTheme="minorHAnsi" w:cstheme="minorHAnsi"/>
          <w:i/>
          <w:color w:val="000000"/>
          <w:shd w:val="clear" w:color="auto" w:fill="FFFFFF"/>
          <w:lang w:eastAsia="es-ES" w:bidi="ar-SA"/>
        </w:rPr>
        <w:t xml:space="preserve">                                             </w:t>
      </w:r>
      <w:r w:rsidRPr="00BD32BB">
        <w:rPr>
          <w:rFonts w:asciiTheme="minorHAnsi" w:eastAsia="Calibri" w:hAnsiTheme="minorHAnsi" w:cstheme="minorHAnsi"/>
          <w:b/>
          <w:i/>
          <w:color w:val="000000"/>
          <w:shd w:val="clear" w:color="auto" w:fill="FFFFFF"/>
          <w:lang w:eastAsia="es-ES" w:bidi="ar-SA"/>
        </w:rPr>
        <w:t xml:space="preserve"> </w:t>
      </w:r>
    </w:p>
    <w:p w:rsidR="00445BEE" w:rsidRPr="00BD32BB" w:rsidRDefault="00445BEE" w:rsidP="00445BEE">
      <w:pPr>
        <w:widowControl w:val="0"/>
        <w:numPr>
          <w:ilvl w:val="1"/>
          <w:numId w:val="1"/>
        </w:numPr>
        <w:spacing w:after="0" w:line="240" w:lineRule="auto"/>
        <w:ind w:left="993" w:right="850"/>
        <w:jc w:val="both"/>
        <w:rPr>
          <w:rFonts w:asciiTheme="minorHAnsi" w:hAnsiTheme="minorHAnsi" w:cstheme="minorHAnsi"/>
          <w:b/>
          <w:i/>
          <w:sz w:val="24"/>
          <w:szCs w:val="24"/>
        </w:rPr>
      </w:pPr>
      <w:r w:rsidRPr="00BD32BB">
        <w:rPr>
          <w:rFonts w:asciiTheme="minorHAnsi" w:hAnsiTheme="minorHAnsi" w:cstheme="minorHAnsi"/>
          <w:b/>
          <w:i/>
          <w:sz w:val="24"/>
          <w:szCs w:val="24"/>
        </w:rPr>
        <w:t>Desarrollo del acuerdo de conformidad con el lineamiento décimo segundo de los Lineamientos Generales en Materia de Clasificación de Información Pública:</w:t>
      </w:r>
    </w:p>
    <w:p w:rsidR="00445BEE" w:rsidRPr="00BD32BB" w:rsidRDefault="00445BEE" w:rsidP="00445BEE">
      <w:pPr>
        <w:widowControl w:val="0"/>
        <w:spacing w:after="0" w:line="240" w:lineRule="auto"/>
        <w:ind w:left="851" w:right="474"/>
        <w:jc w:val="both"/>
        <w:rPr>
          <w:rFonts w:asciiTheme="minorHAnsi" w:hAnsiTheme="minorHAnsi" w:cstheme="minorHAnsi"/>
          <w:i/>
          <w:sz w:val="24"/>
          <w:szCs w:val="24"/>
        </w:rPr>
      </w:pPr>
      <w:r w:rsidRPr="00BD32BB">
        <w:rPr>
          <w:rFonts w:asciiTheme="minorHAnsi" w:hAnsiTheme="minorHAnsi" w:cstheme="minorHAnsi"/>
          <w:b/>
          <w:i/>
          <w:sz w:val="24"/>
          <w:szCs w:val="24"/>
        </w:rPr>
        <w:t>I.- El nombre del Sujeto Obligado:</w:t>
      </w:r>
      <w:r w:rsidRPr="00BD32BB">
        <w:rPr>
          <w:rFonts w:asciiTheme="minorHAnsi" w:hAnsiTheme="minorHAnsi" w:cstheme="minorHAnsi"/>
          <w:i/>
          <w:sz w:val="24"/>
          <w:szCs w:val="24"/>
        </w:rPr>
        <w:t xml:space="preserve"> Ayuntamiento de Tlajomulco de Zúñiga, Jalisco.</w:t>
      </w:r>
    </w:p>
    <w:p w:rsidR="00445BEE" w:rsidRPr="00BD32BB" w:rsidRDefault="00445BEE" w:rsidP="00445BEE">
      <w:pPr>
        <w:widowControl w:val="0"/>
        <w:spacing w:after="0" w:line="240" w:lineRule="auto"/>
        <w:ind w:left="851" w:right="474"/>
        <w:jc w:val="both"/>
        <w:rPr>
          <w:rFonts w:asciiTheme="minorHAnsi" w:hAnsiTheme="minorHAnsi" w:cstheme="minorHAnsi"/>
          <w:i/>
          <w:sz w:val="24"/>
          <w:szCs w:val="24"/>
        </w:rPr>
      </w:pPr>
    </w:p>
    <w:p w:rsidR="00445BEE" w:rsidRPr="00BD32BB" w:rsidRDefault="00445BEE" w:rsidP="00445BEE">
      <w:pPr>
        <w:widowControl w:val="0"/>
        <w:spacing w:after="0" w:line="240" w:lineRule="auto"/>
        <w:ind w:left="851" w:right="474"/>
        <w:jc w:val="both"/>
        <w:rPr>
          <w:rFonts w:asciiTheme="minorHAnsi" w:hAnsiTheme="minorHAnsi" w:cstheme="minorHAnsi"/>
          <w:i/>
          <w:sz w:val="24"/>
          <w:szCs w:val="24"/>
        </w:rPr>
      </w:pPr>
      <w:r w:rsidRPr="00BD32BB">
        <w:rPr>
          <w:rFonts w:asciiTheme="minorHAnsi" w:hAnsiTheme="minorHAnsi" w:cstheme="minorHAnsi"/>
          <w:b/>
          <w:i/>
          <w:sz w:val="24"/>
          <w:szCs w:val="24"/>
        </w:rPr>
        <w:t xml:space="preserve">II.- El área generadora de la información y/o de quien la tenga en su poder: </w:t>
      </w:r>
      <w:r w:rsidRPr="00BD32BB">
        <w:rPr>
          <w:rFonts w:asciiTheme="minorHAnsi" w:hAnsiTheme="minorHAnsi" w:cstheme="minorHAnsi"/>
          <w:i/>
          <w:sz w:val="24"/>
          <w:szCs w:val="24"/>
        </w:rPr>
        <w:t>Comisaría de la Policía Preventiva Municipal.</w:t>
      </w:r>
    </w:p>
    <w:p w:rsidR="00445BEE" w:rsidRPr="00BD32BB" w:rsidRDefault="00445BEE" w:rsidP="00445BEE">
      <w:pPr>
        <w:widowControl w:val="0"/>
        <w:spacing w:after="0" w:line="240" w:lineRule="auto"/>
        <w:ind w:left="851" w:right="474"/>
        <w:jc w:val="both"/>
        <w:rPr>
          <w:rFonts w:asciiTheme="minorHAnsi" w:hAnsiTheme="minorHAnsi" w:cstheme="minorHAnsi"/>
          <w:i/>
          <w:sz w:val="24"/>
          <w:szCs w:val="24"/>
        </w:rPr>
      </w:pPr>
    </w:p>
    <w:p w:rsidR="00445BEE" w:rsidRPr="00BD32BB" w:rsidRDefault="00445BEE" w:rsidP="00445BEE">
      <w:pPr>
        <w:widowControl w:val="0"/>
        <w:spacing w:after="0" w:line="240" w:lineRule="auto"/>
        <w:ind w:left="851" w:right="474"/>
        <w:jc w:val="both"/>
        <w:rPr>
          <w:rFonts w:asciiTheme="minorHAnsi" w:hAnsiTheme="minorHAnsi" w:cstheme="minorHAnsi"/>
          <w:i/>
          <w:sz w:val="24"/>
          <w:szCs w:val="24"/>
        </w:rPr>
      </w:pPr>
      <w:r w:rsidRPr="00BD32BB">
        <w:rPr>
          <w:rFonts w:asciiTheme="minorHAnsi" w:hAnsiTheme="minorHAnsi" w:cstheme="minorHAnsi"/>
          <w:b/>
          <w:i/>
          <w:sz w:val="24"/>
          <w:szCs w:val="24"/>
        </w:rPr>
        <w:t xml:space="preserve">III.- La fecha del acta y el número de acuerdo que se actualiza: </w:t>
      </w:r>
      <w:r w:rsidRPr="00BD32BB">
        <w:rPr>
          <w:rFonts w:asciiTheme="minorHAnsi" w:hAnsiTheme="minorHAnsi" w:cstheme="minorHAnsi"/>
          <w:i/>
          <w:sz w:val="24"/>
          <w:szCs w:val="24"/>
        </w:rPr>
        <w:t xml:space="preserve">No existe acta ni acuerdo previo. </w:t>
      </w:r>
    </w:p>
    <w:p w:rsidR="00445BEE" w:rsidRPr="00BD32BB" w:rsidRDefault="00445BEE" w:rsidP="00445BEE">
      <w:pPr>
        <w:widowControl w:val="0"/>
        <w:spacing w:after="0" w:line="240" w:lineRule="auto"/>
        <w:ind w:left="851" w:right="474"/>
        <w:jc w:val="both"/>
        <w:rPr>
          <w:rFonts w:asciiTheme="minorHAnsi" w:hAnsiTheme="minorHAnsi" w:cstheme="minorHAnsi"/>
          <w:i/>
          <w:sz w:val="24"/>
          <w:szCs w:val="24"/>
        </w:rPr>
      </w:pPr>
    </w:p>
    <w:p w:rsidR="00445BEE" w:rsidRPr="00BD32BB" w:rsidRDefault="00445BEE" w:rsidP="00445BEE">
      <w:pPr>
        <w:widowControl w:val="0"/>
        <w:spacing w:after="0" w:line="240" w:lineRule="auto"/>
        <w:ind w:left="851" w:right="474"/>
        <w:jc w:val="both"/>
        <w:rPr>
          <w:rFonts w:asciiTheme="minorHAnsi" w:hAnsiTheme="minorHAnsi" w:cstheme="minorHAnsi"/>
          <w:bCs/>
          <w:i/>
          <w:sz w:val="24"/>
          <w:szCs w:val="24"/>
        </w:rPr>
      </w:pPr>
      <w:r w:rsidRPr="00BD32BB">
        <w:rPr>
          <w:rFonts w:asciiTheme="minorHAnsi" w:hAnsiTheme="minorHAnsi" w:cstheme="minorHAnsi"/>
          <w:b/>
          <w:i/>
          <w:sz w:val="24"/>
          <w:szCs w:val="24"/>
        </w:rPr>
        <w:t xml:space="preserve">IV.- Los criterios de clasificación de información aplicables: </w:t>
      </w:r>
      <w:r w:rsidRPr="00BD32BB">
        <w:rPr>
          <w:rFonts w:asciiTheme="minorHAnsi" w:hAnsiTheme="minorHAnsi" w:cstheme="minorHAnsi"/>
          <w:i/>
          <w:sz w:val="24"/>
          <w:szCs w:val="24"/>
        </w:rPr>
        <w:t>los Lineamientos Generales en Materia de Clasificación de Información Pública emitidos por el Instituto, los cuales aún se encuentran vigentes</w:t>
      </w:r>
      <w:r w:rsidRPr="00BD32BB">
        <w:rPr>
          <w:rFonts w:asciiTheme="minorHAnsi" w:hAnsiTheme="minorHAnsi" w:cstheme="minorHAnsi"/>
          <w:bCs/>
          <w:i/>
          <w:sz w:val="24"/>
          <w:szCs w:val="24"/>
        </w:rPr>
        <w:t>.</w:t>
      </w:r>
    </w:p>
    <w:p w:rsidR="00445BEE" w:rsidRPr="00BD32BB" w:rsidRDefault="00445BEE" w:rsidP="00445BEE">
      <w:pPr>
        <w:widowControl w:val="0"/>
        <w:spacing w:after="0" w:line="240" w:lineRule="auto"/>
        <w:ind w:left="851" w:right="474"/>
        <w:jc w:val="both"/>
        <w:rPr>
          <w:rFonts w:asciiTheme="minorHAnsi" w:hAnsiTheme="minorHAnsi" w:cstheme="minorHAnsi"/>
          <w:bCs/>
          <w:i/>
          <w:sz w:val="24"/>
          <w:szCs w:val="24"/>
        </w:rPr>
      </w:pPr>
    </w:p>
    <w:p w:rsidR="00445BEE" w:rsidRPr="00BD32BB" w:rsidRDefault="00445BEE" w:rsidP="00445BEE">
      <w:pPr>
        <w:widowControl w:val="0"/>
        <w:spacing w:after="0" w:line="240" w:lineRule="auto"/>
        <w:ind w:left="851" w:right="474"/>
        <w:jc w:val="both"/>
        <w:rPr>
          <w:rFonts w:asciiTheme="minorHAnsi" w:hAnsiTheme="minorHAnsi" w:cstheme="minorHAnsi"/>
          <w:b/>
          <w:i/>
          <w:sz w:val="24"/>
          <w:szCs w:val="24"/>
        </w:rPr>
      </w:pPr>
      <w:r w:rsidRPr="00BD32BB">
        <w:rPr>
          <w:rFonts w:asciiTheme="minorHAnsi" w:hAnsiTheme="minorHAnsi" w:cstheme="minorHAnsi"/>
          <w:b/>
          <w:i/>
          <w:sz w:val="24"/>
          <w:szCs w:val="24"/>
        </w:rPr>
        <w:t xml:space="preserve">V.- El fundamento legal y la motivación: </w:t>
      </w:r>
    </w:p>
    <w:p w:rsidR="00445BEE" w:rsidRPr="00BD32BB" w:rsidRDefault="00445BEE" w:rsidP="00445BEE">
      <w:pPr>
        <w:widowControl w:val="0"/>
        <w:spacing w:after="0" w:line="240" w:lineRule="auto"/>
        <w:ind w:left="851" w:right="474"/>
        <w:jc w:val="both"/>
        <w:rPr>
          <w:rFonts w:asciiTheme="minorHAnsi" w:hAnsiTheme="minorHAnsi" w:cstheme="minorHAnsi"/>
          <w:i/>
          <w:sz w:val="24"/>
          <w:szCs w:val="24"/>
        </w:rPr>
      </w:pPr>
      <w:r w:rsidRPr="00BD32BB">
        <w:rPr>
          <w:rFonts w:asciiTheme="minorHAnsi" w:hAnsiTheme="minorHAnsi" w:cstheme="minorHAnsi"/>
          <w:i/>
          <w:sz w:val="24"/>
          <w:szCs w:val="24"/>
        </w:rPr>
        <w:t>El anteriormente citado Artículo 17.1.a), c) y f),  de la Ley de Transparencia y Acceso a la Información Pública del Estado de Jalisco y sus Municipios.</w:t>
      </w:r>
    </w:p>
    <w:p w:rsidR="00445BEE" w:rsidRPr="00BD32BB" w:rsidRDefault="00445BEE" w:rsidP="00445BEE">
      <w:pPr>
        <w:widowControl w:val="0"/>
        <w:spacing w:after="0" w:line="240" w:lineRule="auto"/>
        <w:ind w:left="851" w:right="474"/>
        <w:jc w:val="both"/>
        <w:rPr>
          <w:rFonts w:asciiTheme="minorHAnsi" w:hAnsiTheme="minorHAnsi" w:cstheme="minorHAnsi"/>
          <w:i/>
          <w:sz w:val="24"/>
          <w:szCs w:val="24"/>
        </w:rPr>
      </w:pPr>
    </w:p>
    <w:p w:rsidR="00445BEE" w:rsidRPr="00BD32BB" w:rsidRDefault="00445BEE" w:rsidP="00445BEE">
      <w:pPr>
        <w:pStyle w:val="Standard"/>
        <w:ind w:left="708"/>
        <w:jc w:val="both"/>
        <w:rPr>
          <w:rFonts w:asciiTheme="minorHAnsi" w:hAnsiTheme="minorHAnsi" w:cstheme="minorHAnsi"/>
          <w:i/>
        </w:rPr>
      </w:pPr>
      <w:r w:rsidRPr="00BD32BB">
        <w:rPr>
          <w:rFonts w:asciiTheme="minorHAnsi" w:hAnsiTheme="minorHAnsi" w:cstheme="minorHAnsi"/>
          <w:b/>
          <w:bCs/>
          <w:i/>
          <w:u w:val="single"/>
        </w:rPr>
        <w:t>MOTIVACIÓN:</w:t>
      </w:r>
      <w:r w:rsidRPr="00BD32BB">
        <w:rPr>
          <w:rFonts w:asciiTheme="minorHAnsi" w:hAnsiTheme="minorHAnsi" w:cstheme="minorHAnsi"/>
        </w:rPr>
        <w:t xml:space="preserve"> </w:t>
      </w:r>
      <w:r w:rsidRPr="00BD32BB">
        <w:rPr>
          <w:rFonts w:asciiTheme="minorHAnsi" w:hAnsiTheme="minorHAnsi" w:cstheme="minorHAnsi"/>
          <w:i/>
        </w:rPr>
        <w:t>La divulgación de la información materia de seguridad pública pondría en evidencia la estructura, integración, capacidad de acción, equipo, y nivel de seguridad de las herramientas que utiliza la Comisaría de la Policía Preventiva Municipal para hacer frente a emergencias y combate de actos delictivos, lo que podría poner en riesgo la integridad física y mental, salud, seguridad y vida de los elementos policiales y demás servidores públicos parte de la Comisaría de la Policía de Tlajomulco de Zúñiga Jalisco, al ser sujetos de represalias con motivo de su actividad, y en consecuencia la de los habitantes, al verse mermada la efectividad del combate de actos delictivos, así como la de cualquier servidor público, si se permitiera dar a conocer los elementos, el parque vehicular, herramientas, armas, estrategias, aparatos de comunicación, utilización del equipo y todo lo mencionado en puntos anteriores.</w:t>
      </w:r>
    </w:p>
    <w:p w:rsidR="00445BEE" w:rsidRPr="00BD32BB" w:rsidRDefault="00445BEE" w:rsidP="00445BEE">
      <w:pPr>
        <w:pStyle w:val="Standard"/>
        <w:ind w:left="708"/>
        <w:jc w:val="both"/>
        <w:rPr>
          <w:rFonts w:asciiTheme="minorHAnsi" w:hAnsiTheme="minorHAnsi" w:cstheme="minorHAnsi"/>
          <w:bCs/>
          <w:i/>
        </w:rPr>
      </w:pPr>
    </w:p>
    <w:p w:rsidR="00445BEE" w:rsidRPr="00BD32BB" w:rsidRDefault="00445BEE" w:rsidP="00445BEE">
      <w:pPr>
        <w:pStyle w:val="Standard"/>
        <w:ind w:left="708"/>
        <w:jc w:val="both"/>
        <w:rPr>
          <w:rFonts w:asciiTheme="minorHAnsi" w:hAnsiTheme="minorHAnsi" w:cstheme="minorHAnsi"/>
          <w:i/>
        </w:rPr>
      </w:pPr>
      <w:r w:rsidRPr="00BD32BB">
        <w:rPr>
          <w:rFonts w:asciiTheme="minorHAnsi" w:hAnsiTheme="minorHAnsi" w:cstheme="minorHAnsi"/>
          <w:bCs/>
          <w:i/>
        </w:rPr>
        <w:t xml:space="preserve">De esta información se puede dilucidar las estrategias para mantener la seguridad en el municipio, por lo que mantenerla en reserva permite el desempeño contra </w:t>
      </w:r>
      <w:r w:rsidRPr="00BD32BB">
        <w:rPr>
          <w:rFonts w:asciiTheme="minorHAnsi" w:hAnsiTheme="minorHAnsi" w:cstheme="minorHAnsi"/>
          <w:bCs/>
          <w:i/>
        </w:rPr>
        <w:lastRenderedPageBreak/>
        <w:t xml:space="preserve">actividades delictivas, la protección de las personas, el mantenimiento del orden público, así como ejecutar las medidas de seguridad necesarias para evitar delitos dentro del municipio, de tal manera que se garantice la seguridad de los habitantes, y se proteja la seguridad e integridad física de </w:t>
      </w:r>
      <w:r w:rsidRPr="00BD32BB">
        <w:rPr>
          <w:rFonts w:asciiTheme="minorHAnsi" w:hAnsiTheme="minorHAnsi" w:cstheme="minorHAnsi"/>
          <w:i/>
        </w:rPr>
        <w:t>los elementos de la Comisaría de la Policía Preventiva Municipal.</w:t>
      </w:r>
    </w:p>
    <w:p w:rsidR="00445BEE" w:rsidRPr="00BD32BB" w:rsidRDefault="00445BEE" w:rsidP="00445BEE">
      <w:pPr>
        <w:widowControl w:val="0"/>
        <w:spacing w:after="0" w:line="240" w:lineRule="auto"/>
        <w:ind w:right="474"/>
        <w:jc w:val="both"/>
        <w:rPr>
          <w:rFonts w:asciiTheme="minorHAnsi" w:hAnsiTheme="minorHAnsi" w:cstheme="minorHAnsi"/>
          <w:b/>
          <w:i/>
          <w:sz w:val="24"/>
          <w:szCs w:val="24"/>
        </w:rPr>
      </w:pPr>
    </w:p>
    <w:p w:rsidR="00445BEE" w:rsidRPr="00BD32BB" w:rsidRDefault="00445BEE" w:rsidP="00445BEE">
      <w:pPr>
        <w:widowControl w:val="0"/>
        <w:spacing w:after="0" w:line="240" w:lineRule="auto"/>
        <w:ind w:left="851" w:right="474"/>
        <w:jc w:val="both"/>
        <w:rPr>
          <w:rFonts w:asciiTheme="minorHAnsi" w:hAnsiTheme="minorHAnsi" w:cstheme="minorHAnsi"/>
          <w:i/>
          <w:sz w:val="24"/>
          <w:szCs w:val="24"/>
        </w:rPr>
      </w:pPr>
      <w:r w:rsidRPr="00BD32BB">
        <w:rPr>
          <w:rFonts w:asciiTheme="minorHAnsi" w:hAnsiTheme="minorHAnsi" w:cstheme="minorHAnsi"/>
          <w:b/>
          <w:i/>
          <w:sz w:val="24"/>
          <w:szCs w:val="24"/>
        </w:rPr>
        <w:t xml:space="preserve">VI.- El carácter de reservada y/o confidencial, indicando, en su caso, las partes o páginas del documento en el que consten: </w:t>
      </w:r>
      <w:r w:rsidRPr="00BD32BB">
        <w:rPr>
          <w:rFonts w:asciiTheme="minorHAnsi" w:hAnsiTheme="minorHAnsi" w:cstheme="minorHAnsi"/>
          <w:i/>
          <w:sz w:val="24"/>
          <w:szCs w:val="24"/>
        </w:rPr>
        <w:t>La información del armamento que posee la Comisaría de la Policía Preventiva Municipal.</w:t>
      </w:r>
    </w:p>
    <w:p w:rsidR="00445BEE" w:rsidRPr="00BD32BB" w:rsidRDefault="00445BEE" w:rsidP="00445BEE">
      <w:pPr>
        <w:widowControl w:val="0"/>
        <w:spacing w:after="0" w:line="240" w:lineRule="auto"/>
        <w:ind w:left="851" w:right="474"/>
        <w:jc w:val="both"/>
        <w:rPr>
          <w:rFonts w:asciiTheme="minorHAnsi" w:hAnsiTheme="minorHAnsi" w:cstheme="minorHAnsi"/>
          <w:i/>
          <w:sz w:val="24"/>
          <w:szCs w:val="24"/>
        </w:rPr>
      </w:pPr>
    </w:p>
    <w:p w:rsidR="00445BEE" w:rsidRPr="00BD32BB" w:rsidRDefault="00445BEE" w:rsidP="00445BEE">
      <w:pPr>
        <w:widowControl w:val="0"/>
        <w:spacing w:after="0" w:line="240" w:lineRule="auto"/>
        <w:ind w:left="851" w:right="474"/>
        <w:jc w:val="both"/>
        <w:rPr>
          <w:rFonts w:asciiTheme="minorHAnsi" w:hAnsiTheme="minorHAnsi" w:cstheme="minorHAnsi"/>
          <w:i/>
          <w:sz w:val="24"/>
          <w:szCs w:val="24"/>
        </w:rPr>
      </w:pPr>
      <w:r w:rsidRPr="00BD32BB">
        <w:rPr>
          <w:rFonts w:asciiTheme="minorHAnsi" w:hAnsiTheme="minorHAnsi" w:cstheme="minorHAnsi"/>
          <w:b/>
          <w:i/>
          <w:sz w:val="24"/>
          <w:szCs w:val="24"/>
        </w:rPr>
        <w:t xml:space="preserve">VII.-  La precisión del plazo de reserva, así como su fecha de inicio, debiendo motivar el mismo: </w:t>
      </w:r>
      <w:r w:rsidRPr="00BD32BB">
        <w:rPr>
          <w:rFonts w:asciiTheme="minorHAnsi" w:hAnsiTheme="minorHAnsi" w:cstheme="minorHAnsi"/>
          <w:i/>
          <w:sz w:val="24"/>
          <w:szCs w:val="24"/>
        </w:rPr>
        <w:t>La reserva de la información se reserva por 5 años.</w:t>
      </w:r>
    </w:p>
    <w:p w:rsidR="00445BEE" w:rsidRPr="00BD32BB" w:rsidRDefault="00445BEE" w:rsidP="00445BEE">
      <w:pPr>
        <w:widowControl w:val="0"/>
        <w:spacing w:after="0" w:line="240" w:lineRule="auto"/>
        <w:ind w:left="851" w:right="474"/>
        <w:jc w:val="both"/>
        <w:rPr>
          <w:rFonts w:asciiTheme="minorHAnsi" w:hAnsiTheme="minorHAnsi" w:cstheme="minorHAnsi"/>
          <w:b/>
          <w:sz w:val="24"/>
          <w:szCs w:val="24"/>
        </w:rPr>
      </w:pPr>
    </w:p>
    <w:p w:rsidR="00445BEE" w:rsidRPr="00BD32BB" w:rsidRDefault="00445BEE" w:rsidP="00445BEE">
      <w:pPr>
        <w:widowControl w:val="0"/>
        <w:spacing w:after="0" w:line="240" w:lineRule="auto"/>
        <w:ind w:left="851" w:right="474"/>
        <w:jc w:val="both"/>
        <w:rPr>
          <w:rFonts w:asciiTheme="minorHAnsi" w:hAnsiTheme="minorHAnsi" w:cstheme="minorHAnsi"/>
          <w:sz w:val="24"/>
          <w:szCs w:val="24"/>
        </w:rPr>
      </w:pPr>
      <w:r w:rsidRPr="00BD32BB">
        <w:rPr>
          <w:rFonts w:asciiTheme="minorHAnsi" w:hAnsiTheme="minorHAnsi" w:cstheme="minorHAnsi"/>
          <w:b/>
          <w:i/>
          <w:sz w:val="24"/>
          <w:szCs w:val="24"/>
        </w:rPr>
        <w:t xml:space="preserve">VIII.-  La precisión del plazo de confidencialidad, así como su fecha de inicio, debiendo motivar el mismo: </w:t>
      </w:r>
      <w:r w:rsidRPr="00BD32BB">
        <w:rPr>
          <w:rFonts w:asciiTheme="minorHAnsi" w:hAnsiTheme="minorHAnsi" w:cstheme="minorHAnsi"/>
          <w:i/>
          <w:sz w:val="24"/>
          <w:szCs w:val="24"/>
        </w:rPr>
        <w:t>No aplica en la presente.</w:t>
      </w:r>
    </w:p>
    <w:p w:rsidR="00445BEE" w:rsidRPr="00BD32BB" w:rsidRDefault="00445BEE" w:rsidP="00445BEE">
      <w:pPr>
        <w:widowControl w:val="0"/>
        <w:spacing w:after="0" w:line="240" w:lineRule="auto"/>
        <w:ind w:firstLine="708"/>
        <w:jc w:val="both"/>
        <w:rPr>
          <w:rFonts w:asciiTheme="minorHAnsi" w:hAnsiTheme="minorHAnsi" w:cstheme="minorHAnsi"/>
          <w:i/>
          <w:sz w:val="24"/>
          <w:szCs w:val="24"/>
        </w:rPr>
      </w:pPr>
    </w:p>
    <w:p w:rsidR="00445BEE" w:rsidRPr="00BD32BB" w:rsidRDefault="00445BEE" w:rsidP="00445BEE">
      <w:pPr>
        <w:widowControl w:val="0"/>
        <w:spacing w:after="0" w:line="240" w:lineRule="auto"/>
        <w:jc w:val="both"/>
        <w:rPr>
          <w:rFonts w:asciiTheme="minorHAnsi" w:hAnsiTheme="minorHAnsi" w:cstheme="minorHAnsi"/>
          <w:b/>
          <w:sz w:val="24"/>
          <w:szCs w:val="24"/>
        </w:rPr>
      </w:pPr>
      <w:r w:rsidRPr="00BD32BB">
        <w:rPr>
          <w:rFonts w:asciiTheme="minorHAnsi" w:hAnsiTheme="minorHAnsi" w:cstheme="minorHAnsi"/>
          <w:b/>
          <w:sz w:val="24"/>
          <w:szCs w:val="24"/>
        </w:rPr>
        <w:t>III.- ASUNTOS GENERALES.</w:t>
      </w:r>
    </w:p>
    <w:p w:rsidR="00445BEE" w:rsidRPr="00BD32BB" w:rsidRDefault="00445BEE" w:rsidP="00445BEE">
      <w:pPr>
        <w:widowControl w:val="0"/>
        <w:spacing w:after="0" w:line="240" w:lineRule="auto"/>
        <w:ind w:firstLine="708"/>
        <w:jc w:val="both"/>
        <w:rPr>
          <w:rFonts w:asciiTheme="minorHAnsi" w:hAnsiTheme="minorHAnsi" w:cstheme="minorHAnsi"/>
          <w:sz w:val="24"/>
          <w:szCs w:val="24"/>
        </w:rPr>
      </w:pPr>
    </w:p>
    <w:p w:rsidR="00445BEE" w:rsidRPr="00BD32BB" w:rsidRDefault="00445BEE" w:rsidP="00445BEE">
      <w:pPr>
        <w:widowControl w:val="0"/>
        <w:spacing w:after="0" w:line="240" w:lineRule="auto"/>
        <w:ind w:firstLine="708"/>
        <w:jc w:val="both"/>
        <w:rPr>
          <w:rFonts w:asciiTheme="minorHAnsi" w:hAnsiTheme="minorHAnsi" w:cstheme="minorHAnsi"/>
          <w:sz w:val="24"/>
          <w:szCs w:val="24"/>
        </w:rPr>
      </w:pPr>
      <w:r w:rsidRPr="00BD32BB">
        <w:rPr>
          <w:rFonts w:asciiTheme="minorHAnsi" w:hAnsiTheme="minorHAnsi" w:cstheme="minorHAnsi"/>
          <w:sz w:val="24"/>
          <w:szCs w:val="24"/>
        </w:rPr>
        <w:t xml:space="preserve">Acto continuo, el Presidente del Comité, preguntó a los presentes si existía algún tema adicional a tratar en esta sesión, por lo que los integrantes del Comité acordaron que no existía tema adicional a tratar en la presente sesión. </w:t>
      </w:r>
    </w:p>
    <w:p w:rsidR="00445BEE" w:rsidRPr="00BD32BB" w:rsidRDefault="00445BEE" w:rsidP="00445BEE">
      <w:pPr>
        <w:widowControl w:val="0"/>
        <w:spacing w:after="0" w:line="240" w:lineRule="auto"/>
        <w:jc w:val="both"/>
        <w:rPr>
          <w:rFonts w:asciiTheme="minorHAnsi" w:hAnsiTheme="minorHAnsi" w:cstheme="minorHAnsi"/>
          <w:sz w:val="24"/>
          <w:szCs w:val="24"/>
        </w:rPr>
      </w:pPr>
    </w:p>
    <w:p w:rsidR="00445BEE" w:rsidRPr="00BD32BB" w:rsidRDefault="00445BEE" w:rsidP="00445BEE">
      <w:pPr>
        <w:widowControl w:val="0"/>
        <w:spacing w:after="0" w:line="240" w:lineRule="auto"/>
        <w:jc w:val="both"/>
        <w:rPr>
          <w:rFonts w:asciiTheme="minorHAnsi" w:hAnsiTheme="minorHAnsi" w:cstheme="minorHAnsi"/>
          <w:sz w:val="24"/>
          <w:szCs w:val="24"/>
        </w:rPr>
      </w:pPr>
    </w:p>
    <w:p w:rsidR="00445BEE" w:rsidRDefault="00445BEE" w:rsidP="00445BEE">
      <w:pPr>
        <w:widowControl w:val="0"/>
        <w:spacing w:after="0" w:line="240" w:lineRule="auto"/>
        <w:jc w:val="both"/>
        <w:rPr>
          <w:rFonts w:asciiTheme="minorHAnsi" w:hAnsiTheme="minorHAnsi" w:cstheme="minorHAnsi"/>
          <w:i/>
          <w:sz w:val="24"/>
          <w:szCs w:val="24"/>
        </w:rPr>
      </w:pPr>
      <w:r w:rsidRPr="00BD32BB">
        <w:rPr>
          <w:rFonts w:asciiTheme="minorHAnsi" w:hAnsiTheme="minorHAnsi" w:cstheme="minorHAnsi"/>
          <w:b/>
          <w:i/>
          <w:sz w:val="24"/>
          <w:szCs w:val="24"/>
        </w:rPr>
        <w:t xml:space="preserve">ACUERDO QUINTO.- APROBACIÓN UNÁNIME DEL PUNTO TERCERO DEL ORDEN DEL DÍA: </w:t>
      </w:r>
      <w:r w:rsidRPr="00BD32BB">
        <w:rPr>
          <w:rFonts w:asciiTheme="minorHAnsi" w:hAnsiTheme="minorHAnsi" w:cstheme="minorHAnsi"/>
          <w:i/>
          <w:sz w:val="24"/>
          <w:szCs w:val="24"/>
        </w:rPr>
        <w:t>Considerando que no existe tema adicional a tratar en la presente sesión, los miembros del comité aprueban la clausur</w:t>
      </w:r>
      <w:r w:rsidR="00BD32BB" w:rsidRPr="00BD32BB">
        <w:rPr>
          <w:rFonts w:asciiTheme="minorHAnsi" w:hAnsiTheme="minorHAnsi" w:cstheme="minorHAnsi"/>
          <w:i/>
          <w:sz w:val="24"/>
          <w:szCs w:val="24"/>
        </w:rPr>
        <w:t>a de la presente sesión a las 10</w:t>
      </w:r>
      <w:r w:rsidRPr="00BD32BB">
        <w:rPr>
          <w:rFonts w:asciiTheme="minorHAnsi" w:hAnsiTheme="minorHAnsi" w:cstheme="minorHAnsi"/>
          <w:i/>
          <w:sz w:val="24"/>
          <w:szCs w:val="24"/>
        </w:rPr>
        <w:t xml:space="preserve">:30 </w:t>
      </w:r>
      <w:r w:rsidR="00BD32BB" w:rsidRPr="00BD32BB">
        <w:rPr>
          <w:rFonts w:asciiTheme="minorHAnsi" w:hAnsiTheme="minorHAnsi" w:cstheme="minorHAnsi"/>
          <w:i/>
          <w:sz w:val="24"/>
          <w:szCs w:val="24"/>
        </w:rPr>
        <w:t>diez</w:t>
      </w:r>
      <w:r w:rsidRPr="00BD32BB">
        <w:rPr>
          <w:rFonts w:asciiTheme="minorHAnsi" w:hAnsiTheme="minorHAnsi" w:cstheme="minorHAnsi"/>
          <w:i/>
          <w:sz w:val="24"/>
          <w:szCs w:val="24"/>
        </w:rPr>
        <w:t xml:space="preserve"> horas con treinta minutos del día </w:t>
      </w:r>
      <w:r w:rsidR="00BD32BB" w:rsidRPr="00BD32BB">
        <w:rPr>
          <w:rFonts w:asciiTheme="minorHAnsi" w:hAnsiTheme="minorHAnsi" w:cstheme="minorHAnsi"/>
          <w:i/>
          <w:sz w:val="24"/>
          <w:szCs w:val="24"/>
        </w:rPr>
        <w:t>18 dieciocho</w:t>
      </w:r>
      <w:r w:rsidRPr="00BD32BB">
        <w:rPr>
          <w:rFonts w:asciiTheme="minorHAnsi" w:hAnsiTheme="minorHAnsi" w:cstheme="minorHAnsi"/>
          <w:i/>
          <w:sz w:val="24"/>
          <w:szCs w:val="24"/>
        </w:rPr>
        <w:t xml:space="preserve"> de </w:t>
      </w:r>
      <w:r w:rsidR="00BD32BB" w:rsidRPr="00BD32BB">
        <w:rPr>
          <w:rFonts w:asciiTheme="minorHAnsi" w:hAnsiTheme="minorHAnsi" w:cstheme="minorHAnsi"/>
          <w:i/>
          <w:sz w:val="24"/>
          <w:szCs w:val="24"/>
        </w:rPr>
        <w:t>diciembre del 2020 dos mil veinte</w:t>
      </w:r>
      <w:r w:rsidRPr="00BD32BB">
        <w:rPr>
          <w:rFonts w:asciiTheme="minorHAnsi" w:hAnsiTheme="minorHAnsi" w:cstheme="minorHAnsi"/>
          <w:i/>
          <w:sz w:val="24"/>
          <w:szCs w:val="24"/>
        </w:rPr>
        <w:t>, por lo que se levantó para constancia la presenta acta.</w:t>
      </w:r>
    </w:p>
    <w:p w:rsidR="00822058" w:rsidRPr="00BD32BB" w:rsidRDefault="00822058" w:rsidP="00445BEE">
      <w:pPr>
        <w:widowControl w:val="0"/>
        <w:spacing w:after="0" w:line="240" w:lineRule="auto"/>
        <w:jc w:val="both"/>
        <w:rPr>
          <w:rFonts w:asciiTheme="minorHAnsi" w:hAnsiTheme="minorHAnsi" w:cstheme="minorHAnsi"/>
          <w:sz w:val="24"/>
          <w:szCs w:val="24"/>
        </w:rPr>
      </w:pPr>
    </w:p>
    <w:p w:rsidR="00445BEE" w:rsidRPr="00822058" w:rsidRDefault="00822058" w:rsidP="00445BEE">
      <w:pPr>
        <w:widowControl w:val="0"/>
        <w:spacing w:after="0" w:line="240" w:lineRule="auto"/>
        <w:ind w:firstLine="851"/>
        <w:jc w:val="both"/>
        <w:rPr>
          <w:rFonts w:asciiTheme="minorHAnsi" w:hAnsiTheme="minorHAnsi" w:cstheme="minorHAnsi"/>
          <w:i/>
          <w:color w:val="BFBFBF" w:themeColor="background1" w:themeShade="BF"/>
          <w:sz w:val="180"/>
          <w:szCs w:val="24"/>
        </w:rPr>
      </w:pPr>
      <w:r w:rsidRPr="00822058">
        <w:rPr>
          <w:rFonts w:asciiTheme="minorHAnsi" w:hAnsiTheme="minorHAnsi" w:cstheme="minorHAnsi"/>
          <w:i/>
          <w:color w:val="BFBFBF" w:themeColor="background1" w:themeShade="BF"/>
          <w:sz w:val="180"/>
          <w:szCs w:val="24"/>
        </w:rPr>
        <w:t xml:space="preserve">SIN TEXTO </w:t>
      </w:r>
    </w:p>
    <w:p w:rsidR="00445BEE" w:rsidRPr="00BD32BB" w:rsidRDefault="00445BEE" w:rsidP="00445BEE">
      <w:pPr>
        <w:widowControl w:val="0"/>
        <w:spacing w:after="0" w:line="240" w:lineRule="auto"/>
        <w:ind w:firstLine="851"/>
        <w:jc w:val="both"/>
        <w:rPr>
          <w:rFonts w:asciiTheme="minorHAnsi" w:hAnsiTheme="minorHAnsi" w:cstheme="minorHAnsi"/>
          <w:sz w:val="24"/>
          <w:szCs w:val="24"/>
        </w:rPr>
      </w:pPr>
    </w:p>
    <w:p w:rsidR="00445BEE" w:rsidRPr="00BD32BB" w:rsidRDefault="00445BEE" w:rsidP="00445BEE">
      <w:pPr>
        <w:widowControl w:val="0"/>
        <w:spacing w:after="0" w:line="240" w:lineRule="auto"/>
        <w:ind w:firstLine="851"/>
        <w:jc w:val="both"/>
        <w:rPr>
          <w:rFonts w:asciiTheme="minorHAnsi" w:hAnsiTheme="minorHAnsi" w:cstheme="minorHAnsi"/>
          <w:sz w:val="24"/>
          <w:szCs w:val="24"/>
        </w:rPr>
      </w:pPr>
    </w:p>
    <w:p w:rsidR="00445BEE" w:rsidRPr="00BD32BB" w:rsidRDefault="00445BEE" w:rsidP="00445BEE">
      <w:pPr>
        <w:widowControl w:val="0"/>
        <w:spacing w:after="0" w:line="240" w:lineRule="auto"/>
        <w:ind w:firstLine="851"/>
        <w:jc w:val="both"/>
        <w:rPr>
          <w:rFonts w:asciiTheme="minorHAnsi" w:hAnsiTheme="minorHAnsi" w:cstheme="minorHAnsi"/>
          <w:sz w:val="24"/>
          <w:szCs w:val="24"/>
        </w:rPr>
      </w:pPr>
    </w:p>
    <w:p w:rsidR="00445BEE" w:rsidRPr="00BD32BB" w:rsidRDefault="00445BEE" w:rsidP="00445BEE">
      <w:pPr>
        <w:widowControl w:val="0"/>
        <w:spacing w:after="0" w:line="240" w:lineRule="auto"/>
        <w:jc w:val="both"/>
        <w:rPr>
          <w:rFonts w:asciiTheme="minorHAnsi" w:hAnsiTheme="minorHAnsi" w:cstheme="minorHAnsi"/>
          <w:sz w:val="24"/>
          <w:szCs w:val="24"/>
        </w:rPr>
      </w:pPr>
    </w:p>
    <w:p w:rsidR="00445BEE" w:rsidRDefault="00445BEE" w:rsidP="00445BEE">
      <w:pPr>
        <w:widowControl w:val="0"/>
        <w:spacing w:after="0" w:line="240" w:lineRule="auto"/>
        <w:ind w:firstLine="851"/>
        <w:jc w:val="both"/>
        <w:rPr>
          <w:rFonts w:asciiTheme="minorHAnsi" w:hAnsiTheme="minorHAnsi" w:cstheme="minorHAnsi"/>
          <w:sz w:val="24"/>
          <w:szCs w:val="24"/>
        </w:rPr>
      </w:pPr>
    </w:p>
    <w:p w:rsidR="00822058" w:rsidRPr="00BD32BB" w:rsidRDefault="00822058" w:rsidP="00445BEE">
      <w:pPr>
        <w:widowControl w:val="0"/>
        <w:spacing w:after="0" w:line="240" w:lineRule="auto"/>
        <w:ind w:firstLine="851"/>
        <w:jc w:val="both"/>
        <w:rPr>
          <w:rFonts w:asciiTheme="minorHAnsi" w:hAnsiTheme="minorHAnsi" w:cstheme="minorHAnsi"/>
          <w:sz w:val="24"/>
          <w:szCs w:val="24"/>
        </w:rPr>
      </w:pPr>
    </w:p>
    <w:p w:rsidR="00445BEE" w:rsidRPr="00BD32BB" w:rsidRDefault="00445BEE" w:rsidP="00445BEE">
      <w:pPr>
        <w:spacing w:after="0"/>
        <w:jc w:val="center"/>
        <w:rPr>
          <w:rFonts w:asciiTheme="minorHAnsi" w:hAnsiTheme="minorHAnsi" w:cstheme="minorHAnsi"/>
          <w:caps/>
          <w:sz w:val="24"/>
          <w:szCs w:val="24"/>
        </w:rPr>
      </w:pPr>
      <w:r w:rsidRPr="00BD32BB">
        <w:rPr>
          <w:rFonts w:asciiTheme="minorHAnsi" w:hAnsiTheme="minorHAnsi" w:cstheme="minorHAnsi"/>
          <w:caps/>
          <w:sz w:val="24"/>
          <w:szCs w:val="24"/>
        </w:rPr>
        <w:t xml:space="preserve">Miguel osbaldo carreón pérez, </w:t>
      </w:r>
    </w:p>
    <w:p w:rsidR="00445BEE" w:rsidRPr="00BD32BB" w:rsidRDefault="00445BEE" w:rsidP="00445BEE">
      <w:pPr>
        <w:spacing w:after="0"/>
        <w:jc w:val="center"/>
        <w:rPr>
          <w:rFonts w:asciiTheme="minorHAnsi" w:hAnsiTheme="minorHAnsi" w:cstheme="minorHAnsi"/>
          <w:sz w:val="24"/>
          <w:szCs w:val="24"/>
        </w:rPr>
      </w:pPr>
      <w:r w:rsidRPr="00BD32BB">
        <w:rPr>
          <w:rFonts w:asciiTheme="minorHAnsi" w:hAnsiTheme="minorHAnsi" w:cstheme="minorHAnsi"/>
          <w:caps/>
          <w:sz w:val="24"/>
          <w:szCs w:val="24"/>
        </w:rPr>
        <w:t xml:space="preserve">Síndico Municipal </w:t>
      </w:r>
      <w:r w:rsidRPr="00BD32BB">
        <w:rPr>
          <w:rFonts w:asciiTheme="minorHAnsi" w:hAnsiTheme="minorHAnsi" w:cstheme="minorHAnsi"/>
          <w:sz w:val="24"/>
          <w:szCs w:val="24"/>
        </w:rPr>
        <w:t xml:space="preserve">Y PRESIDENTE DEL COMITÉ DE TRANSPARENCIA </w:t>
      </w:r>
    </w:p>
    <w:p w:rsidR="00445BEE" w:rsidRPr="00BD32BB" w:rsidRDefault="00445BEE" w:rsidP="00445BEE">
      <w:pPr>
        <w:spacing w:after="0"/>
        <w:jc w:val="center"/>
        <w:rPr>
          <w:rFonts w:asciiTheme="minorHAnsi" w:hAnsiTheme="minorHAnsi" w:cstheme="minorHAnsi"/>
          <w:sz w:val="24"/>
          <w:szCs w:val="24"/>
        </w:rPr>
      </w:pPr>
      <w:r w:rsidRPr="00BD32BB">
        <w:rPr>
          <w:rFonts w:asciiTheme="minorHAnsi" w:hAnsiTheme="minorHAnsi" w:cstheme="minorHAnsi"/>
          <w:sz w:val="24"/>
          <w:szCs w:val="24"/>
        </w:rPr>
        <w:t>DEL GOBIERNO MUNICIPAL DE TLAJOMULCO DE ZÚÑIGA, JALISCO</w:t>
      </w:r>
    </w:p>
    <w:p w:rsidR="00445BEE" w:rsidRPr="00BD32BB" w:rsidRDefault="00445BEE" w:rsidP="00445BEE">
      <w:pPr>
        <w:spacing w:after="0"/>
        <w:rPr>
          <w:rFonts w:asciiTheme="minorHAnsi" w:hAnsiTheme="minorHAnsi" w:cstheme="minorHAnsi"/>
          <w:sz w:val="24"/>
          <w:szCs w:val="24"/>
        </w:rPr>
      </w:pPr>
    </w:p>
    <w:p w:rsidR="00445BEE" w:rsidRPr="00BD32BB" w:rsidRDefault="00445BEE" w:rsidP="00445BEE">
      <w:pPr>
        <w:spacing w:after="0"/>
        <w:jc w:val="center"/>
        <w:rPr>
          <w:rFonts w:asciiTheme="minorHAnsi" w:hAnsiTheme="minorHAnsi" w:cstheme="minorHAnsi"/>
          <w:caps/>
          <w:sz w:val="24"/>
          <w:szCs w:val="24"/>
        </w:rPr>
      </w:pPr>
    </w:p>
    <w:p w:rsidR="00445BEE" w:rsidRPr="00BD32BB" w:rsidRDefault="00445BEE" w:rsidP="00445BEE">
      <w:pPr>
        <w:spacing w:after="0"/>
        <w:jc w:val="center"/>
        <w:rPr>
          <w:rFonts w:asciiTheme="minorHAnsi" w:hAnsiTheme="minorHAnsi" w:cstheme="minorHAnsi"/>
          <w:caps/>
          <w:sz w:val="24"/>
          <w:szCs w:val="24"/>
        </w:rPr>
      </w:pPr>
    </w:p>
    <w:p w:rsidR="00445BEE" w:rsidRPr="00BD32BB" w:rsidRDefault="00445BEE" w:rsidP="00445BEE">
      <w:pPr>
        <w:spacing w:after="0"/>
        <w:jc w:val="center"/>
        <w:rPr>
          <w:rFonts w:asciiTheme="minorHAnsi" w:hAnsiTheme="minorHAnsi" w:cstheme="minorHAnsi"/>
          <w:caps/>
          <w:sz w:val="24"/>
          <w:szCs w:val="24"/>
        </w:rPr>
      </w:pPr>
    </w:p>
    <w:p w:rsidR="00445BEE" w:rsidRPr="00BD32BB" w:rsidRDefault="00445BEE" w:rsidP="00445BEE">
      <w:pPr>
        <w:spacing w:after="0"/>
        <w:jc w:val="center"/>
        <w:rPr>
          <w:rFonts w:asciiTheme="minorHAnsi" w:hAnsiTheme="minorHAnsi" w:cstheme="minorHAnsi"/>
          <w:caps/>
          <w:sz w:val="24"/>
          <w:szCs w:val="24"/>
        </w:rPr>
      </w:pPr>
    </w:p>
    <w:p w:rsidR="00445BEE" w:rsidRPr="00BD32BB" w:rsidRDefault="00445BEE" w:rsidP="00445BEE">
      <w:pPr>
        <w:spacing w:after="0"/>
        <w:jc w:val="center"/>
        <w:rPr>
          <w:rFonts w:asciiTheme="minorHAnsi" w:hAnsiTheme="minorHAnsi" w:cstheme="minorHAnsi"/>
          <w:caps/>
          <w:sz w:val="24"/>
          <w:szCs w:val="24"/>
        </w:rPr>
      </w:pPr>
    </w:p>
    <w:p w:rsidR="00445BEE" w:rsidRPr="00BD32BB" w:rsidRDefault="00445BEE" w:rsidP="00445BEE">
      <w:pPr>
        <w:spacing w:after="0"/>
        <w:jc w:val="center"/>
        <w:rPr>
          <w:rFonts w:asciiTheme="minorHAnsi" w:hAnsiTheme="minorHAnsi" w:cstheme="minorHAnsi"/>
          <w:caps/>
          <w:sz w:val="24"/>
          <w:szCs w:val="24"/>
        </w:rPr>
      </w:pPr>
    </w:p>
    <w:p w:rsidR="00445BEE" w:rsidRPr="00BD32BB" w:rsidRDefault="00445BEE" w:rsidP="00445BEE">
      <w:pPr>
        <w:spacing w:after="0"/>
        <w:jc w:val="center"/>
        <w:rPr>
          <w:rFonts w:asciiTheme="minorHAnsi" w:hAnsiTheme="minorHAnsi" w:cstheme="minorHAnsi"/>
          <w:caps/>
          <w:sz w:val="24"/>
          <w:szCs w:val="24"/>
        </w:rPr>
      </w:pPr>
    </w:p>
    <w:p w:rsidR="00445BEE" w:rsidRPr="00BD32BB" w:rsidRDefault="00445BEE" w:rsidP="00445BEE">
      <w:pPr>
        <w:spacing w:after="0"/>
        <w:rPr>
          <w:rFonts w:asciiTheme="minorHAnsi" w:hAnsiTheme="minorHAnsi" w:cstheme="minorHAnsi"/>
          <w:caps/>
          <w:sz w:val="24"/>
          <w:szCs w:val="24"/>
        </w:rPr>
      </w:pPr>
    </w:p>
    <w:p w:rsidR="00445BEE" w:rsidRPr="00BD32BB" w:rsidRDefault="00445BEE" w:rsidP="00445BEE">
      <w:pPr>
        <w:spacing w:after="0"/>
        <w:jc w:val="center"/>
        <w:rPr>
          <w:rFonts w:asciiTheme="minorHAnsi" w:hAnsiTheme="minorHAnsi" w:cstheme="minorHAnsi"/>
          <w:caps/>
          <w:sz w:val="24"/>
          <w:szCs w:val="24"/>
        </w:rPr>
      </w:pPr>
    </w:p>
    <w:p w:rsidR="00445BEE" w:rsidRPr="00BD32BB" w:rsidRDefault="00445BEE" w:rsidP="00445BEE">
      <w:pPr>
        <w:spacing w:after="0"/>
        <w:jc w:val="center"/>
        <w:rPr>
          <w:rFonts w:asciiTheme="minorHAnsi" w:hAnsiTheme="minorHAnsi" w:cstheme="minorHAnsi"/>
          <w:sz w:val="24"/>
          <w:szCs w:val="24"/>
        </w:rPr>
      </w:pPr>
      <w:r w:rsidRPr="00BD32BB">
        <w:rPr>
          <w:rFonts w:asciiTheme="minorHAnsi" w:hAnsiTheme="minorHAnsi" w:cstheme="minorHAnsi"/>
          <w:caps/>
          <w:sz w:val="24"/>
          <w:szCs w:val="24"/>
        </w:rPr>
        <w:t xml:space="preserve">JOSÉ LUÍS OCHOA GONZÁLEZ, CONTRALOR MUNICIPAL </w:t>
      </w:r>
      <w:r w:rsidRPr="00BD32BB">
        <w:rPr>
          <w:rFonts w:asciiTheme="minorHAnsi" w:hAnsiTheme="minorHAnsi" w:cstheme="minorHAnsi"/>
          <w:sz w:val="24"/>
          <w:szCs w:val="24"/>
        </w:rPr>
        <w:t>E INTEGRANTE DEL COMITÉ DE TRANSPARENCIA DEL GOBIERNO MUNICIPAL DE TLAJOMULCO DE ZÚÑIGA, JALISCO</w:t>
      </w:r>
    </w:p>
    <w:p w:rsidR="00445BEE" w:rsidRPr="00BD32BB" w:rsidRDefault="00445BEE" w:rsidP="00445BEE">
      <w:pPr>
        <w:spacing w:after="0"/>
        <w:rPr>
          <w:rFonts w:asciiTheme="minorHAnsi" w:hAnsiTheme="minorHAnsi" w:cstheme="minorHAnsi"/>
          <w:sz w:val="24"/>
          <w:szCs w:val="24"/>
        </w:rPr>
      </w:pPr>
    </w:p>
    <w:p w:rsidR="00445BEE" w:rsidRPr="00BD32BB" w:rsidRDefault="00445BEE" w:rsidP="00445BEE">
      <w:pPr>
        <w:spacing w:after="0"/>
        <w:rPr>
          <w:rFonts w:asciiTheme="minorHAnsi" w:hAnsiTheme="minorHAnsi" w:cstheme="minorHAnsi"/>
          <w:sz w:val="24"/>
          <w:szCs w:val="24"/>
        </w:rPr>
      </w:pPr>
    </w:p>
    <w:p w:rsidR="00445BEE" w:rsidRPr="00BD32BB" w:rsidRDefault="00445BEE" w:rsidP="00445BEE">
      <w:pPr>
        <w:spacing w:after="0"/>
        <w:rPr>
          <w:rFonts w:asciiTheme="minorHAnsi" w:hAnsiTheme="minorHAnsi" w:cstheme="minorHAnsi"/>
          <w:sz w:val="24"/>
          <w:szCs w:val="24"/>
        </w:rPr>
      </w:pPr>
    </w:p>
    <w:p w:rsidR="00445BEE" w:rsidRPr="00BD32BB" w:rsidRDefault="00445BEE" w:rsidP="00445BEE">
      <w:pPr>
        <w:spacing w:after="0"/>
        <w:rPr>
          <w:rFonts w:asciiTheme="minorHAnsi" w:hAnsiTheme="minorHAnsi" w:cstheme="minorHAnsi"/>
          <w:sz w:val="24"/>
          <w:szCs w:val="24"/>
        </w:rPr>
      </w:pPr>
    </w:p>
    <w:p w:rsidR="00445BEE" w:rsidRPr="00BD32BB" w:rsidRDefault="00445BEE" w:rsidP="00445BEE">
      <w:pPr>
        <w:spacing w:after="0"/>
        <w:rPr>
          <w:rFonts w:asciiTheme="minorHAnsi" w:hAnsiTheme="minorHAnsi" w:cstheme="minorHAnsi"/>
          <w:sz w:val="24"/>
          <w:szCs w:val="24"/>
        </w:rPr>
      </w:pPr>
    </w:p>
    <w:p w:rsidR="00445BEE" w:rsidRPr="00BD32BB" w:rsidRDefault="00445BEE" w:rsidP="00445BEE">
      <w:pPr>
        <w:spacing w:after="0"/>
        <w:rPr>
          <w:rFonts w:asciiTheme="minorHAnsi" w:hAnsiTheme="minorHAnsi" w:cstheme="minorHAnsi"/>
          <w:sz w:val="24"/>
          <w:szCs w:val="24"/>
        </w:rPr>
      </w:pPr>
    </w:p>
    <w:p w:rsidR="00445BEE" w:rsidRPr="00BD32BB" w:rsidRDefault="00445BEE" w:rsidP="00445BEE">
      <w:pPr>
        <w:spacing w:after="0"/>
        <w:rPr>
          <w:rFonts w:asciiTheme="minorHAnsi" w:hAnsiTheme="minorHAnsi" w:cstheme="minorHAnsi"/>
          <w:sz w:val="24"/>
          <w:szCs w:val="24"/>
        </w:rPr>
      </w:pPr>
    </w:p>
    <w:p w:rsidR="00445BEE" w:rsidRPr="00BD32BB" w:rsidRDefault="00445BEE" w:rsidP="00445BEE">
      <w:pPr>
        <w:spacing w:after="0"/>
        <w:rPr>
          <w:rFonts w:asciiTheme="minorHAnsi" w:hAnsiTheme="minorHAnsi" w:cstheme="minorHAnsi"/>
          <w:sz w:val="24"/>
          <w:szCs w:val="24"/>
        </w:rPr>
      </w:pPr>
    </w:p>
    <w:p w:rsidR="00445BEE" w:rsidRPr="00BD32BB" w:rsidRDefault="00445BEE" w:rsidP="00445BEE">
      <w:pPr>
        <w:spacing w:after="0"/>
        <w:jc w:val="center"/>
        <w:rPr>
          <w:rFonts w:asciiTheme="minorHAnsi" w:hAnsiTheme="minorHAnsi" w:cstheme="minorHAnsi"/>
          <w:sz w:val="24"/>
          <w:szCs w:val="24"/>
        </w:rPr>
      </w:pPr>
      <w:r w:rsidRPr="00BD32BB">
        <w:rPr>
          <w:rFonts w:asciiTheme="minorHAnsi" w:hAnsiTheme="minorHAnsi" w:cstheme="minorHAnsi"/>
          <w:sz w:val="24"/>
          <w:szCs w:val="24"/>
        </w:rPr>
        <w:t>MELINA RAMOS MUÑOZ</w:t>
      </w:r>
    </w:p>
    <w:p w:rsidR="00445BEE" w:rsidRPr="00BD32BB" w:rsidRDefault="00445BEE" w:rsidP="00445BEE">
      <w:pPr>
        <w:spacing w:after="0"/>
        <w:jc w:val="center"/>
        <w:rPr>
          <w:rFonts w:asciiTheme="minorHAnsi" w:hAnsiTheme="minorHAnsi" w:cstheme="minorHAnsi"/>
          <w:b/>
          <w:sz w:val="24"/>
          <w:szCs w:val="24"/>
        </w:rPr>
      </w:pPr>
      <w:r w:rsidRPr="00BD32BB">
        <w:rPr>
          <w:rFonts w:asciiTheme="minorHAnsi" w:hAnsiTheme="minorHAnsi" w:cstheme="minorHAnsi"/>
          <w:sz w:val="24"/>
          <w:szCs w:val="24"/>
        </w:rPr>
        <w:t>DIRECTORA DE TRANSPARENCIA Y SECRETARIO DEL COMITÉ DE TRANSPARENCIA DEL GOBIERNO MUNICIPAL DE TLAJOMULCO DE ZÚÑIGA</w:t>
      </w:r>
    </w:p>
    <w:p w:rsidR="00445BEE" w:rsidRPr="00BD32BB" w:rsidRDefault="00445BEE" w:rsidP="00445BEE">
      <w:pPr>
        <w:widowControl w:val="0"/>
        <w:spacing w:after="0" w:line="240" w:lineRule="auto"/>
        <w:jc w:val="center"/>
        <w:rPr>
          <w:rFonts w:asciiTheme="minorHAnsi" w:hAnsiTheme="minorHAnsi" w:cstheme="minorHAnsi"/>
          <w:b/>
          <w:sz w:val="24"/>
          <w:szCs w:val="24"/>
        </w:rPr>
      </w:pPr>
    </w:p>
    <w:p w:rsidR="00445BEE" w:rsidRPr="00BD32BB" w:rsidRDefault="00445BEE" w:rsidP="00445BEE">
      <w:pPr>
        <w:rPr>
          <w:rFonts w:asciiTheme="minorHAnsi" w:hAnsiTheme="minorHAnsi" w:cstheme="minorHAnsi"/>
          <w:sz w:val="24"/>
          <w:szCs w:val="24"/>
        </w:rPr>
      </w:pPr>
    </w:p>
    <w:p w:rsidR="006C76E9" w:rsidRPr="00BD32BB" w:rsidRDefault="005865F9">
      <w:pPr>
        <w:rPr>
          <w:rFonts w:asciiTheme="minorHAnsi" w:hAnsiTheme="minorHAnsi" w:cstheme="minorHAnsi"/>
          <w:sz w:val="24"/>
          <w:szCs w:val="24"/>
        </w:rPr>
      </w:pPr>
    </w:p>
    <w:sectPr w:rsidR="006C76E9" w:rsidRPr="00BD32BB" w:rsidSect="00BD32BB">
      <w:headerReference w:type="default" r:id="rId8"/>
      <w:footerReference w:type="default" r:id="rId9"/>
      <w:pgSz w:w="12240" w:h="15840" w:code="1"/>
      <w:pgMar w:top="1701" w:right="1701" w:bottom="1701" w:left="1701" w:header="709" w:footer="1588" w:gutter="0"/>
      <w:paperSrc w:first="6" w:other="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5F9" w:rsidRDefault="005865F9" w:rsidP="00445BEE">
      <w:pPr>
        <w:spacing w:after="0" w:line="240" w:lineRule="auto"/>
      </w:pPr>
      <w:r>
        <w:separator/>
      </w:r>
    </w:p>
  </w:endnote>
  <w:endnote w:type="continuationSeparator" w:id="0">
    <w:p w:rsidR="005865F9" w:rsidRDefault="005865F9" w:rsidP="00445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3BE" w:rsidRDefault="005865F9" w:rsidP="000A295F">
    <w:pPr>
      <w:pStyle w:val="Encabezado"/>
      <w:jc w:val="both"/>
      <w:rPr>
        <w:rFonts w:cs="Arial"/>
        <w:sz w:val="18"/>
        <w:szCs w:val="18"/>
      </w:rPr>
    </w:pPr>
  </w:p>
  <w:p w:rsidR="001823BE" w:rsidRPr="00436FA7" w:rsidRDefault="005865F9" w:rsidP="000A295F">
    <w:pPr>
      <w:pStyle w:val="Encabezado"/>
      <w:jc w:val="both"/>
      <w:rPr>
        <w:rFonts w:cs="Arial"/>
        <w:sz w:val="18"/>
        <w:szCs w:val="18"/>
      </w:rPr>
    </w:pPr>
    <w:r w:rsidRPr="00F87DE1">
      <w:rPr>
        <w:rFonts w:cs="Arial"/>
        <w:sz w:val="18"/>
        <w:szCs w:val="18"/>
      </w:rPr>
      <w:t xml:space="preserve">Esta página forma parte integral de la </w:t>
    </w:r>
    <w:r w:rsidR="00445BEE">
      <w:rPr>
        <w:rFonts w:cs="Arial"/>
        <w:sz w:val="18"/>
        <w:szCs w:val="18"/>
      </w:rPr>
      <w:t>Quincuagésima Primera</w:t>
    </w:r>
    <w:r>
      <w:rPr>
        <w:rFonts w:cs="Arial"/>
        <w:sz w:val="18"/>
        <w:szCs w:val="18"/>
      </w:rPr>
      <w:t xml:space="preserve"> Se</w:t>
    </w:r>
    <w:r w:rsidR="00445BEE">
      <w:rPr>
        <w:rFonts w:cs="Arial"/>
        <w:sz w:val="18"/>
        <w:szCs w:val="18"/>
      </w:rPr>
      <w:t>sión Extraordinaria del año 2020</w:t>
    </w:r>
    <w:r w:rsidRPr="00F87DE1">
      <w:rPr>
        <w:sz w:val="18"/>
        <w:szCs w:val="18"/>
      </w:rPr>
      <w:t xml:space="preserve"> del Comité de </w:t>
    </w:r>
    <w:r>
      <w:rPr>
        <w:sz w:val="18"/>
        <w:szCs w:val="18"/>
      </w:rPr>
      <w:t xml:space="preserve">Transparencia </w:t>
    </w:r>
    <w:r w:rsidRPr="00F87DE1">
      <w:rPr>
        <w:sz w:val="18"/>
        <w:szCs w:val="18"/>
      </w:rPr>
      <w:t xml:space="preserve">Municipal de </w:t>
    </w:r>
    <w:r>
      <w:rPr>
        <w:sz w:val="18"/>
        <w:szCs w:val="18"/>
      </w:rPr>
      <w:t xml:space="preserve">Tlajomulco de </w:t>
    </w:r>
    <w:r>
      <w:rPr>
        <w:sz w:val="18"/>
        <w:szCs w:val="18"/>
      </w:rPr>
      <w:t>Zúñiga, Jalisco</w:t>
    </w:r>
    <w:r w:rsidRPr="00F87DE1">
      <w:rPr>
        <w:sz w:val="18"/>
        <w:szCs w:val="18"/>
      </w:rPr>
      <w:t xml:space="preserve"> celebrada el día </w:t>
    </w:r>
    <w:r w:rsidR="00445BEE">
      <w:rPr>
        <w:sz w:val="18"/>
        <w:szCs w:val="18"/>
      </w:rPr>
      <w:t>18</w:t>
    </w:r>
    <w:r>
      <w:rPr>
        <w:sz w:val="18"/>
        <w:szCs w:val="18"/>
      </w:rPr>
      <w:t xml:space="preserve"> de </w:t>
    </w:r>
    <w:r w:rsidR="00445BEE">
      <w:rPr>
        <w:sz w:val="18"/>
        <w:szCs w:val="18"/>
      </w:rPr>
      <w:t xml:space="preserve">diciembre del 2020 </w:t>
    </w:r>
    <w:r>
      <w:rPr>
        <w:sz w:val="18"/>
        <w:szCs w:val="18"/>
      </w:rPr>
      <w:t>dos mil</w:t>
    </w:r>
    <w:r w:rsidR="00445BEE">
      <w:rPr>
        <w:sz w:val="18"/>
        <w:szCs w:val="18"/>
      </w:rPr>
      <w:t xml:space="preserve"> veinte</w:t>
    </w:r>
    <w:r>
      <w:rPr>
        <w:sz w:val="18"/>
        <w:szCs w:val="18"/>
      </w:rPr>
      <w:t xml:space="preserve">. </w:t>
    </w:r>
  </w:p>
  <w:p w:rsidR="001823BE" w:rsidRDefault="005865F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5F9" w:rsidRDefault="005865F9" w:rsidP="00445BEE">
      <w:pPr>
        <w:spacing w:after="0" w:line="240" w:lineRule="auto"/>
      </w:pPr>
      <w:r>
        <w:separator/>
      </w:r>
    </w:p>
  </w:footnote>
  <w:footnote w:type="continuationSeparator" w:id="0">
    <w:p w:rsidR="005865F9" w:rsidRDefault="005865F9" w:rsidP="00445B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3BE" w:rsidRDefault="005865F9">
    <w:pPr>
      <w:pStyle w:val="Encabezado"/>
      <w:rPr>
        <w:noProof/>
        <w:lang w:eastAsia="es-MX"/>
      </w:rPr>
    </w:pPr>
    <w:sdt>
      <w:sdtPr>
        <w:rPr>
          <w:noProof/>
          <w:lang w:eastAsia="es-MX"/>
        </w:rPr>
        <w:id w:val="-1005207493"/>
        <w:docPartObj>
          <w:docPartGallery w:val="Page Numbers (Margins)"/>
          <w:docPartUnique/>
        </w:docPartObj>
      </w:sdtPr>
      <w:sdtEndPr/>
      <w:sdtContent>
        <w:r>
          <w:rPr>
            <w:noProof/>
            <w:lang w:eastAsia="es-MX"/>
          </w:rPr>
          <mc:AlternateContent>
            <mc:Choice Requires="wps">
              <w:drawing>
                <wp:anchor distT="0" distB="0" distL="114300" distR="114300" simplePos="0" relativeHeight="251659264" behindDoc="0" locked="0" layoutInCell="0" allowOverlap="1" wp14:anchorId="141CB8FB" wp14:editId="2CF13433">
                  <wp:simplePos x="0" y="0"/>
                  <wp:positionH relativeFrom="rightMargin">
                    <wp:align>center</wp:align>
                  </wp:positionH>
                  <wp:positionV relativeFrom="page">
                    <wp:align>center</wp:align>
                  </wp:positionV>
                  <wp:extent cx="762000" cy="895350"/>
                  <wp:effectExtent l="0" t="0" r="0" b="0"/>
                  <wp:wrapNone/>
                  <wp:docPr id="55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rsidR="001823BE" w:rsidRDefault="005865F9">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822058" w:rsidRPr="0082205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9"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" o:allowincell="f" stroked="f">
                  <v:textbox>
                    <w:txbxContent>
                      <w:sdt>
                        <w:sdtPr>
                          <w:rPr>
                            <w:rFonts w:asciiTheme="majorHAnsi" w:eastAsiaTheme="majorEastAsia" w:hAnsiTheme="majorHAnsi" w:cstheme="majorBidi"/>
                            <w:sz w:val="48"/>
                            <w:szCs w:val="48"/>
                          </w:rPr>
                          <w:id w:val="-1131474261"/>
                        </w:sdtPr>
                        <w:sdtEndPr/>
                        <w:sdtContent>
                          <w:p w:rsidR="001823BE" w:rsidRDefault="005865F9">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822058" w:rsidRPr="0082205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1823BE" w:rsidRDefault="005865F9">
    <w:pPr>
      <w:pStyle w:val="Encabezado"/>
      <w:rPr>
        <w:noProof/>
        <w:lang w:eastAsia="es-MX"/>
      </w:rPr>
    </w:pPr>
  </w:p>
  <w:p w:rsidR="001823BE" w:rsidRDefault="005865F9">
    <w:pPr>
      <w:pStyle w:val="Encabezado"/>
      <w:rPr>
        <w:noProof/>
        <w:lang w:eastAsia="es-MX"/>
      </w:rPr>
    </w:pPr>
  </w:p>
  <w:p w:rsidR="001823BE" w:rsidRDefault="005865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306C0"/>
    <w:multiLevelType w:val="hybridMultilevel"/>
    <w:tmpl w:val="9CFAC4DA"/>
    <w:lvl w:ilvl="0" w:tplc="8236B9BC">
      <w:start w:val="1"/>
      <w:numFmt w:val="upperLetter"/>
      <w:lvlText w:val="%1)"/>
      <w:lvlJc w:val="left"/>
      <w:pPr>
        <w:ind w:left="720" w:hanging="360"/>
      </w:pPr>
      <w:rPr>
        <w:rFonts w:hint="default"/>
      </w:rPr>
    </w:lvl>
    <w:lvl w:ilvl="1" w:tplc="CBE22900">
      <w:start w:val="1"/>
      <w:numFmt w:val="decimal"/>
      <w:lvlText w:val="%2."/>
      <w:lvlJc w:val="left"/>
      <w:pPr>
        <w:ind w:left="1440" w:hanging="360"/>
      </w:pPr>
      <w:rPr>
        <w:rFonts w:ascii="Calibri" w:eastAsia="Calibri" w:hAnsi="Calibri" w:cs="Times New Roman"/>
      </w:rPr>
    </w:lvl>
    <w:lvl w:ilvl="2" w:tplc="585401C0">
      <w:start w:val="1"/>
      <w:numFmt w:val="lowerRoman"/>
      <w:lvlText w:val="%3."/>
      <w:lvlJc w:val="right"/>
      <w:pPr>
        <w:ind w:left="2160" w:hanging="180"/>
      </w:pPr>
      <w:rPr>
        <w:b/>
      </w:rPr>
    </w:lvl>
    <w:lvl w:ilvl="3" w:tplc="DB3656CC">
      <w:start w:val="1"/>
      <w:numFmt w:val="decimal"/>
      <w:lvlText w:val="%4."/>
      <w:lvlJc w:val="left"/>
      <w:pPr>
        <w:ind w:left="2880" w:hanging="360"/>
      </w:pPr>
      <w:rPr>
        <w:b w:val="0"/>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BEE"/>
    <w:rsid w:val="00445BEE"/>
    <w:rsid w:val="005865F9"/>
    <w:rsid w:val="005C46B1"/>
    <w:rsid w:val="00822058"/>
    <w:rsid w:val="00867A75"/>
    <w:rsid w:val="00BD32BB"/>
    <w:rsid w:val="00C64A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BE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5B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5BEE"/>
    <w:rPr>
      <w:rFonts w:ascii="Calibri" w:eastAsia="Calibri" w:hAnsi="Calibri" w:cs="Times New Roman"/>
    </w:rPr>
  </w:style>
  <w:style w:type="paragraph" w:styleId="Piedepgina">
    <w:name w:val="footer"/>
    <w:basedOn w:val="Normal"/>
    <w:link w:val="PiedepginaCar"/>
    <w:uiPriority w:val="99"/>
    <w:unhideWhenUsed/>
    <w:rsid w:val="00445B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5BEE"/>
    <w:rPr>
      <w:rFonts w:ascii="Calibri" w:eastAsia="Calibri" w:hAnsi="Calibri" w:cs="Times New Roman"/>
    </w:rPr>
  </w:style>
  <w:style w:type="paragraph" w:customStyle="1" w:styleId="Standard">
    <w:name w:val="Standard"/>
    <w:rsid w:val="00445BEE"/>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Web">
    <w:name w:val="Normal (Web)"/>
    <w:basedOn w:val="Normal"/>
    <w:rsid w:val="00445BEE"/>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445BEE"/>
    <w:pPr>
      <w:ind w:left="720"/>
      <w:contextualSpacing/>
    </w:pPr>
  </w:style>
  <w:style w:type="paragraph" w:styleId="Textodeglobo">
    <w:name w:val="Balloon Text"/>
    <w:basedOn w:val="Normal"/>
    <w:link w:val="TextodegloboCar"/>
    <w:uiPriority w:val="99"/>
    <w:semiHidden/>
    <w:unhideWhenUsed/>
    <w:rsid w:val="00445B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5BE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BE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5B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5BEE"/>
    <w:rPr>
      <w:rFonts w:ascii="Calibri" w:eastAsia="Calibri" w:hAnsi="Calibri" w:cs="Times New Roman"/>
    </w:rPr>
  </w:style>
  <w:style w:type="paragraph" w:styleId="Piedepgina">
    <w:name w:val="footer"/>
    <w:basedOn w:val="Normal"/>
    <w:link w:val="PiedepginaCar"/>
    <w:uiPriority w:val="99"/>
    <w:unhideWhenUsed/>
    <w:rsid w:val="00445B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5BEE"/>
    <w:rPr>
      <w:rFonts w:ascii="Calibri" w:eastAsia="Calibri" w:hAnsi="Calibri" w:cs="Times New Roman"/>
    </w:rPr>
  </w:style>
  <w:style w:type="paragraph" w:customStyle="1" w:styleId="Standard">
    <w:name w:val="Standard"/>
    <w:rsid w:val="00445BEE"/>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Web">
    <w:name w:val="Normal (Web)"/>
    <w:basedOn w:val="Normal"/>
    <w:rsid w:val="00445BEE"/>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445BEE"/>
    <w:pPr>
      <w:ind w:left="720"/>
      <w:contextualSpacing/>
    </w:pPr>
  </w:style>
  <w:style w:type="paragraph" w:styleId="Textodeglobo">
    <w:name w:val="Balloon Text"/>
    <w:basedOn w:val="Normal"/>
    <w:link w:val="TextodegloboCar"/>
    <w:uiPriority w:val="99"/>
    <w:semiHidden/>
    <w:unhideWhenUsed/>
    <w:rsid w:val="00445B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5BE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1991</Words>
  <Characters>10952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MAYO MENDOZA</dc:creator>
  <cp:lastModifiedBy>CARMEN MAYO MENDOZA</cp:lastModifiedBy>
  <cp:revision>1</cp:revision>
  <dcterms:created xsi:type="dcterms:W3CDTF">2020-12-18T17:17:00Z</dcterms:created>
  <dcterms:modified xsi:type="dcterms:W3CDTF">2020-12-18T17:34:00Z</dcterms:modified>
</cp:coreProperties>
</file>