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A5" w:rsidRPr="00B141F0" w:rsidRDefault="0000548D" w:rsidP="003C2DA5">
      <w:pPr>
        <w:tabs>
          <w:tab w:val="left" w:pos="3722"/>
        </w:tabs>
        <w:spacing w:after="0" w:line="240" w:lineRule="auto"/>
        <w:jc w:val="center"/>
        <w:rPr>
          <w:rFonts w:cs="Calibri"/>
          <w:b/>
          <w:sz w:val="24"/>
          <w:szCs w:val="24"/>
        </w:rPr>
      </w:pPr>
      <w:r w:rsidRPr="00B141F0">
        <w:rPr>
          <w:rFonts w:cs="Arial"/>
          <w:b/>
          <w:sz w:val="24"/>
          <w:szCs w:val="24"/>
        </w:rPr>
        <w:t>CUADRAGÉS</w:t>
      </w:r>
      <w:r w:rsidR="003C2DA5" w:rsidRPr="00B141F0">
        <w:rPr>
          <w:rFonts w:cs="Arial"/>
          <w:b/>
          <w:sz w:val="24"/>
          <w:szCs w:val="24"/>
        </w:rPr>
        <w:t>IMA</w:t>
      </w:r>
      <w:r w:rsidR="003C2DA5" w:rsidRPr="00B141F0">
        <w:rPr>
          <w:rFonts w:cs="Calibri"/>
          <w:b/>
          <w:sz w:val="24"/>
          <w:szCs w:val="24"/>
        </w:rPr>
        <w:t xml:space="preserve"> PRIMERA SESIÓN EXTRAORDINARIA DEL AÑO 2023 DEL COMITÉ DE </w:t>
      </w:r>
    </w:p>
    <w:p w:rsidR="003C2DA5" w:rsidRPr="003D4FB0" w:rsidRDefault="003C2DA5" w:rsidP="003C2DA5">
      <w:pPr>
        <w:tabs>
          <w:tab w:val="left" w:pos="3722"/>
        </w:tabs>
        <w:spacing w:after="0" w:line="240" w:lineRule="auto"/>
        <w:jc w:val="center"/>
        <w:rPr>
          <w:rFonts w:cs="Calibri"/>
          <w:b/>
          <w:sz w:val="24"/>
          <w:szCs w:val="24"/>
        </w:rPr>
      </w:pPr>
      <w:r w:rsidRPr="00B141F0">
        <w:rPr>
          <w:rFonts w:cs="Calibri"/>
          <w:b/>
          <w:sz w:val="24"/>
          <w:szCs w:val="24"/>
        </w:rPr>
        <w:t>TRANSPARENCIA</w:t>
      </w:r>
      <w:r w:rsidRPr="003D4FB0">
        <w:rPr>
          <w:rFonts w:cs="Calibri"/>
          <w:b/>
          <w:sz w:val="24"/>
          <w:szCs w:val="24"/>
        </w:rPr>
        <w:t xml:space="preserve">, DE LA ADMINISTRACIÓN MUNICIPAL 2021-2024 </w:t>
      </w:r>
    </w:p>
    <w:p w:rsidR="003C2DA5" w:rsidRPr="003D4FB0" w:rsidRDefault="003C2DA5" w:rsidP="003C2DA5">
      <w:pPr>
        <w:tabs>
          <w:tab w:val="left" w:pos="3722"/>
        </w:tabs>
        <w:spacing w:after="0" w:line="240" w:lineRule="auto"/>
        <w:jc w:val="center"/>
        <w:rPr>
          <w:rFonts w:cs="Calibri"/>
          <w:b/>
          <w:sz w:val="24"/>
          <w:szCs w:val="24"/>
        </w:rPr>
      </w:pPr>
      <w:bookmarkStart w:id="0" w:name="_GoBack"/>
      <w:bookmarkEnd w:id="0"/>
      <w:r w:rsidRPr="003D4FB0">
        <w:rPr>
          <w:rFonts w:cs="Calibri"/>
          <w:b/>
          <w:sz w:val="24"/>
          <w:szCs w:val="24"/>
        </w:rPr>
        <w:t>DEL MUNICIPIO TLAJOMULCO DE ZÚÑIGA, JALISCO.</w:t>
      </w:r>
    </w:p>
    <w:p w:rsidR="003C2DA5" w:rsidRDefault="003C2DA5" w:rsidP="003C2DA5">
      <w:pPr>
        <w:widowControl w:val="0"/>
        <w:tabs>
          <w:tab w:val="left" w:pos="3722"/>
        </w:tabs>
        <w:spacing w:after="0"/>
        <w:jc w:val="center"/>
        <w:rPr>
          <w:rFonts w:asciiTheme="minorHAnsi" w:eastAsia="SimSun" w:hAnsiTheme="minorHAnsi" w:cstheme="minorHAnsi"/>
          <w:b/>
          <w:kern w:val="3"/>
          <w:sz w:val="24"/>
          <w:szCs w:val="24"/>
          <w:lang w:eastAsia="zh-CN" w:bidi="hi-IN"/>
        </w:rPr>
      </w:pPr>
    </w:p>
    <w:p w:rsidR="003C2DA5" w:rsidRDefault="003C2DA5" w:rsidP="003C2DA5">
      <w:pPr>
        <w:widowControl w:val="0"/>
        <w:tabs>
          <w:tab w:val="left" w:pos="3722"/>
        </w:tabs>
        <w:spacing w:after="0"/>
        <w:jc w:val="center"/>
        <w:rPr>
          <w:rFonts w:asciiTheme="minorHAnsi" w:eastAsia="SimSun" w:hAnsiTheme="minorHAnsi" w:cstheme="minorHAnsi"/>
          <w:b/>
          <w:kern w:val="3"/>
          <w:sz w:val="24"/>
          <w:szCs w:val="24"/>
          <w:lang w:eastAsia="zh-CN" w:bidi="hi-IN"/>
        </w:rPr>
      </w:pPr>
      <w:r>
        <w:rPr>
          <w:rFonts w:asciiTheme="minorHAnsi" w:eastAsia="SimSun" w:hAnsiTheme="minorHAnsi" w:cstheme="minorHAnsi"/>
          <w:b/>
          <w:kern w:val="3"/>
          <w:sz w:val="24"/>
          <w:szCs w:val="24"/>
          <w:lang w:eastAsia="zh-CN" w:bidi="hi-IN"/>
        </w:rPr>
        <w:t>(</w:t>
      </w:r>
      <w:r w:rsidR="00DC4873">
        <w:rPr>
          <w:rFonts w:asciiTheme="minorHAnsi" w:eastAsia="SimSun" w:hAnsiTheme="minorHAnsi" w:cstheme="minorHAnsi"/>
          <w:b/>
          <w:kern w:val="3"/>
          <w:sz w:val="24"/>
          <w:szCs w:val="24"/>
          <w:lang w:eastAsia="zh-CN" w:bidi="hi-IN"/>
        </w:rPr>
        <w:t>RESERVA</w:t>
      </w:r>
      <w:r>
        <w:rPr>
          <w:rFonts w:asciiTheme="minorHAnsi" w:eastAsia="SimSun" w:hAnsiTheme="minorHAnsi" w:cstheme="minorHAnsi"/>
          <w:b/>
          <w:kern w:val="3"/>
          <w:sz w:val="24"/>
          <w:szCs w:val="24"/>
          <w:lang w:eastAsia="zh-CN" w:bidi="hi-IN"/>
        </w:rPr>
        <w:t xml:space="preserve"> </w:t>
      </w:r>
      <w:r w:rsidR="001D3577">
        <w:rPr>
          <w:rFonts w:asciiTheme="minorHAnsi" w:eastAsia="SimSun" w:hAnsiTheme="minorHAnsi" w:cstheme="minorHAnsi"/>
          <w:b/>
          <w:kern w:val="3"/>
          <w:sz w:val="24"/>
          <w:szCs w:val="24"/>
          <w:lang w:eastAsia="zh-CN" w:bidi="hi-IN"/>
        </w:rPr>
        <w:t xml:space="preserve">PARCIAL </w:t>
      </w:r>
      <w:r>
        <w:rPr>
          <w:rFonts w:asciiTheme="minorHAnsi" w:eastAsia="SimSun" w:hAnsiTheme="minorHAnsi" w:cstheme="minorHAnsi"/>
          <w:b/>
          <w:kern w:val="3"/>
          <w:sz w:val="24"/>
          <w:szCs w:val="24"/>
          <w:lang w:eastAsia="zh-CN" w:bidi="hi-IN"/>
        </w:rPr>
        <w:t xml:space="preserve">O </w:t>
      </w:r>
      <w:r w:rsidR="001D3577">
        <w:rPr>
          <w:rFonts w:asciiTheme="minorHAnsi" w:eastAsia="SimSun" w:hAnsiTheme="minorHAnsi" w:cstheme="minorHAnsi"/>
          <w:b/>
          <w:kern w:val="3"/>
          <w:sz w:val="24"/>
          <w:szCs w:val="24"/>
          <w:lang w:eastAsia="zh-CN" w:bidi="hi-IN"/>
        </w:rPr>
        <w:t>TOTAL</w:t>
      </w:r>
      <w:r>
        <w:rPr>
          <w:rFonts w:asciiTheme="minorHAnsi" w:eastAsia="SimSun" w:hAnsiTheme="minorHAnsi" w:cstheme="minorHAnsi"/>
          <w:b/>
          <w:kern w:val="3"/>
          <w:sz w:val="24"/>
          <w:szCs w:val="24"/>
          <w:lang w:eastAsia="zh-CN" w:bidi="hi-IN"/>
        </w:rPr>
        <w:t>)</w:t>
      </w:r>
    </w:p>
    <w:p w:rsidR="003C2DA5" w:rsidRPr="003C2DA5" w:rsidRDefault="003C2DA5" w:rsidP="003C2DA5">
      <w:pPr>
        <w:widowControl w:val="0"/>
        <w:tabs>
          <w:tab w:val="left" w:pos="3722"/>
        </w:tabs>
        <w:spacing w:after="0"/>
        <w:jc w:val="center"/>
        <w:rPr>
          <w:rFonts w:asciiTheme="minorHAnsi" w:eastAsia="SimSun" w:hAnsiTheme="minorHAnsi" w:cstheme="minorHAnsi"/>
          <w:b/>
          <w:kern w:val="3"/>
          <w:sz w:val="24"/>
          <w:szCs w:val="24"/>
          <w:lang w:eastAsia="zh-CN" w:bidi="hi-IN"/>
        </w:rPr>
      </w:pPr>
    </w:p>
    <w:p w:rsidR="003C2DA5" w:rsidRPr="003D4FB0" w:rsidRDefault="003C2DA5" w:rsidP="003C2DA5">
      <w:pPr>
        <w:spacing w:after="0"/>
        <w:jc w:val="both"/>
        <w:rPr>
          <w:rFonts w:cs="Calibri"/>
          <w:sz w:val="24"/>
          <w:szCs w:val="24"/>
        </w:rPr>
      </w:pPr>
      <w:r w:rsidRPr="003D4FB0">
        <w:rPr>
          <w:rFonts w:cs="Calibri"/>
          <w:sz w:val="24"/>
          <w:szCs w:val="24"/>
        </w:rPr>
        <w:t>En la ciudad de Tlajomulco de Zúñiga, Jalisco, siendo las</w:t>
      </w:r>
      <w:r w:rsidR="00F63F0C">
        <w:rPr>
          <w:rFonts w:cs="Calibri"/>
          <w:color w:val="FF0000"/>
          <w:sz w:val="24"/>
          <w:szCs w:val="24"/>
        </w:rPr>
        <w:t xml:space="preserve"> </w:t>
      </w:r>
      <w:r w:rsidR="00F63F0C" w:rsidRPr="00B63CAC">
        <w:rPr>
          <w:rFonts w:cs="Calibri"/>
          <w:sz w:val="24"/>
          <w:szCs w:val="24"/>
        </w:rPr>
        <w:t>13:30</w:t>
      </w:r>
      <w:r w:rsidR="001064FB" w:rsidRPr="00B63CAC">
        <w:rPr>
          <w:rFonts w:cs="Calibri"/>
          <w:sz w:val="24"/>
          <w:szCs w:val="24"/>
        </w:rPr>
        <w:t xml:space="preserve"> trece</w:t>
      </w:r>
      <w:r w:rsidRPr="00B63CAC">
        <w:rPr>
          <w:rFonts w:cs="Calibri"/>
          <w:sz w:val="24"/>
          <w:szCs w:val="24"/>
        </w:rPr>
        <w:t xml:space="preserve"> horas con treinta minutos del día 19 diecinueve de mayo del 2023 dos mil veintitrés </w:t>
      </w:r>
      <w:r w:rsidRPr="003D4FB0">
        <w:rPr>
          <w:rFonts w:cs="Calibri"/>
          <w:sz w:val="24"/>
          <w:szCs w:val="24"/>
        </w:rPr>
        <w:t xml:space="preserve">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presente </w:t>
      </w:r>
      <w:r w:rsidRPr="003D4FB0">
        <w:rPr>
          <w:rFonts w:cs="Calibri"/>
          <w:sz w:val="24"/>
        </w:rPr>
        <w:t xml:space="preserve">sesión en donde se solicita </w:t>
      </w:r>
      <w:r w:rsidRPr="003D4FB0">
        <w:rPr>
          <w:rFonts w:cs="Calibri"/>
          <w:sz w:val="24"/>
          <w:szCs w:val="24"/>
        </w:rPr>
        <w:t xml:space="preserve">declarar la incompetencia este sujeto obligado, respecto de la solicitud con número de expediente interno </w:t>
      </w:r>
      <w:r>
        <w:rPr>
          <w:rFonts w:cs="Calibri"/>
          <w:b/>
          <w:sz w:val="24"/>
          <w:szCs w:val="24"/>
        </w:rPr>
        <w:t>DT/1107</w:t>
      </w:r>
      <w:r w:rsidRPr="003D4FB0">
        <w:rPr>
          <w:rFonts w:cs="Calibri"/>
          <w:b/>
          <w:sz w:val="24"/>
          <w:szCs w:val="24"/>
        </w:rPr>
        <w:t>/2023</w:t>
      </w:r>
      <w:r w:rsidRPr="003D4FB0">
        <w:rPr>
          <w:rFonts w:cs="Calibri"/>
          <w:sz w:val="24"/>
          <w:szCs w:val="24"/>
        </w:rPr>
        <w:t xml:space="preserve"> conforme al siguiente:</w:t>
      </w:r>
    </w:p>
    <w:p w:rsidR="004C1C95" w:rsidRPr="002B7360" w:rsidRDefault="004C1C95" w:rsidP="004C1C95">
      <w:pPr>
        <w:widowControl w:val="0"/>
        <w:spacing w:after="0"/>
        <w:jc w:val="center"/>
        <w:rPr>
          <w:rFonts w:asciiTheme="minorHAnsi" w:hAnsiTheme="minorHAnsi" w:cstheme="minorHAnsi"/>
          <w:b/>
          <w:sz w:val="24"/>
          <w:szCs w:val="24"/>
        </w:rPr>
      </w:pPr>
    </w:p>
    <w:p w:rsidR="004C1C95" w:rsidRPr="002B7360" w:rsidRDefault="004C1C95" w:rsidP="004C1C95">
      <w:pPr>
        <w:widowControl w:val="0"/>
        <w:spacing w:after="0"/>
        <w:jc w:val="center"/>
        <w:rPr>
          <w:rFonts w:asciiTheme="minorHAnsi" w:hAnsiTheme="minorHAnsi" w:cstheme="minorHAnsi"/>
          <w:b/>
          <w:sz w:val="24"/>
          <w:szCs w:val="24"/>
        </w:rPr>
      </w:pPr>
      <w:r w:rsidRPr="002B7360">
        <w:rPr>
          <w:rFonts w:asciiTheme="minorHAnsi" w:hAnsiTheme="minorHAnsi" w:cstheme="minorHAnsi"/>
          <w:b/>
          <w:sz w:val="24"/>
          <w:szCs w:val="24"/>
        </w:rPr>
        <w:t>ORDEN DEL DÍA</w:t>
      </w:r>
    </w:p>
    <w:p w:rsidR="004C1C95" w:rsidRPr="002B7360" w:rsidRDefault="004C1C95" w:rsidP="004C1C95">
      <w:pPr>
        <w:widowControl w:val="0"/>
        <w:spacing w:after="0"/>
        <w:jc w:val="center"/>
        <w:rPr>
          <w:rFonts w:asciiTheme="minorHAnsi" w:hAnsiTheme="minorHAnsi" w:cstheme="minorHAnsi"/>
          <w:b/>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 xml:space="preserve">I.- Lista de asistencia y verificación de quórum del Comité de Transparencia. </w:t>
      </w:r>
    </w:p>
    <w:p w:rsidR="003C2DA5" w:rsidRDefault="003C2DA5" w:rsidP="003C2DA5">
      <w:pPr>
        <w:widowControl w:val="0"/>
        <w:spacing w:after="0"/>
        <w:jc w:val="both"/>
        <w:rPr>
          <w:rFonts w:asciiTheme="minorHAnsi" w:hAnsiTheme="minorHAnsi" w:cstheme="minorHAnsi"/>
          <w:sz w:val="24"/>
          <w:szCs w:val="24"/>
        </w:rPr>
      </w:pPr>
    </w:p>
    <w:p w:rsidR="003C2DA5" w:rsidRPr="003C2DA5" w:rsidRDefault="004C1C95" w:rsidP="003C2DA5">
      <w:pPr>
        <w:widowControl w:val="0"/>
        <w:spacing w:after="0"/>
        <w:jc w:val="both"/>
        <w:rPr>
          <w:rFonts w:asciiTheme="minorHAnsi" w:hAnsiTheme="minorHAnsi" w:cstheme="minorHAnsi"/>
          <w:sz w:val="24"/>
          <w:szCs w:val="24"/>
        </w:rPr>
      </w:pPr>
      <w:r>
        <w:rPr>
          <w:rFonts w:asciiTheme="minorHAnsi" w:hAnsiTheme="minorHAnsi" w:cstheme="minorHAnsi"/>
          <w:sz w:val="24"/>
          <w:szCs w:val="24"/>
        </w:rPr>
        <w:t>II.- Nuevo análisis, revisión, discusión, y en su caso, aprobación de la reserva</w:t>
      </w:r>
      <w:r w:rsidRPr="002B7360">
        <w:rPr>
          <w:rFonts w:asciiTheme="minorHAnsi" w:hAnsiTheme="minorHAnsi" w:cstheme="minorHAnsi"/>
          <w:sz w:val="24"/>
          <w:szCs w:val="24"/>
        </w:rPr>
        <w:t xml:space="preserve"> </w:t>
      </w:r>
      <w:r w:rsidR="003C2DA5">
        <w:rPr>
          <w:rFonts w:asciiTheme="minorHAnsi" w:hAnsiTheme="minorHAnsi" w:cstheme="minorHAnsi"/>
          <w:sz w:val="24"/>
          <w:szCs w:val="24"/>
        </w:rPr>
        <w:t xml:space="preserve">total o </w:t>
      </w:r>
      <w:r w:rsidRPr="002B7360">
        <w:rPr>
          <w:rFonts w:asciiTheme="minorHAnsi" w:hAnsiTheme="minorHAnsi" w:cstheme="minorHAnsi"/>
          <w:sz w:val="24"/>
          <w:szCs w:val="24"/>
        </w:rPr>
        <w:t>parcial de la información</w:t>
      </w:r>
      <w:r w:rsidR="00FC4B80">
        <w:rPr>
          <w:rFonts w:asciiTheme="minorHAnsi" w:hAnsiTheme="minorHAnsi" w:cstheme="minorHAnsi"/>
          <w:sz w:val="24"/>
          <w:szCs w:val="24"/>
        </w:rPr>
        <w:t xml:space="preserve"> del expediente </w:t>
      </w:r>
      <w:r w:rsidR="003C2DA5">
        <w:rPr>
          <w:rFonts w:asciiTheme="minorHAnsi" w:hAnsiTheme="minorHAnsi" w:cstheme="minorHAnsi"/>
          <w:sz w:val="24"/>
          <w:szCs w:val="24"/>
        </w:rPr>
        <w:t xml:space="preserve">con número interno </w:t>
      </w:r>
      <w:r w:rsidR="00FC4B80">
        <w:rPr>
          <w:rFonts w:asciiTheme="minorHAnsi" w:hAnsiTheme="minorHAnsi" w:cstheme="minorHAnsi"/>
          <w:sz w:val="24"/>
          <w:szCs w:val="24"/>
        </w:rPr>
        <w:t>DT/</w:t>
      </w:r>
      <w:r w:rsidR="003C2DA5">
        <w:rPr>
          <w:rFonts w:asciiTheme="minorHAnsi" w:hAnsiTheme="minorHAnsi" w:cstheme="minorHAnsi"/>
          <w:sz w:val="24"/>
          <w:szCs w:val="24"/>
        </w:rPr>
        <w:t>1107/2023</w:t>
      </w:r>
      <w:r>
        <w:rPr>
          <w:rFonts w:asciiTheme="minorHAnsi" w:hAnsiTheme="minorHAnsi" w:cstheme="minorHAnsi"/>
          <w:sz w:val="24"/>
          <w:szCs w:val="24"/>
        </w:rPr>
        <w:t>,</w:t>
      </w:r>
      <w:r w:rsidR="001064FB">
        <w:rPr>
          <w:rFonts w:asciiTheme="minorHAnsi" w:hAnsiTheme="minorHAnsi" w:cstheme="minorHAnsi"/>
          <w:sz w:val="24"/>
          <w:szCs w:val="24"/>
        </w:rPr>
        <w:t xml:space="preserve"> con número de folio de la Plataforma Nacional de Transparencia 140290423001135 </w:t>
      </w:r>
      <w:r>
        <w:rPr>
          <w:rFonts w:asciiTheme="minorHAnsi" w:hAnsiTheme="minorHAnsi" w:cstheme="minorHAnsi"/>
          <w:sz w:val="24"/>
          <w:szCs w:val="24"/>
        </w:rPr>
        <w:t>en lo referente a</w:t>
      </w:r>
      <w:r w:rsidR="003C2DA5">
        <w:rPr>
          <w:rFonts w:asciiTheme="minorHAnsi" w:hAnsiTheme="minorHAnsi" w:cstheme="minorHAnsi"/>
          <w:sz w:val="24"/>
          <w:szCs w:val="24"/>
        </w:rPr>
        <w:t>:</w:t>
      </w:r>
      <w:r w:rsidR="001064FB">
        <w:rPr>
          <w:rFonts w:asciiTheme="minorHAnsi" w:hAnsiTheme="minorHAnsi" w:cstheme="minorHAnsi"/>
          <w:sz w:val="24"/>
          <w:szCs w:val="24"/>
        </w:rPr>
        <w:t xml:space="preserve"> “</w:t>
      </w:r>
      <w:r w:rsidR="003C2DA5" w:rsidRPr="003C2DA5">
        <w:rPr>
          <w:rFonts w:asciiTheme="minorHAnsi" w:hAnsiTheme="minorHAnsi" w:cstheme="minorHAnsi"/>
          <w:sz w:val="24"/>
          <w:szCs w:val="24"/>
        </w:rPr>
        <w:t>Buenas tardes.</w:t>
      </w:r>
      <w:r w:rsidR="003C2DA5">
        <w:rPr>
          <w:rFonts w:asciiTheme="minorHAnsi" w:hAnsiTheme="minorHAnsi" w:cstheme="minorHAnsi"/>
          <w:sz w:val="24"/>
          <w:szCs w:val="24"/>
        </w:rPr>
        <w:t xml:space="preserve"> </w:t>
      </w:r>
      <w:r w:rsidR="003C2DA5" w:rsidRPr="003C2DA5">
        <w:rPr>
          <w:rFonts w:asciiTheme="minorHAnsi" w:hAnsiTheme="minorHAnsi" w:cstheme="minorHAnsi"/>
          <w:sz w:val="24"/>
          <w:szCs w:val="24"/>
        </w:rPr>
        <w:t>Me gustaría co</w:t>
      </w:r>
      <w:r w:rsidR="001064FB">
        <w:rPr>
          <w:rFonts w:asciiTheme="minorHAnsi" w:hAnsiTheme="minorHAnsi" w:cstheme="minorHAnsi"/>
          <w:sz w:val="24"/>
          <w:szCs w:val="24"/>
        </w:rPr>
        <w:t>nocer el resultado de los report</w:t>
      </w:r>
      <w:r w:rsidR="003C2DA5" w:rsidRPr="003C2DA5">
        <w:rPr>
          <w:rFonts w:asciiTheme="minorHAnsi" w:hAnsiTheme="minorHAnsi" w:cstheme="minorHAnsi"/>
          <w:sz w:val="24"/>
          <w:szCs w:val="24"/>
        </w:rPr>
        <w:t>es:</w:t>
      </w:r>
      <w:r w:rsidR="003C2DA5">
        <w:rPr>
          <w:rFonts w:asciiTheme="minorHAnsi" w:hAnsiTheme="minorHAnsi" w:cstheme="minorHAnsi"/>
          <w:sz w:val="24"/>
          <w:szCs w:val="24"/>
        </w:rPr>
        <w:t xml:space="preserve"> </w:t>
      </w:r>
      <w:r w:rsidR="003C2DA5" w:rsidRPr="003C2DA5">
        <w:rPr>
          <w:rFonts w:asciiTheme="minorHAnsi" w:hAnsiTheme="minorHAnsi" w:cstheme="minorHAnsi"/>
          <w:sz w:val="24"/>
          <w:szCs w:val="24"/>
        </w:rPr>
        <w:t>23047457</w:t>
      </w:r>
      <w:r w:rsidR="003C2DA5">
        <w:rPr>
          <w:rFonts w:asciiTheme="minorHAnsi" w:hAnsiTheme="minorHAnsi" w:cstheme="minorHAnsi"/>
          <w:sz w:val="24"/>
          <w:szCs w:val="24"/>
        </w:rPr>
        <w:t xml:space="preserve"> </w:t>
      </w:r>
      <w:r w:rsidR="003C2DA5" w:rsidRPr="003C2DA5">
        <w:rPr>
          <w:rFonts w:asciiTheme="minorHAnsi" w:hAnsiTheme="minorHAnsi" w:cstheme="minorHAnsi"/>
          <w:sz w:val="24"/>
          <w:szCs w:val="24"/>
        </w:rPr>
        <w:t>23047459</w:t>
      </w:r>
      <w:r w:rsidR="003C2DA5">
        <w:rPr>
          <w:rFonts w:asciiTheme="minorHAnsi" w:hAnsiTheme="minorHAnsi" w:cstheme="minorHAnsi"/>
          <w:sz w:val="24"/>
          <w:szCs w:val="24"/>
        </w:rPr>
        <w:t xml:space="preserve"> </w:t>
      </w:r>
      <w:r w:rsidR="003C2DA5" w:rsidRPr="003C2DA5">
        <w:rPr>
          <w:rFonts w:asciiTheme="minorHAnsi" w:hAnsiTheme="minorHAnsi" w:cstheme="minorHAnsi"/>
          <w:sz w:val="24"/>
          <w:szCs w:val="24"/>
        </w:rPr>
        <w:t>¿Qué patrulla y/o oficiales atendieron los reportes?</w:t>
      </w:r>
      <w:r w:rsidR="003C2DA5">
        <w:rPr>
          <w:rFonts w:asciiTheme="minorHAnsi" w:hAnsiTheme="minorHAnsi" w:cstheme="minorHAnsi"/>
          <w:sz w:val="24"/>
          <w:szCs w:val="24"/>
        </w:rPr>
        <w:t xml:space="preserve"> </w:t>
      </w:r>
      <w:r w:rsidR="003C2DA5" w:rsidRPr="003C2DA5">
        <w:rPr>
          <w:rFonts w:asciiTheme="minorHAnsi" w:hAnsiTheme="minorHAnsi" w:cstheme="minorHAnsi"/>
          <w:sz w:val="24"/>
          <w:szCs w:val="24"/>
        </w:rPr>
        <w:t>¿A qué hora atendieron los reportes?</w:t>
      </w:r>
    </w:p>
    <w:p w:rsidR="004C1C95" w:rsidRDefault="003C2DA5" w:rsidP="003C2DA5">
      <w:pPr>
        <w:widowControl w:val="0"/>
        <w:spacing w:after="0"/>
        <w:jc w:val="both"/>
        <w:rPr>
          <w:rFonts w:asciiTheme="minorHAnsi" w:hAnsiTheme="minorHAnsi" w:cstheme="minorHAnsi"/>
          <w:i/>
          <w:sz w:val="24"/>
          <w:szCs w:val="24"/>
        </w:rPr>
      </w:pPr>
      <w:r w:rsidRPr="003C2DA5">
        <w:rPr>
          <w:rFonts w:asciiTheme="minorHAnsi" w:hAnsiTheme="minorHAnsi" w:cstheme="minorHAnsi"/>
          <w:sz w:val="24"/>
          <w:szCs w:val="24"/>
        </w:rPr>
        <w:t>¿Qué procedió a las personas bebiendo alcohol en vía pública del reporte 22047457?</w:t>
      </w:r>
      <w:r>
        <w:rPr>
          <w:rFonts w:asciiTheme="minorHAnsi" w:hAnsiTheme="minorHAnsi" w:cstheme="minorHAnsi"/>
          <w:sz w:val="24"/>
          <w:szCs w:val="24"/>
        </w:rPr>
        <w:t xml:space="preserve"> </w:t>
      </w:r>
      <w:r w:rsidRPr="003C2DA5">
        <w:rPr>
          <w:rFonts w:asciiTheme="minorHAnsi" w:hAnsiTheme="minorHAnsi" w:cstheme="minorHAnsi"/>
          <w:sz w:val="24"/>
          <w:szCs w:val="24"/>
        </w:rPr>
        <w:t>¿Qué procedió a las personas que obstruyeron la vía pública del reporte 23047459?</w:t>
      </w:r>
      <w:r>
        <w:rPr>
          <w:rFonts w:asciiTheme="minorHAnsi" w:hAnsiTheme="minorHAnsi" w:cstheme="minorHAnsi"/>
          <w:sz w:val="24"/>
          <w:szCs w:val="24"/>
        </w:rPr>
        <w:t xml:space="preserve"> </w:t>
      </w:r>
      <w:r w:rsidR="001064FB" w:rsidRPr="003C2DA5">
        <w:rPr>
          <w:rFonts w:asciiTheme="minorHAnsi" w:hAnsiTheme="minorHAnsi" w:cstheme="minorHAnsi"/>
          <w:sz w:val="24"/>
          <w:szCs w:val="24"/>
        </w:rPr>
        <w:t>Gracias.</w:t>
      </w:r>
      <w:r w:rsidR="004C1C95" w:rsidRPr="00456321">
        <w:rPr>
          <w:rFonts w:asciiTheme="minorHAnsi" w:hAnsiTheme="minorHAnsi" w:cstheme="minorHAnsi"/>
          <w:i/>
          <w:sz w:val="24"/>
          <w:szCs w:val="24"/>
        </w:rPr>
        <w:t xml:space="preserve"> </w:t>
      </w:r>
      <w:proofErr w:type="gramStart"/>
      <w:r>
        <w:rPr>
          <w:rFonts w:asciiTheme="minorHAnsi" w:hAnsiTheme="minorHAnsi" w:cstheme="minorHAnsi"/>
          <w:i/>
          <w:sz w:val="24"/>
          <w:szCs w:val="24"/>
        </w:rPr>
        <w:t xml:space="preserve">“ </w:t>
      </w:r>
      <w:r w:rsidR="004C1C95" w:rsidRPr="00456321">
        <w:rPr>
          <w:rFonts w:asciiTheme="minorHAnsi" w:hAnsiTheme="minorHAnsi" w:cstheme="minorHAnsi"/>
          <w:i/>
          <w:sz w:val="24"/>
          <w:szCs w:val="24"/>
        </w:rPr>
        <w:t>(</w:t>
      </w:r>
      <w:proofErr w:type="gramEnd"/>
      <w:r w:rsidR="004C1C95" w:rsidRPr="00456321">
        <w:rPr>
          <w:rFonts w:asciiTheme="minorHAnsi" w:hAnsiTheme="minorHAnsi" w:cstheme="minorHAnsi"/>
          <w:i/>
          <w:sz w:val="24"/>
          <w:szCs w:val="24"/>
        </w:rPr>
        <w:t>sic)</w:t>
      </w:r>
      <w:r w:rsidR="004C1C95">
        <w:rPr>
          <w:rFonts w:asciiTheme="minorHAnsi" w:hAnsiTheme="minorHAnsi" w:cstheme="minorHAnsi"/>
          <w:i/>
          <w:sz w:val="24"/>
          <w:szCs w:val="24"/>
        </w:rPr>
        <w:t>.</w:t>
      </w:r>
    </w:p>
    <w:p w:rsidR="003C2DA5" w:rsidRPr="002B7360" w:rsidRDefault="003C2DA5" w:rsidP="003C2DA5">
      <w:pPr>
        <w:widowControl w:val="0"/>
        <w:spacing w:after="0"/>
        <w:jc w:val="both"/>
        <w:rPr>
          <w:rFonts w:asciiTheme="minorHAnsi" w:hAnsiTheme="minorHAnsi" w:cstheme="minorHAnsi"/>
          <w:b/>
          <w:i/>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III.- Asuntos Generales.</w:t>
      </w:r>
    </w:p>
    <w:p w:rsidR="004C1C95" w:rsidRPr="002B7360" w:rsidRDefault="004C1C95" w:rsidP="004C1C95">
      <w:pPr>
        <w:widowControl w:val="0"/>
        <w:spacing w:after="0"/>
        <w:jc w:val="both"/>
        <w:rPr>
          <w:rFonts w:asciiTheme="minorHAnsi" w:hAnsiTheme="minorHAnsi" w:cstheme="minorHAnsi"/>
          <w:i/>
          <w:sz w:val="24"/>
          <w:szCs w:val="24"/>
        </w:rPr>
      </w:pPr>
    </w:p>
    <w:p w:rsidR="004C1C95" w:rsidRPr="002B7360" w:rsidRDefault="004C1C95" w:rsidP="004C1C95">
      <w:pPr>
        <w:widowControl w:val="0"/>
        <w:spacing w:after="0"/>
        <w:jc w:val="center"/>
        <w:rPr>
          <w:rFonts w:asciiTheme="minorHAnsi" w:hAnsiTheme="minorHAnsi" w:cstheme="minorHAnsi"/>
          <w:b/>
          <w:sz w:val="24"/>
          <w:szCs w:val="24"/>
        </w:rPr>
      </w:pPr>
      <w:r w:rsidRPr="002B7360">
        <w:rPr>
          <w:rFonts w:asciiTheme="minorHAnsi" w:hAnsiTheme="minorHAnsi" w:cstheme="minorHAnsi"/>
          <w:b/>
          <w:sz w:val="24"/>
          <w:szCs w:val="24"/>
        </w:rPr>
        <w:t>DESARROLLO DEL ORDEN DEL DÍA</w:t>
      </w:r>
    </w:p>
    <w:p w:rsidR="004C1C95" w:rsidRPr="002B7360" w:rsidRDefault="004C1C95" w:rsidP="004C1C95">
      <w:pPr>
        <w:widowControl w:val="0"/>
        <w:spacing w:after="0"/>
        <w:rPr>
          <w:rFonts w:asciiTheme="minorHAnsi" w:hAnsiTheme="minorHAnsi" w:cstheme="minorHAnsi"/>
          <w:b/>
          <w:sz w:val="24"/>
          <w:szCs w:val="24"/>
        </w:rPr>
      </w:pPr>
    </w:p>
    <w:p w:rsidR="004C1C95" w:rsidRPr="002B7360" w:rsidRDefault="004C1C95" w:rsidP="004C1C95">
      <w:pPr>
        <w:widowControl w:val="0"/>
        <w:spacing w:after="0"/>
        <w:jc w:val="both"/>
        <w:rPr>
          <w:rFonts w:asciiTheme="minorHAnsi" w:hAnsiTheme="minorHAnsi" w:cstheme="minorHAnsi"/>
          <w:b/>
          <w:sz w:val="24"/>
          <w:szCs w:val="24"/>
        </w:rPr>
      </w:pPr>
      <w:r w:rsidRPr="002B7360">
        <w:rPr>
          <w:rFonts w:asciiTheme="minorHAnsi" w:hAnsiTheme="minorHAnsi" w:cstheme="minorHAnsi"/>
          <w:b/>
          <w:sz w:val="24"/>
          <w:szCs w:val="24"/>
        </w:rPr>
        <w:t xml:space="preserve">I. LISTA DE ASISTENCIA Y VERIFICACIÓN DE QUÓRUM DEL COMITÉ DE TRANSPARENCIA. </w:t>
      </w:r>
    </w:p>
    <w:p w:rsidR="004C1C95" w:rsidRPr="002B7360" w:rsidRDefault="004C1C95" w:rsidP="004C1C95">
      <w:pPr>
        <w:widowControl w:val="0"/>
        <w:spacing w:after="0"/>
        <w:jc w:val="both"/>
        <w:rPr>
          <w:rFonts w:asciiTheme="minorHAnsi" w:hAnsiTheme="minorHAnsi" w:cstheme="minorHAnsi"/>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 xml:space="preserve">          Para dar inicio con el desarrollo del orden del día aprobado, Melina Ramos Muñoz, Secretario del Comité, pasó lista de asistencia para verificar la integración del quórum necesario para la presente sesión:</w:t>
      </w:r>
    </w:p>
    <w:p w:rsidR="004C1C95" w:rsidRPr="002B7360" w:rsidRDefault="004C1C95" w:rsidP="004C1C95">
      <w:pPr>
        <w:widowControl w:val="0"/>
        <w:spacing w:after="0"/>
        <w:jc w:val="both"/>
        <w:rPr>
          <w:rFonts w:asciiTheme="minorHAnsi" w:hAnsiTheme="minorHAnsi" w:cstheme="minorHAnsi"/>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4C1C95">
        <w:rPr>
          <w:rFonts w:asciiTheme="minorHAnsi" w:hAnsiTheme="minorHAnsi" w:cstheme="minorHAnsi"/>
          <w:sz w:val="24"/>
          <w:szCs w:val="24"/>
        </w:rPr>
        <w:t xml:space="preserve">Miguel </w:t>
      </w:r>
      <w:proofErr w:type="spellStart"/>
      <w:r w:rsidRPr="004C1C95">
        <w:rPr>
          <w:rFonts w:asciiTheme="minorHAnsi" w:hAnsiTheme="minorHAnsi" w:cstheme="minorHAnsi"/>
          <w:sz w:val="24"/>
          <w:szCs w:val="24"/>
        </w:rPr>
        <w:t>Osbaldo</w:t>
      </w:r>
      <w:proofErr w:type="spellEnd"/>
      <w:r w:rsidRPr="004C1C95">
        <w:rPr>
          <w:rFonts w:asciiTheme="minorHAnsi" w:hAnsiTheme="minorHAnsi" w:cstheme="minorHAnsi"/>
          <w:sz w:val="24"/>
          <w:szCs w:val="24"/>
        </w:rPr>
        <w:t xml:space="preserve"> Carreón Pérez</w:t>
      </w:r>
      <w:r w:rsidRPr="002B7360">
        <w:rPr>
          <w:rFonts w:asciiTheme="minorHAnsi" w:hAnsiTheme="minorHAnsi" w:cstheme="minorHAnsi"/>
          <w:sz w:val="24"/>
          <w:szCs w:val="24"/>
        </w:rPr>
        <w:t xml:space="preserve">, Síndico y Presidente del Comité: “Presente”. </w:t>
      </w:r>
    </w:p>
    <w:p w:rsidR="006E64A6" w:rsidRDefault="006E64A6" w:rsidP="004C1C95">
      <w:pPr>
        <w:widowControl w:val="0"/>
        <w:spacing w:after="0"/>
        <w:jc w:val="both"/>
        <w:rPr>
          <w:rFonts w:asciiTheme="minorHAnsi" w:hAnsiTheme="minorHAnsi" w:cstheme="minorHAnsi"/>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 xml:space="preserve">José Luis Ochoa González, </w:t>
      </w:r>
      <w:r w:rsidR="00F63F0C">
        <w:rPr>
          <w:rFonts w:asciiTheme="minorHAnsi" w:hAnsiTheme="minorHAnsi" w:cstheme="minorHAnsi"/>
          <w:sz w:val="24"/>
          <w:szCs w:val="24"/>
        </w:rPr>
        <w:t xml:space="preserve">Titular del Órgano Interno de </w:t>
      </w:r>
      <w:r w:rsidRPr="002B7360">
        <w:rPr>
          <w:rFonts w:asciiTheme="minorHAnsi" w:hAnsiTheme="minorHAnsi" w:cstheme="minorHAnsi"/>
          <w:sz w:val="24"/>
          <w:szCs w:val="24"/>
        </w:rPr>
        <w:t>Contr</w:t>
      </w:r>
      <w:r w:rsidR="00F63F0C">
        <w:rPr>
          <w:rFonts w:asciiTheme="minorHAnsi" w:hAnsiTheme="minorHAnsi" w:cstheme="minorHAnsi"/>
          <w:sz w:val="24"/>
          <w:szCs w:val="24"/>
        </w:rPr>
        <w:t>ol</w:t>
      </w:r>
      <w:r w:rsidRPr="002B7360">
        <w:rPr>
          <w:rFonts w:asciiTheme="minorHAnsi" w:hAnsiTheme="minorHAnsi" w:cstheme="minorHAnsi"/>
          <w:sz w:val="24"/>
          <w:szCs w:val="24"/>
        </w:rPr>
        <w:t xml:space="preserve"> e integrante del Comité: “Presente”</w:t>
      </w:r>
    </w:p>
    <w:p w:rsidR="006E64A6" w:rsidRDefault="006E64A6" w:rsidP="004C1C95">
      <w:pPr>
        <w:widowControl w:val="0"/>
        <w:spacing w:after="0"/>
        <w:jc w:val="both"/>
        <w:rPr>
          <w:rFonts w:asciiTheme="minorHAnsi" w:hAnsiTheme="minorHAnsi" w:cstheme="minorHAnsi"/>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Melina Ramos Muñoz, Directora de Transparencia, Secretario del Comité y la de la voz: Presente.</w:t>
      </w:r>
    </w:p>
    <w:p w:rsidR="004C1C95" w:rsidRPr="002B7360" w:rsidRDefault="004C1C95" w:rsidP="004C1C95">
      <w:pPr>
        <w:widowControl w:val="0"/>
        <w:spacing w:after="0"/>
        <w:jc w:val="both"/>
        <w:rPr>
          <w:rFonts w:asciiTheme="minorHAnsi" w:hAnsiTheme="minorHAnsi" w:cstheme="minorHAnsi"/>
          <w:sz w:val="24"/>
          <w:szCs w:val="24"/>
        </w:rPr>
      </w:pPr>
    </w:p>
    <w:p w:rsidR="004C1C95" w:rsidRPr="002B7360" w:rsidRDefault="004C1C95" w:rsidP="004C1C95">
      <w:pPr>
        <w:widowControl w:val="0"/>
        <w:spacing w:after="0"/>
        <w:jc w:val="both"/>
        <w:rPr>
          <w:rFonts w:asciiTheme="minorHAnsi" w:hAnsiTheme="minorHAnsi" w:cstheme="minorHAnsi"/>
          <w:i/>
          <w:sz w:val="24"/>
          <w:szCs w:val="24"/>
        </w:rPr>
      </w:pPr>
      <w:r w:rsidRPr="002B7360">
        <w:rPr>
          <w:rFonts w:asciiTheme="minorHAnsi" w:hAnsiTheme="minorHAnsi" w:cstheme="minorHAnsi"/>
          <w:b/>
          <w:i/>
          <w:sz w:val="24"/>
          <w:szCs w:val="24"/>
          <w:u w:val="single"/>
        </w:rPr>
        <w:t xml:space="preserve">ACUERDO </w:t>
      </w:r>
      <w:proofErr w:type="gramStart"/>
      <w:r w:rsidRPr="002B7360">
        <w:rPr>
          <w:rFonts w:asciiTheme="minorHAnsi" w:hAnsiTheme="minorHAnsi" w:cstheme="minorHAnsi"/>
          <w:b/>
          <w:i/>
          <w:sz w:val="24"/>
          <w:szCs w:val="24"/>
          <w:u w:val="single"/>
        </w:rPr>
        <w:t>PRIMERO</w:t>
      </w:r>
      <w:r w:rsidRPr="002B7360">
        <w:rPr>
          <w:rFonts w:asciiTheme="minorHAnsi" w:hAnsiTheme="minorHAnsi" w:cstheme="minorHAnsi"/>
          <w:b/>
          <w:i/>
          <w:sz w:val="24"/>
          <w:szCs w:val="24"/>
        </w:rPr>
        <w:t>.-</w:t>
      </w:r>
      <w:proofErr w:type="gramEnd"/>
      <w:r w:rsidRPr="002B7360">
        <w:rPr>
          <w:rFonts w:asciiTheme="minorHAnsi" w:hAnsiTheme="minorHAnsi" w:cstheme="minorHAnsi"/>
          <w:b/>
          <w:i/>
          <w:sz w:val="24"/>
          <w:szCs w:val="24"/>
        </w:rPr>
        <w:t xml:space="preserve"> APROBACIÓN UNÁNIME DEL PRIMER PUNTO DEL ORDEN DEL DÍA: </w:t>
      </w:r>
      <w:r w:rsidRPr="0019590B">
        <w:rPr>
          <w:rFonts w:cs="Arial"/>
          <w:i/>
          <w:sz w:val="24"/>
          <w:szCs w:val="24"/>
        </w:rPr>
        <w:t xml:space="preserve">Considerando lo anterior, </w:t>
      </w:r>
      <w:r w:rsidRPr="0019590B">
        <w:rPr>
          <w:rFonts w:cs="Arial"/>
          <w:i/>
          <w:sz w:val="24"/>
          <w:szCs w:val="24"/>
          <w:u w:val="single"/>
        </w:rPr>
        <w:t>se acordó de forma unánime</w:t>
      </w:r>
      <w:r w:rsidRPr="0019590B">
        <w:rPr>
          <w:rFonts w:cs="Arial"/>
          <w:i/>
          <w:sz w:val="24"/>
          <w:szCs w:val="24"/>
        </w:rPr>
        <w:t>, debido a que se encuentran presentes la totalidad de los miembros del C</w:t>
      </w:r>
      <w:r>
        <w:rPr>
          <w:rFonts w:cs="Arial"/>
          <w:i/>
          <w:sz w:val="24"/>
          <w:szCs w:val="24"/>
        </w:rPr>
        <w:t xml:space="preserve">omité, dar por iniciada la </w:t>
      </w:r>
      <w:r w:rsidR="001064FB">
        <w:rPr>
          <w:rFonts w:cs="Arial"/>
          <w:i/>
          <w:sz w:val="24"/>
          <w:szCs w:val="24"/>
        </w:rPr>
        <w:t xml:space="preserve">Cuadragésima Primera </w:t>
      </w:r>
      <w:r w:rsidRPr="0019590B">
        <w:rPr>
          <w:rFonts w:cs="Arial"/>
          <w:i/>
          <w:sz w:val="24"/>
          <w:szCs w:val="24"/>
        </w:rPr>
        <w:t>Se</w:t>
      </w:r>
      <w:r>
        <w:rPr>
          <w:rFonts w:cs="Arial"/>
          <w:i/>
          <w:sz w:val="24"/>
          <w:szCs w:val="24"/>
        </w:rPr>
        <w:t xml:space="preserve">sión Extraordinaria del año </w:t>
      </w:r>
      <w:r w:rsidR="00B01B6D">
        <w:rPr>
          <w:rFonts w:cs="Arial"/>
          <w:i/>
          <w:sz w:val="24"/>
          <w:szCs w:val="24"/>
        </w:rPr>
        <w:t>2023</w:t>
      </w:r>
      <w:r>
        <w:rPr>
          <w:rFonts w:cs="Arial"/>
          <w:i/>
          <w:sz w:val="24"/>
          <w:szCs w:val="24"/>
        </w:rPr>
        <w:t xml:space="preserve"> dos mil </w:t>
      </w:r>
      <w:r w:rsidR="001064FB">
        <w:rPr>
          <w:rFonts w:cs="Arial"/>
          <w:i/>
          <w:sz w:val="24"/>
          <w:szCs w:val="24"/>
        </w:rPr>
        <w:t>veintitrés</w:t>
      </w:r>
      <w:r w:rsidRPr="0019590B">
        <w:rPr>
          <w:rFonts w:cs="Arial"/>
          <w:i/>
          <w:sz w:val="24"/>
          <w:szCs w:val="24"/>
        </w:rPr>
        <w:t>, del Comité de Tran</w:t>
      </w:r>
      <w:r>
        <w:rPr>
          <w:rFonts w:cs="Arial"/>
          <w:i/>
          <w:sz w:val="24"/>
          <w:szCs w:val="24"/>
        </w:rPr>
        <w:t>sparencia</w:t>
      </w:r>
      <w:r w:rsidRPr="0019590B">
        <w:rPr>
          <w:rFonts w:cs="Arial"/>
          <w:i/>
          <w:sz w:val="24"/>
          <w:szCs w:val="24"/>
        </w:rPr>
        <w:t xml:space="preserve"> del Municipio de Tlajomulco de Zúñiga, Jalisco</w:t>
      </w:r>
      <w:r w:rsidRPr="00E22A4C">
        <w:rPr>
          <w:rFonts w:cs="Arial"/>
          <w:i/>
          <w:sz w:val="24"/>
          <w:szCs w:val="24"/>
        </w:rPr>
        <w:t>.</w:t>
      </w:r>
    </w:p>
    <w:p w:rsidR="004C1C95" w:rsidRPr="002B7360" w:rsidRDefault="004C1C95" w:rsidP="004C1C95">
      <w:pPr>
        <w:widowControl w:val="0"/>
        <w:spacing w:after="0"/>
        <w:jc w:val="both"/>
        <w:rPr>
          <w:rFonts w:asciiTheme="minorHAnsi" w:hAnsiTheme="minorHAnsi" w:cstheme="minorHAnsi"/>
          <w:i/>
          <w:sz w:val="24"/>
          <w:szCs w:val="24"/>
        </w:rPr>
      </w:pPr>
    </w:p>
    <w:p w:rsidR="004C1C95" w:rsidRPr="002B7360" w:rsidRDefault="004C1C95" w:rsidP="00B01B6D">
      <w:pPr>
        <w:widowControl w:val="0"/>
        <w:spacing w:after="0"/>
        <w:jc w:val="both"/>
        <w:rPr>
          <w:rFonts w:asciiTheme="minorHAnsi" w:hAnsiTheme="minorHAnsi" w:cstheme="minorHAnsi"/>
          <w:sz w:val="24"/>
          <w:szCs w:val="24"/>
        </w:rPr>
      </w:pPr>
      <w:r w:rsidRPr="002B7360">
        <w:rPr>
          <w:rFonts w:asciiTheme="minorHAnsi" w:hAnsiTheme="minorHAnsi" w:cstheme="minorHAnsi"/>
          <w:b/>
          <w:sz w:val="24"/>
          <w:szCs w:val="24"/>
        </w:rPr>
        <w:t xml:space="preserve">II.- </w:t>
      </w:r>
      <w:r w:rsidRPr="004C1C95">
        <w:rPr>
          <w:rFonts w:asciiTheme="minorHAnsi" w:hAnsiTheme="minorHAnsi" w:cstheme="minorHAnsi"/>
          <w:b/>
          <w:sz w:val="24"/>
          <w:szCs w:val="24"/>
        </w:rPr>
        <w:t xml:space="preserve">NUEVO ANÁLISIS, REVISIÓN, DISCUSIÓN, Y EN SU CASO, APROBACIÓN DE LA RESERVA PARCIAL </w:t>
      </w:r>
      <w:r w:rsidR="0091645A">
        <w:rPr>
          <w:rFonts w:asciiTheme="minorHAnsi" w:hAnsiTheme="minorHAnsi" w:cstheme="minorHAnsi"/>
          <w:b/>
          <w:sz w:val="24"/>
          <w:szCs w:val="24"/>
        </w:rPr>
        <w:t>O</w:t>
      </w:r>
      <w:r w:rsidR="00B01B6D">
        <w:rPr>
          <w:rFonts w:asciiTheme="minorHAnsi" w:hAnsiTheme="minorHAnsi" w:cstheme="minorHAnsi"/>
          <w:b/>
          <w:sz w:val="24"/>
          <w:szCs w:val="24"/>
        </w:rPr>
        <w:t xml:space="preserve"> TOTAL </w:t>
      </w:r>
      <w:r w:rsidRPr="004C1C95">
        <w:rPr>
          <w:rFonts w:asciiTheme="minorHAnsi" w:hAnsiTheme="minorHAnsi" w:cstheme="minorHAnsi"/>
          <w:b/>
          <w:sz w:val="24"/>
          <w:szCs w:val="24"/>
        </w:rPr>
        <w:t>DE LA IN</w:t>
      </w:r>
      <w:r w:rsidR="00B375CD">
        <w:rPr>
          <w:rFonts w:asciiTheme="minorHAnsi" w:hAnsiTheme="minorHAnsi" w:cstheme="minorHAnsi"/>
          <w:b/>
          <w:sz w:val="24"/>
          <w:szCs w:val="24"/>
        </w:rPr>
        <w:t xml:space="preserve">FORMACIÓN DEL EXPEDIENTE </w:t>
      </w:r>
      <w:r w:rsidR="00B01B6D">
        <w:rPr>
          <w:rFonts w:asciiTheme="minorHAnsi" w:hAnsiTheme="minorHAnsi" w:cstheme="minorHAnsi"/>
          <w:b/>
          <w:sz w:val="24"/>
          <w:szCs w:val="24"/>
        </w:rPr>
        <w:t xml:space="preserve">CON NUMERO INTERNO </w:t>
      </w:r>
      <w:r w:rsidR="00B375CD">
        <w:rPr>
          <w:rFonts w:asciiTheme="minorHAnsi" w:hAnsiTheme="minorHAnsi" w:cstheme="minorHAnsi"/>
          <w:b/>
          <w:sz w:val="24"/>
          <w:szCs w:val="24"/>
        </w:rPr>
        <w:t>DT/</w:t>
      </w:r>
      <w:r w:rsidR="00B01B6D">
        <w:rPr>
          <w:rFonts w:asciiTheme="minorHAnsi" w:hAnsiTheme="minorHAnsi" w:cstheme="minorHAnsi"/>
          <w:b/>
          <w:sz w:val="24"/>
          <w:szCs w:val="24"/>
        </w:rPr>
        <w:t>1107</w:t>
      </w:r>
      <w:r w:rsidR="00B375CD">
        <w:rPr>
          <w:rFonts w:asciiTheme="minorHAnsi" w:hAnsiTheme="minorHAnsi" w:cstheme="minorHAnsi"/>
          <w:b/>
          <w:sz w:val="24"/>
          <w:szCs w:val="24"/>
        </w:rPr>
        <w:t>/202</w:t>
      </w:r>
      <w:r w:rsidR="00B01B6D">
        <w:rPr>
          <w:rFonts w:asciiTheme="minorHAnsi" w:hAnsiTheme="minorHAnsi" w:cstheme="minorHAnsi"/>
          <w:b/>
          <w:sz w:val="24"/>
          <w:szCs w:val="24"/>
        </w:rPr>
        <w:t>3</w:t>
      </w:r>
      <w:r w:rsidR="001064FB">
        <w:rPr>
          <w:rFonts w:asciiTheme="minorHAnsi" w:hAnsiTheme="minorHAnsi" w:cstheme="minorHAnsi"/>
          <w:b/>
          <w:sz w:val="24"/>
          <w:szCs w:val="24"/>
        </w:rPr>
        <w:t xml:space="preserve"> Y CON </w:t>
      </w:r>
      <w:r w:rsidR="001064FB" w:rsidRPr="001064FB">
        <w:rPr>
          <w:rFonts w:asciiTheme="minorHAnsi" w:hAnsiTheme="minorHAnsi" w:cstheme="minorHAnsi"/>
          <w:b/>
          <w:sz w:val="24"/>
          <w:szCs w:val="24"/>
        </w:rPr>
        <w:t>NÚMERO DE FOLIO DE LA PLATAFORMA NACIONAL DE TRANSPARENCIA 140290423001135</w:t>
      </w:r>
      <w:r w:rsidRPr="004C1C95">
        <w:rPr>
          <w:rFonts w:asciiTheme="minorHAnsi" w:hAnsiTheme="minorHAnsi" w:cstheme="minorHAnsi"/>
          <w:b/>
          <w:sz w:val="24"/>
          <w:szCs w:val="24"/>
        </w:rPr>
        <w:t xml:space="preserve"> EN LO REFERENTE A </w:t>
      </w:r>
      <w:r w:rsidR="00B01B6D" w:rsidRPr="004C1C95">
        <w:rPr>
          <w:rFonts w:asciiTheme="minorHAnsi" w:hAnsiTheme="minorHAnsi" w:cstheme="minorHAnsi"/>
          <w:b/>
          <w:sz w:val="24"/>
          <w:szCs w:val="24"/>
        </w:rPr>
        <w:t>“</w:t>
      </w:r>
      <w:r w:rsidR="00B01B6D" w:rsidRPr="00B01B6D">
        <w:rPr>
          <w:rFonts w:asciiTheme="minorHAnsi" w:hAnsiTheme="minorHAnsi" w:cstheme="minorHAnsi"/>
          <w:b/>
          <w:sz w:val="24"/>
          <w:szCs w:val="24"/>
        </w:rPr>
        <w:t>ME GUSTARÍA CONOCER EL RESULTADO DE LOS REPORTES: 23047457 23047459 ¿QUÉ PATRULLA Y/O OFICIALES ATENDIERON LOS REPORTES? ¿A QUÉ HORA ATENDIERON LOS REPORTES?</w:t>
      </w:r>
      <w:r w:rsidR="00B01B6D">
        <w:rPr>
          <w:rFonts w:asciiTheme="minorHAnsi" w:hAnsiTheme="minorHAnsi" w:cstheme="minorHAnsi"/>
          <w:b/>
          <w:sz w:val="24"/>
          <w:szCs w:val="24"/>
        </w:rPr>
        <w:t xml:space="preserve"> </w:t>
      </w:r>
      <w:r w:rsidR="00B01B6D" w:rsidRPr="00B01B6D">
        <w:rPr>
          <w:rFonts w:asciiTheme="minorHAnsi" w:hAnsiTheme="minorHAnsi" w:cstheme="minorHAnsi"/>
          <w:b/>
          <w:sz w:val="24"/>
          <w:szCs w:val="24"/>
        </w:rPr>
        <w:t>¿QUÉ PROCEDIÓ A LAS PERSONAS BEBIENDO ALCOHOL EN VÍA PÚBLICA DEL REPORTE 22047457? ¿QUÉ PROCEDIÓ A LAS PERSONAS QUE OBSTRUYERON LA VÍA PÚBLICA DEL REPORTE 23047459? GRACIAS</w:t>
      </w:r>
      <w:r w:rsidR="00B01B6D" w:rsidRPr="00B375CD">
        <w:rPr>
          <w:rFonts w:asciiTheme="minorHAnsi" w:hAnsiTheme="minorHAnsi" w:cstheme="minorHAnsi"/>
          <w:b/>
          <w:sz w:val="24"/>
          <w:szCs w:val="24"/>
        </w:rPr>
        <w:t xml:space="preserve"> (SIC).</w:t>
      </w:r>
      <w:r w:rsidR="001064FB">
        <w:rPr>
          <w:rFonts w:asciiTheme="minorHAnsi" w:hAnsiTheme="minorHAnsi" w:cstheme="minorHAnsi"/>
          <w:i/>
          <w:sz w:val="24"/>
          <w:szCs w:val="24"/>
        </w:rPr>
        <w:t xml:space="preserve"> </w:t>
      </w:r>
      <w:r>
        <w:rPr>
          <w:rFonts w:asciiTheme="minorHAnsi" w:hAnsiTheme="minorHAnsi" w:cstheme="minorHAnsi"/>
          <w:sz w:val="24"/>
          <w:szCs w:val="24"/>
        </w:rPr>
        <w:t>D</w:t>
      </w:r>
      <w:r w:rsidRPr="00963582">
        <w:rPr>
          <w:rFonts w:asciiTheme="minorHAnsi" w:hAnsiTheme="minorHAnsi" w:cstheme="minorHAnsi"/>
          <w:sz w:val="24"/>
          <w:szCs w:val="24"/>
        </w:rPr>
        <w:t>erivado de la solicitud de inf</w:t>
      </w:r>
      <w:r w:rsidR="008A0D04">
        <w:rPr>
          <w:rFonts w:asciiTheme="minorHAnsi" w:hAnsiTheme="minorHAnsi" w:cstheme="minorHAnsi"/>
          <w:sz w:val="24"/>
          <w:szCs w:val="24"/>
        </w:rPr>
        <w:t>ormación DT/1107</w:t>
      </w:r>
      <w:r w:rsidR="00B375CD">
        <w:rPr>
          <w:rFonts w:asciiTheme="minorHAnsi" w:hAnsiTheme="minorHAnsi" w:cstheme="minorHAnsi"/>
          <w:sz w:val="24"/>
          <w:szCs w:val="24"/>
        </w:rPr>
        <w:t>/202</w:t>
      </w:r>
      <w:r w:rsidR="008A0D04">
        <w:rPr>
          <w:rFonts w:asciiTheme="minorHAnsi" w:hAnsiTheme="minorHAnsi" w:cstheme="minorHAnsi"/>
          <w:sz w:val="24"/>
          <w:szCs w:val="24"/>
        </w:rPr>
        <w:t>3</w:t>
      </w:r>
      <w:r w:rsidR="00570AE4">
        <w:rPr>
          <w:rFonts w:asciiTheme="minorHAnsi" w:hAnsiTheme="minorHAnsi" w:cstheme="minorHAnsi"/>
          <w:sz w:val="24"/>
          <w:szCs w:val="24"/>
        </w:rPr>
        <w:t xml:space="preserve"> </w:t>
      </w:r>
      <w:r w:rsidRPr="00963582">
        <w:rPr>
          <w:rFonts w:asciiTheme="minorHAnsi" w:hAnsiTheme="minorHAnsi" w:cstheme="minorHAnsi"/>
          <w:sz w:val="24"/>
          <w:szCs w:val="24"/>
        </w:rPr>
        <w:t>y de conformidad con el artículo</w:t>
      </w:r>
      <w:r>
        <w:rPr>
          <w:rFonts w:asciiTheme="minorHAnsi" w:hAnsiTheme="minorHAnsi" w:cstheme="minorHAnsi"/>
          <w:sz w:val="24"/>
          <w:szCs w:val="24"/>
        </w:rPr>
        <w:t xml:space="preserve"> 18 de la Ley de Transparencia en correlación</w:t>
      </w:r>
      <w:r w:rsidRPr="00963582">
        <w:rPr>
          <w:rFonts w:asciiTheme="minorHAnsi" w:hAnsiTheme="minorHAnsi" w:cstheme="minorHAnsi"/>
          <w:sz w:val="24"/>
          <w:szCs w:val="24"/>
        </w:rPr>
        <w:t xml:space="preserve"> con el artículo 23 del Reglamento de Información Pública del Municipio de Tlajomulco de Zúñiga, es necesidad del Comité sesionar</w:t>
      </w:r>
      <w:r w:rsidR="008A0D04">
        <w:rPr>
          <w:rFonts w:asciiTheme="minorHAnsi" w:hAnsiTheme="minorHAnsi" w:cstheme="minorHAnsi"/>
          <w:sz w:val="24"/>
          <w:szCs w:val="24"/>
        </w:rPr>
        <w:t xml:space="preserve"> para llevar a cabo un </w:t>
      </w:r>
      <w:r w:rsidR="004E1804">
        <w:rPr>
          <w:rFonts w:asciiTheme="minorHAnsi" w:hAnsiTheme="minorHAnsi" w:cstheme="minorHAnsi"/>
          <w:sz w:val="24"/>
          <w:szCs w:val="24"/>
        </w:rPr>
        <w:t>análisis y</w:t>
      </w:r>
      <w:r w:rsidRPr="00963582">
        <w:rPr>
          <w:rFonts w:asciiTheme="minorHAnsi" w:hAnsiTheme="minorHAnsi" w:cstheme="minorHAnsi"/>
          <w:sz w:val="24"/>
          <w:szCs w:val="24"/>
        </w:rPr>
        <w:t xml:space="preserve"> </w:t>
      </w:r>
      <w:r w:rsidRPr="00963582">
        <w:rPr>
          <w:rFonts w:asciiTheme="minorHAnsi" w:hAnsiTheme="minorHAnsi" w:cstheme="minorHAnsi"/>
          <w:sz w:val="24"/>
          <w:szCs w:val="24"/>
        </w:rPr>
        <w:lastRenderedPageBreak/>
        <w:t>ordenar la entrega o en su caso</w:t>
      </w:r>
      <w:r w:rsidR="004E1804">
        <w:rPr>
          <w:rFonts w:asciiTheme="minorHAnsi" w:hAnsiTheme="minorHAnsi" w:cstheme="minorHAnsi"/>
          <w:sz w:val="24"/>
          <w:szCs w:val="24"/>
        </w:rPr>
        <w:t xml:space="preserve"> confirmar</w:t>
      </w:r>
      <w:r w:rsidRPr="00963582">
        <w:rPr>
          <w:rFonts w:asciiTheme="minorHAnsi" w:hAnsiTheme="minorHAnsi" w:cstheme="minorHAnsi"/>
          <w:sz w:val="24"/>
          <w:szCs w:val="24"/>
        </w:rPr>
        <w:t xml:space="preserve"> la </w:t>
      </w:r>
      <w:r>
        <w:rPr>
          <w:rFonts w:asciiTheme="minorHAnsi" w:hAnsiTheme="minorHAnsi" w:cstheme="minorHAnsi"/>
          <w:sz w:val="24"/>
          <w:szCs w:val="24"/>
        </w:rPr>
        <w:t>reserva parcial</w:t>
      </w:r>
      <w:r w:rsidRPr="00963582">
        <w:rPr>
          <w:rFonts w:asciiTheme="minorHAnsi" w:hAnsiTheme="minorHAnsi" w:cstheme="minorHAnsi"/>
          <w:sz w:val="24"/>
          <w:szCs w:val="24"/>
        </w:rPr>
        <w:t xml:space="preserve"> </w:t>
      </w:r>
      <w:r w:rsidR="008A0D04">
        <w:rPr>
          <w:rFonts w:asciiTheme="minorHAnsi" w:hAnsiTheme="minorHAnsi" w:cstheme="minorHAnsi"/>
          <w:sz w:val="24"/>
          <w:szCs w:val="24"/>
        </w:rPr>
        <w:t xml:space="preserve">o total </w:t>
      </w:r>
      <w:r w:rsidRPr="00963582">
        <w:rPr>
          <w:rFonts w:asciiTheme="minorHAnsi" w:hAnsiTheme="minorHAnsi" w:cstheme="minorHAnsi"/>
          <w:sz w:val="24"/>
          <w:szCs w:val="24"/>
        </w:rPr>
        <w:t>de</w:t>
      </w:r>
      <w:r>
        <w:rPr>
          <w:rFonts w:asciiTheme="minorHAnsi" w:hAnsiTheme="minorHAnsi" w:cstheme="minorHAnsi"/>
          <w:sz w:val="24"/>
          <w:szCs w:val="24"/>
        </w:rPr>
        <w:t xml:space="preserve"> </w:t>
      </w:r>
      <w:r w:rsidR="008A0D04">
        <w:rPr>
          <w:rFonts w:asciiTheme="minorHAnsi" w:hAnsiTheme="minorHAnsi" w:cstheme="minorHAnsi"/>
          <w:sz w:val="24"/>
          <w:szCs w:val="24"/>
        </w:rPr>
        <w:t xml:space="preserve">la información </w:t>
      </w:r>
      <w:r w:rsidRPr="00963582">
        <w:rPr>
          <w:rFonts w:asciiTheme="minorHAnsi" w:hAnsiTheme="minorHAnsi" w:cstheme="minorHAnsi"/>
          <w:sz w:val="24"/>
          <w:szCs w:val="24"/>
        </w:rPr>
        <w:t>solicita</w:t>
      </w:r>
      <w:r w:rsidR="008A0D04">
        <w:rPr>
          <w:rFonts w:asciiTheme="minorHAnsi" w:hAnsiTheme="minorHAnsi" w:cstheme="minorHAnsi"/>
          <w:sz w:val="24"/>
          <w:szCs w:val="24"/>
        </w:rPr>
        <w:t>da</w:t>
      </w:r>
      <w:r w:rsidRPr="00963582">
        <w:rPr>
          <w:rFonts w:asciiTheme="minorHAnsi" w:hAnsiTheme="minorHAnsi" w:cstheme="minorHAnsi"/>
          <w:sz w:val="24"/>
          <w:szCs w:val="24"/>
        </w:rPr>
        <w:t>, ello deb</w:t>
      </w:r>
      <w:r>
        <w:rPr>
          <w:rFonts w:asciiTheme="minorHAnsi" w:hAnsiTheme="minorHAnsi" w:cstheme="minorHAnsi"/>
          <w:sz w:val="24"/>
          <w:szCs w:val="24"/>
        </w:rPr>
        <w:t>ido a la solicitud de reserva</w:t>
      </w:r>
      <w:r w:rsidR="00570AE4">
        <w:rPr>
          <w:rFonts w:asciiTheme="minorHAnsi" w:hAnsiTheme="minorHAnsi" w:cstheme="minorHAnsi"/>
          <w:sz w:val="24"/>
          <w:szCs w:val="24"/>
        </w:rPr>
        <w:t xml:space="preserve"> parcial </w:t>
      </w:r>
      <w:r w:rsidR="008A0D04">
        <w:rPr>
          <w:rFonts w:asciiTheme="minorHAnsi" w:hAnsiTheme="minorHAnsi" w:cstheme="minorHAnsi"/>
          <w:sz w:val="24"/>
          <w:szCs w:val="24"/>
        </w:rPr>
        <w:t>por parte de</w:t>
      </w:r>
      <w:r>
        <w:rPr>
          <w:rFonts w:asciiTheme="minorHAnsi" w:hAnsiTheme="minorHAnsi" w:cstheme="minorHAnsi"/>
          <w:sz w:val="24"/>
          <w:szCs w:val="24"/>
        </w:rPr>
        <w:t>l</w:t>
      </w:r>
      <w:r w:rsidR="008A0D04">
        <w:rPr>
          <w:rFonts w:asciiTheme="minorHAnsi" w:hAnsiTheme="minorHAnsi" w:cstheme="minorHAnsi"/>
          <w:sz w:val="24"/>
          <w:szCs w:val="24"/>
        </w:rPr>
        <w:t xml:space="preserve"> C</w:t>
      </w:r>
      <w:r w:rsidR="008A0D04" w:rsidRPr="008A0D04">
        <w:rPr>
          <w:rFonts w:asciiTheme="minorHAnsi" w:hAnsiTheme="minorHAnsi" w:cstheme="minorHAnsi"/>
          <w:sz w:val="24"/>
          <w:szCs w:val="24"/>
        </w:rPr>
        <w:t xml:space="preserve">entro de </w:t>
      </w:r>
      <w:r w:rsidR="008A0D04">
        <w:rPr>
          <w:rFonts w:asciiTheme="minorHAnsi" w:hAnsiTheme="minorHAnsi" w:cstheme="minorHAnsi"/>
          <w:sz w:val="24"/>
          <w:szCs w:val="24"/>
        </w:rPr>
        <w:t>A</w:t>
      </w:r>
      <w:r w:rsidR="008A0D04" w:rsidRPr="008A0D04">
        <w:rPr>
          <w:rFonts w:asciiTheme="minorHAnsi" w:hAnsiTheme="minorHAnsi" w:cstheme="minorHAnsi"/>
          <w:sz w:val="24"/>
          <w:szCs w:val="24"/>
        </w:rPr>
        <w:t xml:space="preserve">tención de </w:t>
      </w:r>
      <w:r w:rsidR="008A0D04">
        <w:rPr>
          <w:rFonts w:asciiTheme="minorHAnsi" w:hAnsiTheme="minorHAnsi" w:cstheme="minorHAnsi"/>
          <w:sz w:val="24"/>
          <w:szCs w:val="24"/>
        </w:rPr>
        <w:t>E</w:t>
      </w:r>
      <w:r w:rsidR="008A0D04" w:rsidRPr="008A0D04">
        <w:rPr>
          <w:rFonts w:asciiTheme="minorHAnsi" w:hAnsiTheme="minorHAnsi" w:cstheme="minorHAnsi"/>
          <w:sz w:val="24"/>
          <w:szCs w:val="24"/>
        </w:rPr>
        <w:t xml:space="preserve">mergencias </w:t>
      </w:r>
      <w:r w:rsidR="008A0D04">
        <w:rPr>
          <w:rFonts w:asciiTheme="minorHAnsi" w:hAnsiTheme="minorHAnsi" w:cstheme="minorHAnsi"/>
          <w:sz w:val="24"/>
          <w:szCs w:val="24"/>
        </w:rPr>
        <w:t>T</w:t>
      </w:r>
      <w:r w:rsidR="008A0D04" w:rsidRPr="008A0D04">
        <w:rPr>
          <w:rFonts w:asciiTheme="minorHAnsi" w:hAnsiTheme="minorHAnsi" w:cstheme="minorHAnsi"/>
          <w:sz w:val="24"/>
          <w:szCs w:val="24"/>
        </w:rPr>
        <w:t xml:space="preserve">lajomulco </w:t>
      </w:r>
      <w:r w:rsidR="008A0D04">
        <w:rPr>
          <w:rFonts w:asciiTheme="minorHAnsi" w:hAnsiTheme="minorHAnsi" w:cstheme="minorHAnsi"/>
          <w:sz w:val="24"/>
          <w:szCs w:val="24"/>
        </w:rPr>
        <w:t>C4</w:t>
      </w:r>
      <w:r w:rsidR="00B375CD">
        <w:rPr>
          <w:rFonts w:asciiTheme="minorHAnsi" w:hAnsiTheme="minorHAnsi" w:cstheme="minorHAnsi"/>
          <w:sz w:val="24"/>
          <w:szCs w:val="24"/>
        </w:rPr>
        <w:t xml:space="preserve"> en lo referente a </w:t>
      </w:r>
      <w:r w:rsidR="00B375CD" w:rsidRPr="00456321">
        <w:rPr>
          <w:rFonts w:asciiTheme="minorHAnsi" w:hAnsiTheme="minorHAnsi" w:cstheme="minorHAnsi"/>
          <w:i/>
          <w:sz w:val="24"/>
          <w:szCs w:val="24"/>
        </w:rPr>
        <w:t>“</w:t>
      </w:r>
      <w:r w:rsidR="008A0D04">
        <w:rPr>
          <w:rFonts w:asciiTheme="minorHAnsi" w:hAnsiTheme="minorHAnsi" w:cstheme="minorHAnsi"/>
          <w:i/>
          <w:sz w:val="24"/>
          <w:szCs w:val="24"/>
        </w:rPr>
        <w:t>(…)</w:t>
      </w:r>
      <w:r w:rsidR="008A0D04" w:rsidRPr="008A0D04">
        <w:rPr>
          <w:rFonts w:asciiTheme="minorHAnsi" w:hAnsiTheme="minorHAnsi" w:cstheme="minorHAnsi"/>
          <w:i/>
          <w:sz w:val="24"/>
          <w:szCs w:val="24"/>
        </w:rPr>
        <w:t>¿QUÉ PATRULLA Y/O OFICIALES ATENDIERON LOS REPORTES?</w:t>
      </w:r>
      <w:r w:rsidR="00B375CD" w:rsidRPr="00456321">
        <w:rPr>
          <w:rFonts w:asciiTheme="minorHAnsi" w:hAnsiTheme="minorHAnsi" w:cstheme="minorHAnsi"/>
          <w:i/>
          <w:sz w:val="24"/>
          <w:szCs w:val="24"/>
        </w:rPr>
        <w:t xml:space="preserve">” </w:t>
      </w:r>
      <w:r w:rsidR="008A0D04">
        <w:rPr>
          <w:rFonts w:asciiTheme="minorHAnsi" w:hAnsiTheme="minorHAnsi" w:cstheme="minorHAnsi"/>
          <w:i/>
          <w:sz w:val="24"/>
          <w:szCs w:val="24"/>
        </w:rPr>
        <w:t>(…)</w:t>
      </w:r>
      <w:r w:rsidR="00B375CD" w:rsidRPr="00456321">
        <w:rPr>
          <w:rFonts w:asciiTheme="minorHAnsi" w:hAnsiTheme="minorHAnsi" w:cstheme="minorHAnsi"/>
          <w:i/>
          <w:sz w:val="24"/>
          <w:szCs w:val="24"/>
        </w:rPr>
        <w:t>(</w:t>
      </w:r>
      <w:r w:rsidR="008A0D04" w:rsidRPr="00456321">
        <w:rPr>
          <w:rFonts w:asciiTheme="minorHAnsi" w:hAnsiTheme="minorHAnsi" w:cstheme="minorHAnsi"/>
          <w:i/>
          <w:sz w:val="24"/>
          <w:szCs w:val="24"/>
        </w:rPr>
        <w:t>Sic</w:t>
      </w:r>
      <w:r w:rsidR="00B375CD" w:rsidRPr="00456321">
        <w:rPr>
          <w:rFonts w:asciiTheme="minorHAnsi" w:hAnsiTheme="minorHAnsi" w:cstheme="minorHAnsi"/>
          <w:i/>
          <w:sz w:val="24"/>
          <w:szCs w:val="24"/>
        </w:rPr>
        <w:t>)</w:t>
      </w:r>
      <w:r w:rsidR="00B375CD">
        <w:rPr>
          <w:rFonts w:asciiTheme="minorHAnsi" w:hAnsiTheme="minorHAnsi" w:cstheme="minorHAnsi"/>
          <w:i/>
          <w:sz w:val="24"/>
          <w:szCs w:val="24"/>
        </w:rPr>
        <w:t>, e</w:t>
      </w:r>
      <w:r>
        <w:rPr>
          <w:rFonts w:asciiTheme="minorHAnsi" w:hAnsiTheme="minorHAnsi" w:cstheme="minorHAnsi"/>
          <w:sz w:val="24"/>
          <w:szCs w:val="24"/>
        </w:rPr>
        <w:t xml:space="preserve">n la cual versa </w:t>
      </w:r>
      <w:r w:rsidRPr="00DF58D5">
        <w:rPr>
          <w:rFonts w:cs="Arial"/>
          <w:color w:val="000000"/>
          <w:sz w:val="24"/>
          <w:szCs w:val="24"/>
        </w:rPr>
        <w:t xml:space="preserve">en que la </w:t>
      </w:r>
      <w:r>
        <w:rPr>
          <w:rFonts w:cs="Arial"/>
          <w:color w:val="000000"/>
          <w:sz w:val="24"/>
          <w:szCs w:val="24"/>
        </w:rPr>
        <w:t>d</w:t>
      </w:r>
      <w:r w:rsidRPr="00DF58D5">
        <w:rPr>
          <w:rFonts w:cs="Arial"/>
          <w:color w:val="000000"/>
          <w:sz w:val="24"/>
          <w:szCs w:val="24"/>
        </w:rPr>
        <w:t>ivulgación de esta información está s</w:t>
      </w:r>
      <w:r>
        <w:rPr>
          <w:rFonts w:cs="Arial"/>
          <w:color w:val="000000"/>
          <w:sz w:val="24"/>
          <w:szCs w:val="24"/>
        </w:rPr>
        <w:t>ujeta a ser re</w:t>
      </w:r>
      <w:r w:rsidRPr="00DF58D5">
        <w:rPr>
          <w:rFonts w:cs="Arial"/>
          <w:color w:val="282826"/>
          <w:sz w:val="24"/>
          <w:szCs w:val="24"/>
        </w:rPr>
        <w:t>servada en virtud del</w:t>
      </w:r>
      <w:r>
        <w:rPr>
          <w:rFonts w:cs="Arial"/>
          <w:color w:val="282826"/>
          <w:sz w:val="24"/>
          <w:szCs w:val="24"/>
        </w:rPr>
        <w:t xml:space="preserve"> artículo</w:t>
      </w:r>
      <w:r w:rsidRPr="00DF58D5">
        <w:rPr>
          <w:rFonts w:cs="Arial"/>
          <w:color w:val="282826"/>
          <w:sz w:val="24"/>
          <w:szCs w:val="24"/>
        </w:rPr>
        <w:t xml:space="preserve"> </w:t>
      </w:r>
      <w:r w:rsidRPr="00DF58D5">
        <w:rPr>
          <w:color w:val="282826"/>
          <w:sz w:val="24"/>
          <w:szCs w:val="24"/>
        </w:rPr>
        <w:t>17</w:t>
      </w:r>
      <w:r w:rsidRPr="00DF58D5">
        <w:rPr>
          <w:color w:val="686866"/>
          <w:sz w:val="24"/>
          <w:szCs w:val="24"/>
        </w:rPr>
        <w:t>.</w:t>
      </w:r>
      <w:r>
        <w:rPr>
          <w:color w:val="282826"/>
          <w:sz w:val="24"/>
          <w:szCs w:val="24"/>
        </w:rPr>
        <w:t>1.I.</w:t>
      </w:r>
      <w:r w:rsidR="00C271FD">
        <w:rPr>
          <w:rFonts w:cs="Arial"/>
          <w:color w:val="282826"/>
          <w:sz w:val="24"/>
          <w:szCs w:val="24"/>
        </w:rPr>
        <w:t xml:space="preserve">a) y c) </w:t>
      </w:r>
      <w:r w:rsidRPr="00DF58D5">
        <w:rPr>
          <w:rFonts w:cs="Arial"/>
          <w:color w:val="282826"/>
          <w:sz w:val="24"/>
          <w:szCs w:val="24"/>
        </w:rPr>
        <w:t>de la Ley de Transparencia</w:t>
      </w:r>
      <w:r>
        <w:rPr>
          <w:rFonts w:cs="Arial"/>
          <w:color w:val="282826"/>
          <w:sz w:val="24"/>
          <w:szCs w:val="24"/>
        </w:rPr>
        <w:t>.</w:t>
      </w:r>
    </w:p>
    <w:p w:rsidR="004C1C95" w:rsidRPr="002B7360" w:rsidRDefault="004C1C95" w:rsidP="004C1C95">
      <w:pPr>
        <w:widowControl w:val="0"/>
        <w:spacing w:after="0"/>
        <w:jc w:val="both"/>
        <w:rPr>
          <w:rFonts w:asciiTheme="minorHAnsi" w:hAnsiTheme="minorHAnsi" w:cstheme="minorHAnsi"/>
          <w:sz w:val="24"/>
          <w:szCs w:val="24"/>
        </w:rPr>
      </w:pPr>
    </w:p>
    <w:p w:rsidR="004C1C95" w:rsidRDefault="004C1C95" w:rsidP="004C1C95">
      <w:pPr>
        <w:widowControl w:val="0"/>
        <w:spacing w:after="0"/>
        <w:jc w:val="both"/>
        <w:rPr>
          <w:rFonts w:eastAsia="SimSun"/>
          <w:sz w:val="24"/>
          <w:szCs w:val="24"/>
        </w:rPr>
      </w:pPr>
      <w:r>
        <w:rPr>
          <w:rFonts w:asciiTheme="minorHAnsi" w:hAnsiTheme="minorHAnsi" w:cstheme="minorHAnsi"/>
          <w:sz w:val="24"/>
          <w:szCs w:val="24"/>
        </w:rPr>
        <w:t>D</w:t>
      </w:r>
      <w:r w:rsidRPr="001E0CC6">
        <w:rPr>
          <w:rFonts w:asciiTheme="minorHAnsi" w:hAnsiTheme="minorHAnsi" w:cstheme="minorHAnsi"/>
          <w:sz w:val="24"/>
          <w:szCs w:val="24"/>
        </w:rPr>
        <w:t xml:space="preserve">erivado </w:t>
      </w:r>
      <w:r w:rsidR="008A0D04">
        <w:rPr>
          <w:rFonts w:asciiTheme="minorHAnsi" w:hAnsiTheme="minorHAnsi" w:cstheme="minorHAnsi"/>
          <w:sz w:val="24"/>
          <w:szCs w:val="24"/>
        </w:rPr>
        <w:t>de la motivación por parte del</w:t>
      </w:r>
      <w:r w:rsidRPr="001E0CC6">
        <w:rPr>
          <w:rFonts w:asciiTheme="minorHAnsi" w:hAnsiTheme="minorHAnsi" w:cstheme="minorHAnsi"/>
          <w:sz w:val="24"/>
          <w:szCs w:val="24"/>
        </w:rPr>
        <w:t xml:space="preserve"> </w:t>
      </w:r>
      <w:r w:rsidR="008A0D04" w:rsidRPr="008A0D04">
        <w:rPr>
          <w:rFonts w:asciiTheme="minorHAnsi" w:hAnsiTheme="minorHAnsi" w:cstheme="minorHAnsi"/>
          <w:sz w:val="24"/>
          <w:szCs w:val="24"/>
        </w:rPr>
        <w:t xml:space="preserve">Centro de Atención de Emergencias Tlajomulco C4 </w:t>
      </w:r>
      <w:r w:rsidRPr="001E0CC6">
        <w:rPr>
          <w:rFonts w:asciiTheme="minorHAnsi" w:hAnsiTheme="minorHAnsi" w:cstheme="minorHAnsi"/>
          <w:sz w:val="24"/>
          <w:szCs w:val="24"/>
        </w:rPr>
        <w:t>para reservar</w:t>
      </w:r>
      <w:r>
        <w:rPr>
          <w:rFonts w:asciiTheme="minorHAnsi" w:hAnsiTheme="minorHAnsi" w:cstheme="minorHAnsi"/>
          <w:sz w:val="24"/>
          <w:szCs w:val="24"/>
        </w:rPr>
        <w:t xml:space="preserve"> parcialmente</w:t>
      </w:r>
      <w:r w:rsidRPr="001E0CC6">
        <w:rPr>
          <w:rFonts w:asciiTheme="minorHAnsi" w:hAnsiTheme="minorHAnsi" w:cstheme="minorHAnsi"/>
          <w:sz w:val="24"/>
          <w:szCs w:val="24"/>
        </w:rPr>
        <w:t xml:space="preserve"> la información, </w:t>
      </w:r>
      <w:r w:rsidR="006E64A6">
        <w:rPr>
          <w:rFonts w:asciiTheme="minorHAnsi" w:hAnsiTheme="minorHAnsi" w:cstheme="minorHAnsi"/>
          <w:sz w:val="24"/>
          <w:szCs w:val="24"/>
        </w:rPr>
        <w:t xml:space="preserve">se tiene el temor fundado </w:t>
      </w:r>
      <w:r w:rsidRPr="001E0CC6">
        <w:rPr>
          <w:rFonts w:asciiTheme="minorHAnsi" w:hAnsiTheme="minorHAnsi" w:cstheme="minorHAnsi"/>
          <w:sz w:val="24"/>
          <w:szCs w:val="24"/>
        </w:rPr>
        <w:t xml:space="preserve">en el sentido de que, </w:t>
      </w:r>
      <w:r w:rsidRPr="001E0CC6">
        <w:rPr>
          <w:rFonts w:eastAsia="SimSun"/>
          <w:sz w:val="24"/>
          <w:szCs w:val="24"/>
        </w:rPr>
        <w:t>revelar el</w:t>
      </w:r>
      <w:r>
        <w:rPr>
          <w:rFonts w:eastAsia="SimSun"/>
          <w:sz w:val="24"/>
          <w:szCs w:val="24"/>
        </w:rPr>
        <w:t xml:space="preserve"> número de </w:t>
      </w:r>
      <w:r w:rsidR="008A0D04">
        <w:rPr>
          <w:rFonts w:eastAsia="SimSun"/>
          <w:sz w:val="24"/>
          <w:szCs w:val="24"/>
        </w:rPr>
        <w:t>patrulla y/</w:t>
      </w:r>
      <w:proofErr w:type="spellStart"/>
      <w:r w:rsidR="008A0D04">
        <w:rPr>
          <w:rFonts w:eastAsia="SimSun"/>
          <w:sz w:val="24"/>
          <w:szCs w:val="24"/>
        </w:rPr>
        <w:t>o</w:t>
      </w:r>
      <w:proofErr w:type="spellEnd"/>
      <w:r w:rsidR="008A0D04">
        <w:rPr>
          <w:rFonts w:eastAsia="SimSun"/>
          <w:sz w:val="24"/>
          <w:szCs w:val="24"/>
        </w:rPr>
        <w:t xml:space="preserve"> oficiales que atendieron los reportes</w:t>
      </w:r>
      <w:r>
        <w:rPr>
          <w:rFonts w:eastAsia="SimSun"/>
          <w:sz w:val="24"/>
          <w:szCs w:val="24"/>
        </w:rPr>
        <w:t>,</w:t>
      </w:r>
      <w:r w:rsidR="003F0BA8">
        <w:rPr>
          <w:rFonts w:eastAsia="SimSun"/>
          <w:sz w:val="24"/>
          <w:szCs w:val="24"/>
        </w:rPr>
        <w:t xml:space="preserve"> </w:t>
      </w:r>
      <w:r w:rsidR="008A0D04">
        <w:rPr>
          <w:rFonts w:eastAsia="SimSun"/>
          <w:sz w:val="24"/>
          <w:szCs w:val="24"/>
        </w:rPr>
        <w:t>pone</w:t>
      </w:r>
      <w:r w:rsidR="008A0D04" w:rsidRPr="008A0D04">
        <w:rPr>
          <w:rFonts w:eastAsia="SimSun"/>
          <w:sz w:val="24"/>
          <w:szCs w:val="24"/>
        </w:rPr>
        <w:t xml:space="preserve"> en evidencia la identidad de posibles elementos de </w:t>
      </w:r>
      <w:r w:rsidR="003F0BA8">
        <w:rPr>
          <w:rFonts w:eastAsia="SimSun"/>
          <w:sz w:val="24"/>
          <w:szCs w:val="24"/>
        </w:rPr>
        <w:t xml:space="preserve">la </w:t>
      </w:r>
      <w:r w:rsidR="006E64A6">
        <w:rPr>
          <w:rFonts w:eastAsia="SimSun"/>
          <w:sz w:val="24"/>
          <w:szCs w:val="24"/>
        </w:rPr>
        <w:t>Policía Municipal</w:t>
      </w:r>
      <w:r w:rsidR="003F0BA8">
        <w:rPr>
          <w:rFonts w:eastAsia="SimSun"/>
          <w:sz w:val="24"/>
          <w:szCs w:val="24"/>
        </w:rPr>
        <w:t xml:space="preserve"> </w:t>
      </w:r>
      <w:r w:rsidR="006E64A6">
        <w:rPr>
          <w:rFonts w:eastAsia="SimSun"/>
          <w:sz w:val="24"/>
          <w:szCs w:val="24"/>
        </w:rPr>
        <w:t xml:space="preserve">que atendieron </w:t>
      </w:r>
      <w:r w:rsidR="003F0BA8">
        <w:rPr>
          <w:rFonts w:eastAsia="SimSun"/>
          <w:sz w:val="24"/>
          <w:szCs w:val="24"/>
        </w:rPr>
        <w:t xml:space="preserve">el reporte, </w:t>
      </w:r>
      <w:r w:rsidR="008A0D04">
        <w:rPr>
          <w:rFonts w:eastAsia="SimSun"/>
          <w:sz w:val="24"/>
          <w:szCs w:val="24"/>
        </w:rPr>
        <w:t xml:space="preserve">con ello, </w:t>
      </w:r>
      <w:r w:rsidR="003F0BA8">
        <w:rPr>
          <w:rFonts w:eastAsia="SimSun"/>
          <w:sz w:val="24"/>
          <w:szCs w:val="24"/>
        </w:rPr>
        <w:t xml:space="preserve">lo </w:t>
      </w:r>
      <w:r w:rsidR="008A0D04" w:rsidRPr="008A0D04">
        <w:rPr>
          <w:rFonts w:eastAsia="SimSun"/>
          <w:sz w:val="24"/>
          <w:szCs w:val="24"/>
        </w:rPr>
        <w:t>permitiría vincular a una persona que ejerce dicho cargo e identificarla como un posible elemento de seguridad y así poner en riesgo la integridad física y mental, la seguridad, la vida y la salud de los elementos policiales, y en consecuencia la de los habitantes, afectando el nivel de seguridad que se utiliza para hacer frente a emergencias y combate de actos delictivos, lo que podría poner en riesgo la integridad física y mental, la salud, la seguridad y la vida de los elementos policiales al ser sujetos de represalias con motivo de su actividad, y en consecuencia la de los habitantes, ello al verse mermada la efectividad del combate de actos delictivos. Ello además de causar daño directo hacia los elementos o integrantes de la Comisaría,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91645A" w:rsidRDefault="0091645A" w:rsidP="004C1C95">
      <w:pPr>
        <w:widowControl w:val="0"/>
        <w:spacing w:after="0"/>
        <w:jc w:val="both"/>
        <w:rPr>
          <w:rFonts w:asciiTheme="minorHAnsi" w:hAnsiTheme="minorHAnsi" w:cstheme="minorHAnsi"/>
          <w:i/>
          <w:sz w:val="24"/>
          <w:szCs w:val="24"/>
        </w:rPr>
      </w:pPr>
    </w:p>
    <w:p w:rsidR="000A3BEB" w:rsidRPr="000A3BEB" w:rsidRDefault="000A3BEB" w:rsidP="000A3BEB">
      <w:pPr>
        <w:widowControl w:val="0"/>
        <w:spacing w:after="0"/>
        <w:jc w:val="both"/>
        <w:rPr>
          <w:rFonts w:cs="Calibri"/>
          <w:sz w:val="24"/>
          <w:szCs w:val="24"/>
        </w:rPr>
      </w:pPr>
      <w:r w:rsidRPr="000A3BEB">
        <w:rPr>
          <w:rFonts w:cs="Calibri"/>
          <w:sz w:val="24"/>
          <w:szCs w:val="24"/>
        </w:rPr>
        <w:t>El derecho humano que se está protegiendo, entre otros, es el de la vida, el cual debe darse un lugar primordial, pues sin éste no existirían los demás derechos y divulgar el número económico de las patrullas y/</w:t>
      </w:r>
      <w:proofErr w:type="spellStart"/>
      <w:r w:rsidRPr="000A3BEB">
        <w:rPr>
          <w:rFonts w:cs="Calibri"/>
          <w:sz w:val="24"/>
          <w:szCs w:val="24"/>
        </w:rPr>
        <w:t>o</w:t>
      </w:r>
      <w:proofErr w:type="spellEnd"/>
      <w:r w:rsidRPr="000A3BEB">
        <w:rPr>
          <w:rFonts w:cs="Calibri"/>
          <w:sz w:val="24"/>
          <w:szCs w:val="24"/>
        </w:rPr>
        <w:t xml:space="preserve"> oficiales, es información que puede llevar a identificar a un supuesto elemento de la</w:t>
      </w:r>
      <w:r w:rsidRPr="000A3BEB">
        <w:t xml:space="preserve"> </w:t>
      </w:r>
      <w:r w:rsidRPr="000A3BEB">
        <w:rPr>
          <w:rFonts w:cs="Calibri"/>
          <w:sz w:val="24"/>
          <w:szCs w:val="24"/>
        </w:rPr>
        <w:t>Comisaría de la Policía Preventiva Municipal</w:t>
      </w:r>
      <w:r w:rsidRPr="000A3BEB">
        <w:rPr>
          <w:rFonts w:cs="Calibri"/>
          <w:sz w:val="24"/>
          <w:szCs w:val="24"/>
        </w:rPr>
        <w:t>, además, con ello, puede propiciar atentados en contra de la vida y/o integridad de los supuestos elementos.</w:t>
      </w:r>
    </w:p>
    <w:p w:rsidR="000A3BEB" w:rsidRDefault="000A3BEB" w:rsidP="0091645A">
      <w:pPr>
        <w:widowControl w:val="0"/>
        <w:spacing w:after="0"/>
        <w:jc w:val="both"/>
        <w:rPr>
          <w:rFonts w:cs="Calibri"/>
          <w:b/>
          <w:sz w:val="24"/>
          <w:szCs w:val="24"/>
          <w:u w:val="single"/>
        </w:rPr>
      </w:pPr>
    </w:p>
    <w:p w:rsidR="000A3BEB" w:rsidRDefault="000A3BEB" w:rsidP="0091645A">
      <w:pPr>
        <w:widowControl w:val="0"/>
        <w:spacing w:after="0"/>
        <w:jc w:val="both"/>
        <w:rPr>
          <w:rFonts w:cs="Arial"/>
          <w:b/>
          <w:i/>
          <w:sz w:val="24"/>
          <w:szCs w:val="24"/>
        </w:rPr>
      </w:pPr>
      <w:r w:rsidRPr="00EC5E5C">
        <w:rPr>
          <w:rFonts w:cs="Arial"/>
          <w:b/>
          <w:i/>
          <w:sz w:val="24"/>
          <w:szCs w:val="24"/>
        </w:rPr>
        <w:t>El Presidente del Comité toma el uso de la voz</w:t>
      </w:r>
      <w:r>
        <w:rPr>
          <w:rFonts w:cs="Arial"/>
          <w:b/>
          <w:i/>
          <w:sz w:val="24"/>
          <w:szCs w:val="24"/>
        </w:rPr>
        <w:t>:</w:t>
      </w:r>
    </w:p>
    <w:p w:rsidR="000A3BEB" w:rsidRDefault="000A3BEB" w:rsidP="0091645A">
      <w:pPr>
        <w:widowControl w:val="0"/>
        <w:spacing w:after="0"/>
        <w:jc w:val="both"/>
        <w:rPr>
          <w:rFonts w:asciiTheme="minorHAnsi" w:hAnsiTheme="minorHAnsi" w:cstheme="minorHAnsi"/>
          <w:b/>
          <w:i/>
          <w:sz w:val="24"/>
          <w:szCs w:val="24"/>
          <w:u w:val="single"/>
        </w:rPr>
      </w:pPr>
    </w:p>
    <w:p w:rsidR="0091645A" w:rsidRPr="0091645A" w:rsidRDefault="0091645A" w:rsidP="0091645A">
      <w:pPr>
        <w:widowControl w:val="0"/>
        <w:spacing w:after="0"/>
        <w:jc w:val="both"/>
        <w:rPr>
          <w:rFonts w:asciiTheme="minorHAnsi" w:hAnsiTheme="minorHAnsi" w:cstheme="minorHAnsi"/>
          <w:i/>
          <w:sz w:val="24"/>
          <w:szCs w:val="24"/>
        </w:rPr>
      </w:pPr>
      <w:r w:rsidRPr="0091645A">
        <w:rPr>
          <w:rFonts w:asciiTheme="minorHAnsi" w:hAnsiTheme="minorHAnsi" w:cstheme="minorHAnsi"/>
          <w:b/>
          <w:i/>
          <w:sz w:val="24"/>
          <w:szCs w:val="24"/>
          <w:u w:val="single"/>
        </w:rPr>
        <w:lastRenderedPageBreak/>
        <w:t xml:space="preserve">ACUERDO </w:t>
      </w:r>
      <w:r w:rsidR="000A3BEB" w:rsidRPr="0091645A">
        <w:rPr>
          <w:rFonts w:asciiTheme="minorHAnsi" w:hAnsiTheme="minorHAnsi" w:cstheme="minorHAnsi"/>
          <w:b/>
          <w:i/>
          <w:sz w:val="24"/>
          <w:szCs w:val="24"/>
          <w:u w:val="single"/>
        </w:rPr>
        <w:t>SEGUNDO. -</w:t>
      </w:r>
      <w:r w:rsidRPr="0091645A">
        <w:rPr>
          <w:rFonts w:asciiTheme="minorHAnsi" w:hAnsiTheme="minorHAnsi" w:cstheme="minorHAnsi"/>
          <w:i/>
          <w:sz w:val="24"/>
          <w:szCs w:val="24"/>
        </w:rPr>
        <w:t xml:space="preserve"> Habiendo realizado un análisis minucioso de la </w:t>
      </w:r>
      <w:r w:rsidR="000A3BEB">
        <w:rPr>
          <w:rFonts w:asciiTheme="minorHAnsi" w:hAnsiTheme="minorHAnsi" w:cstheme="minorHAnsi"/>
          <w:i/>
          <w:sz w:val="24"/>
          <w:szCs w:val="24"/>
        </w:rPr>
        <w:t>propuesta del Secretario Técnico, el</w:t>
      </w:r>
      <w:r w:rsidRPr="0091645A">
        <w:rPr>
          <w:rFonts w:asciiTheme="minorHAnsi" w:hAnsiTheme="minorHAnsi" w:cstheme="minorHAnsi"/>
          <w:i/>
          <w:sz w:val="24"/>
          <w:szCs w:val="24"/>
        </w:rPr>
        <w:t xml:space="preserve"> Comité según sus atribuciones derivadas del artículo 30.1.III de la Ley de la materia de conformidad con lo establecido por los artículos 17.1.I. a) y c) fracción </w:t>
      </w:r>
      <w:proofErr w:type="gramStart"/>
      <w:r w:rsidRPr="0091645A">
        <w:rPr>
          <w:rFonts w:asciiTheme="minorHAnsi" w:hAnsiTheme="minorHAnsi" w:cstheme="minorHAnsi"/>
          <w:i/>
          <w:sz w:val="24"/>
          <w:szCs w:val="24"/>
        </w:rPr>
        <w:t>X,  y</w:t>
      </w:r>
      <w:proofErr w:type="gramEnd"/>
      <w:r w:rsidRPr="0091645A">
        <w:rPr>
          <w:rFonts w:asciiTheme="minorHAnsi" w:hAnsiTheme="minorHAnsi" w:cstheme="minorHAnsi"/>
          <w:i/>
          <w:sz w:val="24"/>
          <w:szCs w:val="24"/>
        </w:rPr>
        <w:t xml:space="preserve"> 18.1 de la Ley de Transparencia y Acceso a la Información Pública del Estado de Jalisco y sus Municipios. Se acordó de forma unánime aprobar la propuesta, la justificación que hace referencia el artículo 18.1.IV de la Ley.</w:t>
      </w:r>
    </w:p>
    <w:p w:rsidR="0091645A" w:rsidRPr="0091645A" w:rsidRDefault="0091645A" w:rsidP="0091645A">
      <w:pPr>
        <w:widowControl w:val="0"/>
        <w:spacing w:after="0"/>
        <w:jc w:val="both"/>
        <w:rPr>
          <w:rFonts w:asciiTheme="minorHAnsi" w:hAnsiTheme="minorHAnsi" w:cstheme="minorHAnsi"/>
          <w:i/>
          <w:sz w:val="24"/>
          <w:szCs w:val="24"/>
        </w:rPr>
      </w:pPr>
    </w:p>
    <w:p w:rsidR="00C202A8" w:rsidRDefault="00C202A8" w:rsidP="00C202A8">
      <w:pPr>
        <w:widowControl w:val="0"/>
        <w:spacing w:after="0"/>
        <w:jc w:val="both"/>
        <w:rPr>
          <w:rFonts w:asciiTheme="minorHAnsi" w:hAnsiTheme="minorHAnsi" w:cstheme="minorHAnsi"/>
          <w:sz w:val="24"/>
          <w:szCs w:val="24"/>
        </w:rPr>
      </w:pPr>
      <w:r>
        <w:rPr>
          <w:rFonts w:asciiTheme="minorHAnsi" w:hAnsiTheme="minorHAnsi" w:cstheme="minorHAnsi"/>
          <w:sz w:val="24"/>
          <w:szCs w:val="24"/>
        </w:rPr>
        <w:t>Por todo lo anteriormente expuesto, pido a la Secretario Técnico del presente Comité concretice la prueba de daño conforme a la legislación, es cuánto.</w:t>
      </w:r>
    </w:p>
    <w:p w:rsidR="00C202A8" w:rsidRDefault="00C202A8" w:rsidP="0019795E">
      <w:pPr>
        <w:widowControl w:val="0"/>
        <w:spacing w:after="0"/>
        <w:jc w:val="both"/>
        <w:rPr>
          <w:rFonts w:asciiTheme="minorHAnsi" w:hAnsiTheme="minorHAnsi" w:cstheme="minorHAnsi"/>
          <w:i/>
          <w:sz w:val="24"/>
          <w:szCs w:val="24"/>
        </w:rPr>
      </w:pPr>
    </w:p>
    <w:p w:rsidR="00C202A8" w:rsidRPr="00C202A8" w:rsidRDefault="000A3BEB" w:rsidP="00C202A8">
      <w:pPr>
        <w:widowControl w:val="0"/>
        <w:spacing w:after="0"/>
        <w:jc w:val="both"/>
        <w:rPr>
          <w:rFonts w:asciiTheme="minorHAnsi" w:hAnsiTheme="minorHAnsi" w:cstheme="minorHAnsi"/>
          <w:i/>
          <w:sz w:val="24"/>
          <w:szCs w:val="24"/>
        </w:rPr>
      </w:pPr>
      <w:r>
        <w:rPr>
          <w:rFonts w:asciiTheme="minorHAnsi" w:hAnsiTheme="minorHAnsi" w:cstheme="minorHAnsi"/>
          <w:b/>
          <w:i/>
          <w:sz w:val="24"/>
          <w:szCs w:val="24"/>
          <w:u w:val="single"/>
        </w:rPr>
        <w:t xml:space="preserve">ACUERDO </w:t>
      </w:r>
      <w:proofErr w:type="gramStart"/>
      <w:r>
        <w:rPr>
          <w:rFonts w:asciiTheme="minorHAnsi" w:hAnsiTheme="minorHAnsi" w:cstheme="minorHAnsi"/>
          <w:b/>
          <w:i/>
          <w:sz w:val="24"/>
          <w:szCs w:val="24"/>
          <w:u w:val="single"/>
        </w:rPr>
        <w:t>TERCERO.</w:t>
      </w:r>
      <w:r w:rsidRPr="000A3BEB">
        <w:rPr>
          <w:rFonts w:asciiTheme="minorHAnsi" w:hAnsiTheme="minorHAnsi" w:cstheme="minorHAnsi"/>
          <w:b/>
          <w:i/>
          <w:sz w:val="24"/>
          <w:szCs w:val="24"/>
          <w:u w:val="single"/>
        </w:rPr>
        <w:t>-</w:t>
      </w:r>
      <w:proofErr w:type="gramEnd"/>
      <w:r w:rsidR="00C202A8" w:rsidRPr="00C202A8">
        <w:rPr>
          <w:rFonts w:asciiTheme="minorHAnsi" w:hAnsiTheme="minorHAnsi" w:cstheme="minorHAnsi"/>
          <w:i/>
          <w:sz w:val="24"/>
          <w:szCs w:val="24"/>
        </w:rPr>
        <w:t xml:space="preserve"> </w:t>
      </w:r>
      <w:r w:rsidR="00C202A8" w:rsidRPr="00ED73E5">
        <w:rPr>
          <w:rFonts w:asciiTheme="minorHAnsi" w:hAnsiTheme="minorHAnsi" w:cstheme="minorHAnsi"/>
          <w:b/>
          <w:i/>
          <w:sz w:val="24"/>
          <w:szCs w:val="24"/>
        </w:rPr>
        <w:t>ELABORACIÓN DE LA PRUEBA DE DAÑO</w:t>
      </w:r>
      <w:r w:rsidR="00C202A8" w:rsidRPr="00C202A8">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C202A8" w:rsidRPr="00C202A8" w:rsidRDefault="00C202A8" w:rsidP="00C202A8">
      <w:pPr>
        <w:widowControl w:val="0"/>
        <w:spacing w:after="0"/>
        <w:jc w:val="both"/>
        <w:rPr>
          <w:rFonts w:asciiTheme="minorHAnsi" w:hAnsiTheme="minorHAnsi" w:cstheme="minorHAnsi"/>
          <w:i/>
          <w:sz w:val="24"/>
          <w:szCs w:val="24"/>
        </w:rPr>
      </w:pPr>
    </w:p>
    <w:p w:rsidR="00C202A8" w:rsidRPr="00C202A8" w:rsidRDefault="00C202A8" w:rsidP="00C202A8">
      <w:pPr>
        <w:widowControl w:val="0"/>
        <w:spacing w:after="0"/>
        <w:jc w:val="both"/>
        <w:rPr>
          <w:rFonts w:asciiTheme="minorHAnsi" w:hAnsiTheme="minorHAnsi" w:cstheme="minorHAnsi"/>
          <w:b/>
          <w:i/>
          <w:sz w:val="24"/>
          <w:szCs w:val="24"/>
        </w:rPr>
      </w:pPr>
      <w:r w:rsidRPr="00C202A8">
        <w:rPr>
          <w:rFonts w:asciiTheme="minorHAnsi" w:hAnsiTheme="minorHAnsi" w:cstheme="minorHAnsi"/>
          <w:b/>
          <w:i/>
          <w:sz w:val="24"/>
          <w:szCs w:val="24"/>
        </w:rPr>
        <w:t>1.</w:t>
      </w:r>
      <w:r w:rsidRPr="00C202A8">
        <w:rPr>
          <w:rFonts w:asciiTheme="minorHAnsi" w:hAnsiTheme="minorHAnsi" w:cstheme="minorHAnsi"/>
          <w:b/>
          <w:i/>
          <w:sz w:val="24"/>
          <w:szCs w:val="24"/>
        </w:rPr>
        <w:tab/>
        <w:t xml:space="preserve">Prueba de Daño: </w:t>
      </w:r>
    </w:p>
    <w:p w:rsidR="00C202A8" w:rsidRP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i.</w:t>
      </w:r>
      <w:r w:rsidRPr="00C202A8">
        <w:rPr>
          <w:rFonts w:asciiTheme="minorHAnsi" w:hAnsiTheme="minorHAnsi" w:cstheme="minorHAnsi"/>
          <w:i/>
          <w:sz w:val="24"/>
          <w:szCs w:val="24"/>
        </w:rPr>
        <w:tab/>
        <w:t xml:space="preserve">Hipótesis de reserva que establece la Ley: </w:t>
      </w:r>
    </w:p>
    <w:p w:rsidR="00C202A8" w:rsidRP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Ley de Transparencia y Acceso a la Información Pública del Estado de Jalisco y sus Municipios</w:t>
      </w:r>
    </w:p>
    <w:p w:rsidR="00C202A8" w:rsidRP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Artículo 17. Información reservada- Catálogo</w:t>
      </w:r>
    </w:p>
    <w:p w:rsidR="00C202A8" w:rsidRP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1. Es información reservada:</w:t>
      </w:r>
    </w:p>
    <w:p w:rsidR="00C202A8" w:rsidRP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I. Aquella información pública, cuya difusión:</w:t>
      </w:r>
    </w:p>
    <w:p w:rsidR="00C202A8" w:rsidRP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C202A8" w:rsidRP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…c) Ponga en riesgo la vida, seguridad o salud de cualquier persona;</w:t>
      </w:r>
    </w:p>
    <w:p w:rsidR="00C202A8" w:rsidRPr="00C202A8" w:rsidRDefault="00C202A8" w:rsidP="00C202A8">
      <w:pPr>
        <w:widowControl w:val="0"/>
        <w:spacing w:after="0"/>
        <w:jc w:val="both"/>
        <w:rPr>
          <w:rFonts w:asciiTheme="minorHAnsi" w:hAnsiTheme="minorHAnsi" w:cstheme="minorHAnsi"/>
          <w:i/>
          <w:sz w:val="24"/>
          <w:szCs w:val="24"/>
        </w:rPr>
      </w:pPr>
    </w:p>
    <w:p w:rsidR="00ED73E5" w:rsidRDefault="00ED73E5" w:rsidP="00C202A8">
      <w:pPr>
        <w:widowControl w:val="0"/>
        <w:spacing w:after="0"/>
        <w:jc w:val="both"/>
        <w:rPr>
          <w:rFonts w:asciiTheme="minorHAnsi" w:hAnsiTheme="minorHAnsi" w:cstheme="minorHAnsi"/>
          <w:i/>
          <w:sz w:val="24"/>
          <w:szCs w:val="24"/>
        </w:rPr>
      </w:pPr>
      <w:r>
        <w:rPr>
          <w:rFonts w:asciiTheme="minorHAnsi" w:hAnsiTheme="minorHAnsi" w:cstheme="minorHAnsi"/>
          <w:b/>
          <w:i/>
          <w:sz w:val="24"/>
          <w:szCs w:val="24"/>
        </w:rPr>
        <w:t>II</w:t>
      </w:r>
      <w:r w:rsidR="00C202A8" w:rsidRPr="00C202A8">
        <w:rPr>
          <w:rFonts w:asciiTheme="minorHAnsi" w:hAnsiTheme="minorHAnsi" w:cstheme="minorHAnsi"/>
          <w:b/>
          <w:i/>
          <w:sz w:val="24"/>
          <w:szCs w:val="24"/>
        </w:rPr>
        <w:t>.</w:t>
      </w:r>
      <w:r w:rsidR="00C202A8" w:rsidRPr="00C202A8">
        <w:rPr>
          <w:rFonts w:asciiTheme="minorHAnsi" w:hAnsiTheme="minorHAnsi" w:cstheme="minorHAnsi"/>
          <w:b/>
          <w:i/>
          <w:sz w:val="24"/>
          <w:szCs w:val="24"/>
        </w:rPr>
        <w:tab/>
        <w:t>Perjuicios al interés público protegido por la ley que causa la revelación de la información:</w:t>
      </w:r>
      <w:r w:rsidR="00C202A8" w:rsidRPr="00C202A8">
        <w:rPr>
          <w:rFonts w:asciiTheme="minorHAnsi" w:hAnsiTheme="minorHAnsi" w:cstheme="minorHAnsi"/>
          <w:i/>
          <w:sz w:val="24"/>
          <w:szCs w:val="24"/>
        </w:rPr>
        <w:t xml:space="preserve"> La información es materia de seguridad pública, por lo que la</w:t>
      </w:r>
      <w:r w:rsidR="00F63F0C">
        <w:rPr>
          <w:rFonts w:asciiTheme="minorHAnsi" w:hAnsiTheme="minorHAnsi" w:cstheme="minorHAnsi"/>
          <w:i/>
          <w:sz w:val="24"/>
          <w:szCs w:val="24"/>
        </w:rPr>
        <w:t xml:space="preserve"> divulgación  del</w:t>
      </w:r>
      <w:r w:rsidR="00FC1126">
        <w:rPr>
          <w:rFonts w:asciiTheme="minorHAnsi" w:hAnsiTheme="minorHAnsi" w:cstheme="minorHAnsi"/>
          <w:i/>
          <w:sz w:val="24"/>
          <w:szCs w:val="24"/>
        </w:rPr>
        <w:t xml:space="preserve"> </w:t>
      </w:r>
      <w:r w:rsidR="00F63F0C">
        <w:rPr>
          <w:rFonts w:asciiTheme="minorHAnsi" w:hAnsiTheme="minorHAnsi" w:cstheme="minorHAnsi"/>
          <w:i/>
          <w:sz w:val="24"/>
          <w:szCs w:val="24"/>
        </w:rPr>
        <w:t xml:space="preserve"> número </w:t>
      </w:r>
      <w:r w:rsidR="00FC1126">
        <w:rPr>
          <w:rFonts w:asciiTheme="minorHAnsi" w:hAnsiTheme="minorHAnsi" w:cstheme="minorHAnsi"/>
          <w:i/>
          <w:sz w:val="24"/>
          <w:szCs w:val="24"/>
        </w:rPr>
        <w:t xml:space="preserve">económico </w:t>
      </w:r>
      <w:r w:rsidR="00F63F0C">
        <w:rPr>
          <w:rFonts w:asciiTheme="minorHAnsi" w:hAnsiTheme="minorHAnsi" w:cstheme="minorHAnsi"/>
          <w:i/>
          <w:sz w:val="24"/>
          <w:szCs w:val="24"/>
        </w:rPr>
        <w:t>de la unidad</w:t>
      </w:r>
      <w:r w:rsidR="001064FB">
        <w:rPr>
          <w:rFonts w:asciiTheme="minorHAnsi" w:hAnsiTheme="minorHAnsi" w:cstheme="minorHAnsi"/>
          <w:i/>
          <w:sz w:val="24"/>
          <w:szCs w:val="24"/>
        </w:rPr>
        <w:t xml:space="preserve"> o patrulla</w:t>
      </w:r>
      <w:r w:rsidR="00F63F0C">
        <w:rPr>
          <w:rFonts w:asciiTheme="minorHAnsi" w:hAnsiTheme="minorHAnsi" w:cstheme="minorHAnsi"/>
          <w:i/>
          <w:sz w:val="24"/>
          <w:szCs w:val="24"/>
        </w:rPr>
        <w:t xml:space="preserve"> de Seguridad Pública</w:t>
      </w:r>
      <w:r w:rsidR="00C202A8" w:rsidRPr="00C202A8">
        <w:rPr>
          <w:rFonts w:asciiTheme="minorHAnsi" w:hAnsiTheme="minorHAnsi" w:cstheme="minorHAnsi"/>
          <w:i/>
          <w:sz w:val="24"/>
          <w:szCs w:val="24"/>
        </w:rPr>
        <w:t xml:space="preserve"> </w:t>
      </w:r>
      <w:r w:rsidR="001064FB">
        <w:rPr>
          <w:rFonts w:asciiTheme="minorHAnsi" w:hAnsiTheme="minorHAnsi" w:cstheme="minorHAnsi"/>
          <w:i/>
          <w:sz w:val="24"/>
          <w:szCs w:val="24"/>
        </w:rPr>
        <w:t>relacionaría</w:t>
      </w:r>
      <w:r w:rsidR="00FC1126">
        <w:rPr>
          <w:rFonts w:asciiTheme="minorHAnsi" w:hAnsiTheme="minorHAnsi" w:cstheme="minorHAnsi"/>
          <w:i/>
          <w:sz w:val="24"/>
          <w:szCs w:val="24"/>
        </w:rPr>
        <w:t xml:space="preserve"> a</w:t>
      </w:r>
      <w:r w:rsidR="001064FB">
        <w:rPr>
          <w:rFonts w:asciiTheme="minorHAnsi" w:hAnsiTheme="minorHAnsi" w:cstheme="minorHAnsi"/>
          <w:i/>
          <w:sz w:val="24"/>
          <w:szCs w:val="24"/>
        </w:rPr>
        <w:t xml:space="preserve"> los elementos de seguridad Pública </w:t>
      </w:r>
      <w:r w:rsidR="00FC1126">
        <w:rPr>
          <w:rFonts w:asciiTheme="minorHAnsi" w:hAnsiTheme="minorHAnsi" w:cstheme="minorHAnsi"/>
          <w:i/>
          <w:sz w:val="24"/>
          <w:szCs w:val="24"/>
        </w:rPr>
        <w:t xml:space="preserve">y </w:t>
      </w:r>
      <w:r w:rsidR="00FC1126" w:rsidRPr="00C202A8">
        <w:rPr>
          <w:rFonts w:asciiTheme="minorHAnsi" w:hAnsiTheme="minorHAnsi" w:cstheme="minorHAnsi"/>
          <w:i/>
          <w:sz w:val="24"/>
          <w:szCs w:val="24"/>
        </w:rPr>
        <w:t>pon</w:t>
      </w:r>
      <w:r w:rsidR="00FC1126">
        <w:rPr>
          <w:rFonts w:asciiTheme="minorHAnsi" w:hAnsiTheme="minorHAnsi" w:cstheme="minorHAnsi"/>
          <w:i/>
          <w:sz w:val="24"/>
          <w:szCs w:val="24"/>
        </w:rPr>
        <w:t>dría</w:t>
      </w:r>
      <w:r w:rsidR="00C202A8" w:rsidRPr="00C202A8">
        <w:rPr>
          <w:rFonts w:asciiTheme="minorHAnsi" w:hAnsiTheme="minorHAnsi" w:cstheme="minorHAnsi"/>
          <w:i/>
          <w:sz w:val="24"/>
          <w:szCs w:val="24"/>
        </w:rPr>
        <w:t xml:space="preserve"> en evidencia la id</w:t>
      </w:r>
      <w:r w:rsidR="00FC1126">
        <w:rPr>
          <w:rFonts w:asciiTheme="minorHAnsi" w:hAnsiTheme="minorHAnsi" w:cstheme="minorHAnsi"/>
          <w:i/>
          <w:sz w:val="24"/>
          <w:szCs w:val="24"/>
        </w:rPr>
        <w:t>entidad de los</w:t>
      </w:r>
      <w:r w:rsidR="00C202A8" w:rsidRPr="00C202A8">
        <w:rPr>
          <w:rFonts w:asciiTheme="minorHAnsi" w:hAnsiTheme="minorHAnsi" w:cstheme="minorHAnsi"/>
          <w:i/>
          <w:sz w:val="24"/>
          <w:szCs w:val="24"/>
        </w:rPr>
        <w:t xml:space="preserve"> elemento</w:t>
      </w:r>
      <w:r w:rsidR="00472228">
        <w:rPr>
          <w:rFonts w:asciiTheme="minorHAnsi" w:hAnsiTheme="minorHAnsi" w:cstheme="minorHAnsi"/>
          <w:i/>
          <w:sz w:val="24"/>
          <w:szCs w:val="24"/>
        </w:rPr>
        <w:t>s de la Policía Preventiva Municipal</w:t>
      </w:r>
      <w:r w:rsidR="00C202A8" w:rsidRPr="00C202A8">
        <w:rPr>
          <w:rFonts w:asciiTheme="minorHAnsi" w:hAnsiTheme="minorHAnsi" w:cstheme="minorHAnsi"/>
          <w:i/>
          <w:sz w:val="24"/>
          <w:szCs w:val="24"/>
        </w:rPr>
        <w:t xml:space="preserve"> </w:t>
      </w:r>
      <w:r w:rsidR="00FC1126">
        <w:rPr>
          <w:rFonts w:asciiTheme="minorHAnsi" w:hAnsiTheme="minorHAnsi" w:cstheme="minorHAnsi"/>
          <w:i/>
          <w:sz w:val="24"/>
          <w:szCs w:val="24"/>
        </w:rPr>
        <w:t xml:space="preserve">que atendieron el reporte </w:t>
      </w:r>
      <w:r w:rsidR="00472228">
        <w:rPr>
          <w:rFonts w:asciiTheme="minorHAnsi" w:hAnsiTheme="minorHAnsi" w:cstheme="minorHAnsi"/>
          <w:i/>
          <w:sz w:val="24"/>
          <w:szCs w:val="24"/>
        </w:rPr>
        <w:t>y con ello estaría</w:t>
      </w:r>
      <w:r w:rsidR="00C202A8" w:rsidRPr="00C202A8">
        <w:rPr>
          <w:rFonts w:asciiTheme="minorHAnsi" w:hAnsiTheme="minorHAnsi" w:cstheme="minorHAnsi"/>
          <w:i/>
          <w:sz w:val="24"/>
          <w:szCs w:val="24"/>
        </w:rPr>
        <w:t xml:space="preserve"> riesgo la integridad física y mental, la salud, la seguridad y la vida de los elementos de la Comisaría de la Policía Preventiva Municipal con motivo de su actividad, y facilitar</w:t>
      </w:r>
      <w:r w:rsidR="00472228">
        <w:rPr>
          <w:rFonts w:asciiTheme="minorHAnsi" w:hAnsiTheme="minorHAnsi" w:cstheme="minorHAnsi"/>
          <w:i/>
          <w:sz w:val="24"/>
          <w:szCs w:val="24"/>
        </w:rPr>
        <w:t>ía</w:t>
      </w:r>
      <w:r w:rsidR="00C202A8" w:rsidRPr="00C202A8">
        <w:rPr>
          <w:rFonts w:asciiTheme="minorHAnsi" w:hAnsiTheme="minorHAnsi" w:cstheme="minorHAnsi"/>
          <w:i/>
          <w:sz w:val="24"/>
          <w:szCs w:val="24"/>
        </w:rPr>
        <w:t xml:space="preserve"> cualquier </w:t>
      </w:r>
      <w:r w:rsidR="00C202A8" w:rsidRPr="00C202A8">
        <w:rPr>
          <w:rFonts w:asciiTheme="minorHAnsi" w:hAnsiTheme="minorHAnsi" w:cstheme="minorHAnsi"/>
          <w:i/>
          <w:sz w:val="24"/>
          <w:szCs w:val="24"/>
        </w:rPr>
        <w:lastRenderedPageBreak/>
        <w:t>agresión en su contra. Esto, en consecuencia, pone en peligro la integridad y la vida de los habitantes, al verse mermada la efectividad de</w:t>
      </w:r>
      <w:r>
        <w:rPr>
          <w:rFonts w:asciiTheme="minorHAnsi" w:hAnsiTheme="minorHAnsi" w:cstheme="minorHAnsi"/>
          <w:i/>
          <w:sz w:val="24"/>
          <w:szCs w:val="24"/>
        </w:rPr>
        <w:t xml:space="preserve">l combate de actos delictivos. </w:t>
      </w:r>
    </w:p>
    <w:p w:rsidR="00C202A8" w:rsidRPr="00C202A8" w:rsidRDefault="00ED73E5" w:rsidP="00C202A8">
      <w:pPr>
        <w:widowControl w:val="0"/>
        <w:spacing w:after="0"/>
        <w:jc w:val="both"/>
        <w:rPr>
          <w:rFonts w:asciiTheme="minorHAnsi" w:hAnsiTheme="minorHAnsi" w:cstheme="minorHAnsi"/>
          <w:i/>
          <w:sz w:val="24"/>
          <w:szCs w:val="24"/>
        </w:rPr>
      </w:pPr>
      <w:r w:rsidRPr="00ED73E5">
        <w:rPr>
          <w:rFonts w:asciiTheme="minorHAnsi" w:hAnsiTheme="minorHAnsi" w:cstheme="minorHAnsi"/>
          <w:b/>
          <w:i/>
          <w:sz w:val="24"/>
          <w:szCs w:val="24"/>
        </w:rPr>
        <w:t>III</w:t>
      </w:r>
      <w:r w:rsidR="00C202A8" w:rsidRPr="00ED73E5">
        <w:rPr>
          <w:rFonts w:asciiTheme="minorHAnsi" w:hAnsiTheme="minorHAnsi" w:cstheme="minorHAnsi"/>
          <w:b/>
          <w:i/>
          <w:sz w:val="24"/>
          <w:szCs w:val="24"/>
        </w:rPr>
        <w:t>.</w:t>
      </w:r>
      <w:r w:rsidR="00C202A8" w:rsidRPr="00C202A8">
        <w:rPr>
          <w:rFonts w:asciiTheme="minorHAnsi" w:hAnsiTheme="minorHAnsi" w:cstheme="minorHAnsi"/>
          <w:b/>
          <w:i/>
          <w:sz w:val="24"/>
          <w:szCs w:val="24"/>
        </w:rPr>
        <w:tab/>
        <w:t>¿Por qué el daño de su divulgación es mayor al interés público de conocer dicha información?:</w:t>
      </w:r>
      <w:r w:rsidR="00C202A8" w:rsidRPr="00C202A8">
        <w:rPr>
          <w:rFonts w:asciiTheme="minorHAnsi" w:hAnsiTheme="minorHAnsi" w:cstheme="minorHAnsi"/>
          <w:i/>
          <w:sz w:val="24"/>
          <w:szCs w:val="24"/>
        </w:rPr>
        <w:t xml:space="preserve"> La información relacionada a los elementos de la Comisaría de la Policía Preventiva Municipal</w:t>
      </w:r>
      <w:r w:rsidR="00472228">
        <w:rPr>
          <w:rFonts w:asciiTheme="minorHAnsi" w:hAnsiTheme="minorHAnsi" w:cstheme="minorHAnsi"/>
          <w:i/>
          <w:sz w:val="24"/>
          <w:szCs w:val="24"/>
        </w:rPr>
        <w:t>, así como la</w:t>
      </w:r>
      <w:r w:rsidR="00C202A8" w:rsidRPr="00C202A8">
        <w:rPr>
          <w:rFonts w:asciiTheme="minorHAnsi" w:hAnsiTheme="minorHAnsi" w:cstheme="minorHAnsi"/>
          <w:i/>
          <w:sz w:val="24"/>
          <w:szCs w:val="24"/>
        </w:rPr>
        <w:t xml:space="preserve"> ident</w:t>
      </w:r>
      <w:r w:rsidR="00472228">
        <w:rPr>
          <w:rFonts w:asciiTheme="minorHAnsi" w:hAnsiTheme="minorHAnsi" w:cstheme="minorHAnsi"/>
          <w:i/>
          <w:sz w:val="24"/>
          <w:szCs w:val="24"/>
        </w:rPr>
        <w:t>idad de sus elementos de la Policía</w:t>
      </w:r>
      <w:r w:rsidR="00C202A8" w:rsidRPr="00C202A8">
        <w:rPr>
          <w:rFonts w:asciiTheme="minorHAnsi" w:hAnsiTheme="minorHAnsi" w:cstheme="minorHAnsi"/>
          <w:i/>
          <w:sz w:val="24"/>
          <w:szCs w:val="24"/>
        </w:rPr>
        <w:t xml:space="preserve"> en el ejercicio de sus funciones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y psicológica de los escoltas y de los servidores públicos que cuenten con ellos. </w:t>
      </w:r>
    </w:p>
    <w:p w:rsidR="00C202A8" w:rsidRPr="00C202A8" w:rsidRDefault="00C202A8" w:rsidP="00C202A8">
      <w:pPr>
        <w:widowControl w:val="0"/>
        <w:spacing w:after="0"/>
        <w:jc w:val="both"/>
        <w:rPr>
          <w:rFonts w:asciiTheme="minorHAnsi" w:hAnsiTheme="minorHAnsi" w:cstheme="minorHAnsi"/>
          <w:i/>
          <w:sz w:val="24"/>
          <w:szCs w:val="24"/>
        </w:rPr>
      </w:pPr>
    </w:p>
    <w:p w:rsidR="00C202A8" w:rsidRPr="00C202A8" w:rsidRDefault="000A3BEB" w:rsidP="00C202A8">
      <w:pPr>
        <w:widowControl w:val="0"/>
        <w:spacing w:after="0"/>
        <w:jc w:val="both"/>
        <w:rPr>
          <w:rFonts w:asciiTheme="minorHAnsi" w:hAnsiTheme="minorHAnsi" w:cstheme="minorHAnsi"/>
          <w:i/>
          <w:sz w:val="24"/>
          <w:szCs w:val="24"/>
        </w:rPr>
      </w:pPr>
      <w:r>
        <w:rPr>
          <w:rFonts w:asciiTheme="minorHAnsi" w:hAnsiTheme="minorHAnsi" w:cstheme="minorHAnsi"/>
          <w:b/>
          <w:i/>
          <w:sz w:val="24"/>
          <w:szCs w:val="24"/>
        </w:rPr>
        <w:t>IV</w:t>
      </w:r>
      <w:r w:rsidR="00C202A8" w:rsidRPr="005E63AE">
        <w:rPr>
          <w:rFonts w:asciiTheme="minorHAnsi" w:hAnsiTheme="minorHAnsi" w:cstheme="minorHAnsi"/>
          <w:b/>
          <w:i/>
          <w:sz w:val="24"/>
          <w:szCs w:val="24"/>
        </w:rPr>
        <w:t>.</w:t>
      </w:r>
      <w:r w:rsidR="00C202A8" w:rsidRPr="005E63AE">
        <w:rPr>
          <w:rFonts w:asciiTheme="minorHAnsi" w:hAnsiTheme="minorHAnsi" w:cstheme="minorHAnsi"/>
          <w:b/>
          <w:i/>
          <w:sz w:val="24"/>
          <w:szCs w:val="24"/>
        </w:rPr>
        <w:tab/>
        <w:t>Principio de proporcionalidad:</w:t>
      </w:r>
      <w:r w:rsidR="00C202A8" w:rsidRPr="00C202A8">
        <w:rPr>
          <w:rFonts w:asciiTheme="minorHAnsi" w:hAnsiTheme="minorHAnsi" w:cstheme="minorHAnsi"/>
          <w:i/>
          <w:sz w:val="24"/>
          <w:szCs w:val="24"/>
        </w:rPr>
        <w:t xml:space="preserve"> Reservar la información en relación a la  Comisaría de la Policía Preventiva Municipal en el ejercicio de sus funciones respeta al principio de proporcionalidad, pues el derecho humano que se está protegiendo, entre otros, es el de la vida, el cual debe darse un lugar primordial, pues sin éste no existirían los demás derechos y </w:t>
      </w:r>
      <w:r>
        <w:rPr>
          <w:rFonts w:asciiTheme="minorHAnsi" w:hAnsiTheme="minorHAnsi" w:cstheme="minorHAnsi"/>
          <w:i/>
          <w:sz w:val="24"/>
          <w:szCs w:val="24"/>
        </w:rPr>
        <w:t xml:space="preserve">el </w:t>
      </w:r>
      <w:r w:rsidR="00C202A8" w:rsidRPr="00C202A8">
        <w:rPr>
          <w:rFonts w:asciiTheme="minorHAnsi" w:hAnsiTheme="minorHAnsi" w:cstheme="minorHAnsi"/>
          <w:i/>
          <w:sz w:val="24"/>
          <w:szCs w:val="24"/>
        </w:rPr>
        <w:t xml:space="preserve">divulgar el </w:t>
      </w:r>
      <w:r w:rsidR="00C522AC">
        <w:rPr>
          <w:rFonts w:asciiTheme="minorHAnsi" w:hAnsiTheme="minorHAnsi" w:cstheme="minorHAnsi"/>
          <w:i/>
          <w:sz w:val="24"/>
          <w:szCs w:val="24"/>
        </w:rPr>
        <w:t>número económico de la patrulla</w:t>
      </w:r>
      <w:r>
        <w:rPr>
          <w:rFonts w:asciiTheme="minorHAnsi" w:hAnsiTheme="minorHAnsi" w:cstheme="minorHAnsi"/>
          <w:i/>
          <w:sz w:val="24"/>
          <w:szCs w:val="24"/>
        </w:rPr>
        <w:t xml:space="preserve"> o unidad</w:t>
      </w:r>
      <w:r w:rsidR="00C522AC">
        <w:rPr>
          <w:rFonts w:asciiTheme="minorHAnsi" w:hAnsiTheme="minorHAnsi" w:cstheme="minorHAnsi"/>
          <w:i/>
          <w:sz w:val="24"/>
          <w:szCs w:val="24"/>
        </w:rPr>
        <w:t xml:space="preserve"> haría identificable </w:t>
      </w:r>
      <w:r w:rsidR="00C202A8" w:rsidRPr="00C202A8">
        <w:rPr>
          <w:rFonts w:asciiTheme="minorHAnsi" w:hAnsiTheme="minorHAnsi" w:cstheme="minorHAnsi"/>
          <w:i/>
          <w:sz w:val="24"/>
          <w:szCs w:val="24"/>
        </w:rPr>
        <w:t>a</w:t>
      </w:r>
      <w:r w:rsidR="00C522AC">
        <w:rPr>
          <w:rFonts w:asciiTheme="minorHAnsi" w:hAnsiTheme="minorHAnsi" w:cstheme="minorHAnsi"/>
          <w:i/>
          <w:sz w:val="24"/>
          <w:szCs w:val="24"/>
        </w:rPr>
        <w:t xml:space="preserve"> los elementos de la Policía Preventiva Municipal que atendieron el reporte </w:t>
      </w:r>
      <w:r>
        <w:rPr>
          <w:rFonts w:asciiTheme="minorHAnsi" w:hAnsiTheme="minorHAnsi" w:cstheme="minorHAnsi"/>
          <w:i/>
          <w:sz w:val="24"/>
          <w:szCs w:val="24"/>
        </w:rPr>
        <w:t>y con ello serian propensos a represarías, a</w:t>
      </w:r>
      <w:r w:rsidR="00C202A8" w:rsidRPr="00C202A8">
        <w:rPr>
          <w:rFonts w:asciiTheme="minorHAnsi" w:hAnsiTheme="minorHAnsi" w:cstheme="minorHAnsi"/>
          <w:i/>
          <w:sz w:val="24"/>
          <w:szCs w:val="24"/>
        </w:rPr>
        <w:t xml:space="preserve">demás, puede propiciar atentados en contra de la vida y/o integridad de los </w:t>
      </w:r>
      <w:r w:rsidR="00C522AC">
        <w:rPr>
          <w:rFonts w:asciiTheme="minorHAnsi" w:hAnsiTheme="minorHAnsi" w:cstheme="minorHAnsi"/>
          <w:i/>
          <w:sz w:val="24"/>
          <w:szCs w:val="24"/>
        </w:rPr>
        <w:t xml:space="preserve">supuestos elementos de la Seguridad  Pública. </w:t>
      </w:r>
    </w:p>
    <w:p w:rsidR="00C202A8" w:rsidRPr="00C202A8" w:rsidRDefault="00C202A8" w:rsidP="00C202A8">
      <w:pPr>
        <w:widowControl w:val="0"/>
        <w:spacing w:after="0"/>
        <w:jc w:val="both"/>
        <w:rPr>
          <w:rFonts w:asciiTheme="minorHAnsi" w:hAnsiTheme="minorHAnsi" w:cstheme="minorHAnsi"/>
          <w:i/>
          <w:sz w:val="24"/>
          <w:szCs w:val="24"/>
        </w:rPr>
      </w:pPr>
    </w:p>
    <w:p w:rsidR="00C202A8" w:rsidRPr="00C202A8" w:rsidRDefault="00ED73E5" w:rsidP="00C202A8">
      <w:pPr>
        <w:widowControl w:val="0"/>
        <w:spacing w:after="0"/>
        <w:jc w:val="both"/>
        <w:rPr>
          <w:rFonts w:asciiTheme="minorHAnsi" w:hAnsiTheme="minorHAnsi" w:cstheme="minorHAnsi"/>
          <w:i/>
          <w:sz w:val="24"/>
          <w:szCs w:val="24"/>
        </w:rPr>
      </w:pPr>
      <w:r>
        <w:rPr>
          <w:rFonts w:asciiTheme="minorHAnsi" w:hAnsiTheme="minorHAnsi" w:cstheme="minorHAnsi"/>
          <w:i/>
          <w:sz w:val="24"/>
          <w:szCs w:val="24"/>
        </w:rPr>
        <w:t xml:space="preserve">2. </w:t>
      </w:r>
      <w:r>
        <w:rPr>
          <w:rFonts w:asciiTheme="minorHAnsi" w:hAnsiTheme="minorHAnsi" w:cstheme="minorHAnsi"/>
          <w:i/>
          <w:sz w:val="24"/>
          <w:szCs w:val="24"/>
        </w:rPr>
        <w:tab/>
      </w:r>
      <w:r w:rsidR="00C202A8" w:rsidRPr="00ED73E5">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C202A8" w:rsidRP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I.- El nombre del Sujeto Obligado: Ayuntamiento de Tlajomulco de Zúñiga, Jalisco.</w:t>
      </w:r>
    </w:p>
    <w:p w:rsidR="00C202A8" w:rsidRPr="00C202A8" w:rsidRDefault="00C202A8" w:rsidP="00C202A8">
      <w:pPr>
        <w:widowControl w:val="0"/>
        <w:spacing w:after="0"/>
        <w:jc w:val="both"/>
        <w:rPr>
          <w:rFonts w:asciiTheme="minorHAnsi" w:hAnsiTheme="minorHAnsi" w:cstheme="minorHAnsi"/>
          <w:i/>
          <w:sz w:val="24"/>
          <w:szCs w:val="24"/>
        </w:rPr>
      </w:pPr>
    </w:p>
    <w:p w:rsidR="00C202A8" w:rsidRDefault="00C202A8" w:rsidP="00C202A8">
      <w:pPr>
        <w:widowControl w:val="0"/>
        <w:spacing w:after="0"/>
        <w:jc w:val="both"/>
        <w:rPr>
          <w:rFonts w:asciiTheme="minorHAnsi" w:hAnsiTheme="minorHAnsi" w:cstheme="minorHAnsi"/>
          <w:i/>
          <w:sz w:val="24"/>
          <w:szCs w:val="24"/>
        </w:rPr>
      </w:pPr>
      <w:r w:rsidRPr="00ED73E5">
        <w:rPr>
          <w:rFonts w:asciiTheme="minorHAnsi" w:hAnsiTheme="minorHAnsi" w:cstheme="minorHAnsi"/>
          <w:b/>
          <w:i/>
          <w:sz w:val="24"/>
          <w:szCs w:val="24"/>
        </w:rPr>
        <w:t>II.- El área generadora de la información y/o de quien la tenga en su poder:</w:t>
      </w:r>
      <w:r w:rsidRPr="00C202A8">
        <w:rPr>
          <w:rFonts w:asciiTheme="minorHAnsi" w:hAnsiTheme="minorHAnsi" w:cstheme="minorHAnsi"/>
          <w:i/>
          <w:sz w:val="24"/>
          <w:szCs w:val="24"/>
        </w:rPr>
        <w:t xml:space="preserve"> </w:t>
      </w:r>
      <w:r w:rsidR="005E63AE">
        <w:rPr>
          <w:rFonts w:asciiTheme="minorHAnsi" w:hAnsiTheme="minorHAnsi" w:cstheme="minorHAnsi"/>
          <w:sz w:val="24"/>
          <w:szCs w:val="24"/>
        </w:rPr>
        <w:t>C</w:t>
      </w:r>
      <w:r w:rsidR="005E63AE" w:rsidRPr="008A0D04">
        <w:rPr>
          <w:rFonts w:asciiTheme="minorHAnsi" w:hAnsiTheme="minorHAnsi" w:cstheme="minorHAnsi"/>
          <w:sz w:val="24"/>
          <w:szCs w:val="24"/>
        </w:rPr>
        <w:t xml:space="preserve">entro de </w:t>
      </w:r>
      <w:r w:rsidR="005E63AE">
        <w:rPr>
          <w:rFonts w:asciiTheme="minorHAnsi" w:hAnsiTheme="minorHAnsi" w:cstheme="minorHAnsi"/>
          <w:sz w:val="24"/>
          <w:szCs w:val="24"/>
        </w:rPr>
        <w:t>A</w:t>
      </w:r>
      <w:r w:rsidR="005E63AE" w:rsidRPr="008A0D04">
        <w:rPr>
          <w:rFonts w:asciiTheme="minorHAnsi" w:hAnsiTheme="minorHAnsi" w:cstheme="minorHAnsi"/>
          <w:sz w:val="24"/>
          <w:szCs w:val="24"/>
        </w:rPr>
        <w:t xml:space="preserve">tención de </w:t>
      </w:r>
      <w:r w:rsidR="005E63AE">
        <w:rPr>
          <w:rFonts w:asciiTheme="minorHAnsi" w:hAnsiTheme="minorHAnsi" w:cstheme="minorHAnsi"/>
          <w:sz w:val="24"/>
          <w:szCs w:val="24"/>
        </w:rPr>
        <w:t>E</w:t>
      </w:r>
      <w:r w:rsidR="005E63AE" w:rsidRPr="008A0D04">
        <w:rPr>
          <w:rFonts w:asciiTheme="minorHAnsi" w:hAnsiTheme="minorHAnsi" w:cstheme="minorHAnsi"/>
          <w:sz w:val="24"/>
          <w:szCs w:val="24"/>
        </w:rPr>
        <w:t xml:space="preserve">mergencias </w:t>
      </w:r>
      <w:r w:rsidR="005E63AE">
        <w:rPr>
          <w:rFonts w:asciiTheme="minorHAnsi" w:hAnsiTheme="minorHAnsi" w:cstheme="minorHAnsi"/>
          <w:sz w:val="24"/>
          <w:szCs w:val="24"/>
        </w:rPr>
        <w:t>T</w:t>
      </w:r>
      <w:r w:rsidR="005E63AE" w:rsidRPr="008A0D04">
        <w:rPr>
          <w:rFonts w:asciiTheme="minorHAnsi" w:hAnsiTheme="minorHAnsi" w:cstheme="minorHAnsi"/>
          <w:sz w:val="24"/>
          <w:szCs w:val="24"/>
        </w:rPr>
        <w:t xml:space="preserve">lajomulco </w:t>
      </w:r>
      <w:r w:rsidR="005E63AE">
        <w:rPr>
          <w:rFonts w:asciiTheme="minorHAnsi" w:hAnsiTheme="minorHAnsi" w:cstheme="minorHAnsi"/>
          <w:sz w:val="24"/>
          <w:szCs w:val="24"/>
        </w:rPr>
        <w:t xml:space="preserve">C4. </w:t>
      </w:r>
    </w:p>
    <w:p w:rsidR="005E63AE" w:rsidRPr="00C202A8" w:rsidRDefault="005E63AE" w:rsidP="00C202A8">
      <w:pPr>
        <w:widowControl w:val="0"/>
        <w:spacing w:after="0"/>
        <w:jc w:val="both"/>
        <w:rPr>
          <w:rFonts w:asciiTheme="minorHAnsi" w:hAnsiTheme="minorHAnsi" w:cstheme="minorHAnsi"/>
          <w:i/>
          <w:sz w:val="24"/>
          <w:szCs w:val="24"/>
        </w:rPr>
      </w:pPr>
    </w:p>
    <w:p w:rsidR="00C202A8" w:rsidRPr="00C202A8" w:rsidRDefault="00C202A8" w:rsidP="00C202A8">
      <w:pPr>
        <w:widowControl w:val="0"/>
        <w:spacing w:after="0"/>
        <w:jc w:val="both"/>
        <w:rPr>
          <w:rFonts w:asciiTheme="minorHAnsi" w:hAnsiTheme="minorHAnsi" w:cstheme="minorHAnsi"/>
          <w:i/>
          <w:sz w:val="24"/>
          <w:szCs w:val="24"/>
        </w:rPr>
      </w:pPr>
      <w:r w:rsidRPr="00ED73E5">
        <w:rPr>
          <w:rFonts w:asciiTheme="minorHAnsi" w:hAnsiTheme="minorHAnsi" w:cstheme="minorHAnsi"/>
          <w:b/>
          <w:i/>
          <w:sz w:val="24"/>
          <w:szCs w:val="24"/>
        </w:rPr>
        <w:t>III.- La fecha del acta y el número de acuerdo que se actualiza:</w:t>
      </w:r>
      <w:r w:rsidRPr="00C202A8">
        <w:rPr>
          <w:rFonts w:asciiTheme="minorHAnsi" w:hAnsiTheme="minorHAnsi" w:cstheme="minorHAnsi"/>
          <w:i/>
          <w:sz w:val="24"/>
          <w:szCs w:val="24"/>
        </w:rPr>
        <w:t xml:space="preserve"> No existe acta ni acuerdo previo. </w:t>
      </w:r>
    </w:p>
    <w:p w:rsidR="00C202A8" w:rsidRPr="00C202A8" w:rsidRDefault="00C202A8" w:rsidP="00C202A8">
      <w:pPr>
        <w:widowControl w:val="0"/>
        <w:spacing w:after="0"/>
        <w:jc w:val="both"/>
        <w:rPr>
          <w:rFonts w:asciiTheme="minorHAnsi" w:hAnsiTheme="minorHAnsi" w:cstheme="minorHAnsi"/>
          <w:i/>
          <w:sz w:val="24"/>
          <w:szCs w:val="24"/>
        </w:rPr>
      </w:pPr>
    </w:p>
    <w:p w:rsidR="00C202A8" w:rsidRPr="00C202A8" w:rsidRDefault="00C202A8" w:rsidP="00C202A8">
      <w:pPr>
        <w:widowControl w:val="0"/>
        <w:spacing w:after="0"/>
        <w:jc w:val="both"/>
        <w:rPr>
          <w:rFonts w:asciiTheme="minorHAnsi" w:hAnsiTheme="minorHAnsi" w:cstheme="minorHAnsi"/>
          <w:i/>
          <w:sz w:val="24"/>
          <w:szCs w:val="24"/>
        </w:rPr>
      </w:pPr>
      <w:r w:rsidRPr="005E63AE">
        <w:rPr>
          <w:rFonts w:asciiTheme="minorHAnsi" w:hAnsiTheme="minorHAnsi" w:cstheme="minorHAnsi"/>
          <w:b/>
          <w:i/>
          <w:sz w:val="24"/>
          <w:szCs w:val="24"/>
        </w:rPr>
        <w:lastRenderedPageBreak/>
        <w:t>IV.- Los criterios de clasificación de información aplicables:</w:t>
      </w:r>
      <w:r w:rsidRPr="00C202A8">
        <w:rPr>
          <w:rFonts w:asciiTheme="minorHAnsi" w:hAnsiTheme="minorHAnsi" w:cstheme="minorHAnsi"/>
          <w:i/>
          <w:sz w:val="24"/>
          <w:szCs w:val="24"/>
        </w:rPr>
        <w:t xml:space="preserve"> los Lineamientos Generales en Materia de Clasificación de Información Pública emitidos por el Instituto, los cuales aún se encuentran vigentes.</w:t>
      </w:r>
    </w:p>
    <w:p w:rsidR="00C202A8" w:rsidRPr="00C202A8" w:rsidRDefault="00C202A8" w:rsidP="00C202A8">
      <w:pPr>
        <w:widowControl w:val="0"/>
        <w:spacing w:after="0"/>
        <w:jc w:val="both"/>
        <w:rPr>
          <w:rFonts w:asciiTheme="minorHAnsi" w:hAnsiTheme="minorHAnsi" w:cstheme="minorHAnsi"/>
          <w:i/>
          <w:sz w:val="24"/>
          <w:szCs w:val="24"/>
        </w:rPr>
      </w:pPr>
    </w:p>
    <w:p w:rsidR="00C202A8" w:rsidRPr="005E63AE" w:rsidRDefault="00C202A8" w:rsidP="00C202A8">
      <w:pPr>
        <w:widowControl w:val="0"/>
        <w:spacing w:after="0"/>
        <w:jc w:val="both"/>
        <w:rPr>
          <w:rFonts w:asciiTheme="minorHAnsi" w:hAnsiTheme="minorHAnsi" w:cstheme="minorHAnsi"/>
          <w:b/>
          <w:i/>
          <w:sz w:val="24"/>
          <w:szCs w:val="24"/>
        </w:rPr>
      </w:pPr>
      <w:r w:rsidRPr="005E63AE">
        <w:rPr>
          <w:rFonts w:asciiTheme="minorHAnsi" w:hAnsiTheme="minorHAnsi" w:cstheme="minorHAnsi"/>
          <w:b/>
          <w:i/>
          <w:sz w:val="24"/>
          <w:szCs w:val="24"/>
        </w:rPr>
        <w:t xml:space="preserve">V.- El fundamento legal y la motivación: </w:t>
      </w:r>
    </w:p>
    <w:p w:rsidR="00C202A8" w:rsidRP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El anteriormente citado Artículo 17.1.a), c) y f),  de la Ley de Transparencia y Acceso a la Información Pública del Estado de Jalisco y sus Municipios.</w:t>
      </w:r>
    </w:p>
    <w:p w:rsidR="00C202A8" w:rsidRPr="00C202A8" w:rsidRDefault="00C202A8" w:rsidP="00C202A8">
      <w:pPr>
        <w:widowControl w:val="0"/>
        <w:spacing w:after="0"/>
        <w:jc w:val="both"/>
        <w:rPr>
          <w:rFonts w:asciiTheme="minorHAnsi" w:hAnsiTheme="minorHAnsi" w:cstheme="minorHAnsi"/>
          <w:i/>
          <w:sz w:val="24"/>
          <w:szCs w:val="24"/>
        </w:rPr>
      </w:pPr>
    </w:p>
    <w:p w:rsidR="00C202A8" w:rsidRPr="00C202A8" w:rsidRDefault="00C202A8" w:rsidP="00C202A8">
      <w:pPr>
        <w:widowControl w:val="0"/>
        <w:spacing w:after="0"/>
        <w:jc w:val="both"/>
        <w:rPr>
          <w:rFonts w:asciiTheme="minorHAnsi" w:hAnsiTheme="minorHAnsi" w:cstheme="minorHAnsi"/>
          <w:i/>
          <w:sz w:val="24"/>
          <w:szCs w:val="24"/>
        </w:rPr>
      </w:pPr>
      <w:r w:rsidRPr="005E63AE">
        <w:rPr>
          <w:rFonts w:asciiTheme="minorHAnsi" w:hAnsiTheme="minorHAnsi" w:cstheme="minorHAnsi"/>
          <w:b/>
          <w:i/>
          <w:sz w:val="24"/>
          <w:szCs w:val="24"/>
        </w:rPr>
        <w:t>MOTIVACIÓN:</w:t>
      </w:r>
      <w:r w:rsidRPr="00C202A8">
        <w:rPr>
          <w:rFonts w:asciiTheme="minorHAnsi" w:hAnsiTheme="minorHAnsi" w:cstheme="minorHAnsi"/>
          <w:i/>
          <w:sz w:val="24"/>
          <w:szCs w:val="24"/>
        </w:rPr>
        <w:t xml:space="preserve"> La información es materia de seguridad pública, p</w:t>
      </w:r>
      <w:r w:rsidR="00C522AC">
        <w:rPr>
          <w:rFonts w:asciiTheme="minorHAnsi" w:hAnsiTheme="minorHAnsi" w:cstheme="minorHAnsi"/>
          <w:i/>
          <w:sz w:val="24"/>
          <w:szCs w:val="24"/>
        </w:rPr>
        <w:t>or lo que su divulgación   del</w:t>
      </w:r>
      <w:r w:rsidR="00C522AC" w:rsidRPr="00C522AC">
        <w:rPr>
          <w:rFonts w:asciiTheme="minorHAnsi" w:hAnsiTheme="minorHAnsi" w:cstheme="minorHAnsi"/>
          <w:i/>
          <w:sz w:val="24"/>
          <w:szCs w:val="24"/>
        </w:rPr>
        <w:t xml:space="preserve"> número económico de la unidad o patrulla de </w:t>
      </w:r>
      <w:r w:rsidR="00472228">
        <w:rPr>
          <w:rFonts w:asciiTheme="minorHAnsi" w:hAnsiTheme="minorHAnsi" w:cstheme="minorHAnsi"/>
          <w:i/>
          <w:sz w:val="24"/>
          <w:szCs w:val="24"/>
        </w:rPr>
        <w:t>Policía Preventiva Municipal</w:t>
      </w:r>
      <w:r w:rsidR="00472228" w:rsidRPr="00C522AC">
        <w:rPr>
          <w:rFonts w:asciiTheme="minorHAnsi" w:hAnsiTheme="minorHAnsi" w:cstheme="minorHAnsi"/>
          <w:i/>
          <w:sz w:val="24"/>
          <w:szCs w:val="24"/>
        </w:rPr>
        <w:t xml:space="preserve"> </w:t>
      </w:r>
      <w:r w:rsidR="00C522AC" w:rsidRPr="00C522AC">
        <w:rPr>
          <w:rFonts w:asciiTheme="minorHAnsi" w:hAnsiTheme="minorHAnsi" w:cstheme="minorHAnsi"/>
          <w:i/>
          <w:sz w:val="24"/>
          <w:szCs w:val="24"/>
        </w:rPr>
        <w:t xml:space="preserve"> relacionaría a los elementos de </w:t>
      </w:r>
      <w:r w:rsidR="00472228">
        <w:rPr>
          <w:rFonts w:asciiTheme="minorHAnsi" w:hAnsiTheme="minorHAnsi" w:cstheme="minorHAnsi"/>
          <w:i/>
          <w:sz w:val="24"/>
          <w:szCs w:val="24"/>
        </w:rPr>
        <w:t xml:space="preserve">la Policía Preventiva Municipal </w:t>
      </w:r>
      <w:r w:rsidR="00C522AC" w:rsidRPr="00C522AC">
        <w:rPr>
          <w:rFonts w:asciiTheme="minorHAnsi" w:hAnsiTheme="minorHAnsi" w:cstheme="minorHAnsi"/>
          <w:i/>
          <w:sz w:val="24"/>
          <w:szCs w:val="24"/>
        </w:rPr>
        <w:t>y pondría en evidencia la identidad de los elemento</w:t>
      </w:r>
      <w:r w:rsidR="00C522AC">
        <w:rPr>
          <w:rFonts w:asciiTheme="minorHAnsi" w:hAnsiTheme="minorHAnsi" w:cstheme="minorHAnsi"/>
          <w:i/>
          <w:sz w:val="24"/>
          <w:szCs w:val="24"/>
        </w:rPr>
        <w:t>s</w:t>
      </w:r>
      <w:r w:rsidR="00C522AC" w:rsidRPr="00C522AC">
        <w:rPr>
          <w:rFonts w:asciiTheme="minorHAnsi" w:hAnsiTheme="minorHAnsi" w:cstheme="minorHAnsi"/>
          <w:i/>
          <w:sz w:val="24"/>
          <w:szCs w:val="24"/>
        </w:rPr>
        <w:t xml:space="preserve"> </w:t>
      </w:r>
      <w:r w:rsidR="00C522AC">
        <w:rPr>
          <w:rFonts w:asciiTheme="minorHAnsi" w:hAnsiTheme="minorHAnsi" w:cstheme="minorHAnsi"/>
          <w:i/>
          <w:sz w:val="24"/>
          <w:szCs w:val="24"/>
        </w:rPr>
        <w:t xml:space="preserve">de </w:t>
      </w:r>
      <w:r w:rsidR="00472228">
        <w:rPr>
          <w:rFonts w:asciiTheme="minorHAnsi" w:hAnsiTheme="minorHAnsi" w:cstheme="minorHAnsi"/>
          <w:i/>
          <w:sz w:val="24"/>
          <w:szCs w:val="24"/>
        </w:rPr>
        <w:t xml:space="preserve">Policía Preventiva Municipal </w:t>
      </w:r>
      <w:r w:rsidR="00472228">
        <w:rPr>
          <w:rFonts w:asciiTheme="minorHAnsi" w:hAnsiTheme="minorHAnsi" w:cstheme="minorHAnsi"/>
          <w:i/>
          <w:sz w:val="24"/>
          <w:szCs w:val="24"/>
        </w:rPr>
        <w:t>que atendieron</w:t>
      </w:r>
      <w:r w:rsidR="00C522AC">
        <w:rPr>
          <w:rFonts w:asciiTheme="minorHAnsi" w:hAnsiTheme="minorHAnsi" w:cstheme="minorHAnsi"/>
          <w:i/>
          <w:sz w:val="24"/>
          <w:szCs w:val="24"/>
        </w:rPr>
        <w:t xml:space="preserve"> </w:t>
      </w:r>
      <w:r w:rsidR="00472228">
        <w:rPr>
          <w:rFonts w:asciiTheme="minorHAnsi" w:hAnsiTheme="minorHAnsi" w:cstheme="minorHAnsi"/>
          <w:i/>
          <w:sz w:val="24"/>
          <w:szCs w:val="24"/>
        </w:rPr>
        <w:t>el reporte</w:t>
      </w:r>
      <w:r w:rsidRPr="00C202A8">
        <w:rPr>
          <w:rFonts w:asciiTheme="minorHAnsi" w:hAnsiTheme="minorHAnsi" w:cstheme="minorHAnsi"/>
          <w:i/>
          <w:sz w:val="24"/>
          <w:szCs w:val="24"/>
        </w:rPr>
        <w:t xml:space="preserve">, </w:t>
      </w:r>
      <w:r w:rsidR="00832B7D">
        <w:rPr>
          <w:rFonts w:asciiTheme="minorHAnsi" w:hAnsiTheme="minorHAnsi" w:cstheme="minorHAnsi"/>
          <w:i/>
          <w:sz w:val="24"/>
          <w:szCs w:val="24"/>
        </w:rPr>
        <w:t xml:space="preserve">además, </w:t>
      </w:r>
      <w:r w:rsidRPr="00C202A8">
        <w:rPr>
          <w:rFonts w:asciiTheme="minorHAnsi" w:hAnsiTheme="minorHAnsi" w:cstheme="minorHAnsi"/>
          <w:i/>
          <w:sz w:val="24"/>
          <w:szCs w:val="24"/>
        </w:rPr>
        <w:t xml:space="preserve">podría en riesgo la integridad física y mental, la salud, la seguridad y la vida de los elementos de la Comisaría de la Policía preventiva Municipal al ser sujetos de represalias con </w:t>
      </w:r>
      <w:r w:rsidR="00832B7D">
        <w:rPr>
          <w:rFonts w:asciiTheme="minorHAnsi" w:hAnsiTheme="minorHAnsi" w:cstheme="minorHAnsi"/>
          <w:i/>
          <w:sz w:val="24"/>
          <w:szCs w:val="24"/>
        </w:rPr>
        <w:t xml:space="preserve">motivo de su actividad, y con ello, </w:t>
      </w:r>
      <w:r w:rsidRPr="00C202A8">
        <w:rPr>
          <w:rFonts w:asciiTheme="minorHAnsi" w:hAnsiTheme="minorHAnsi" w:cstheme="minorHAnsi"/>
          <w:i/>
          <w:sz w:val="24"/>
          <w:szCs w:val="24"/>
        </w:rPr>
        <w:t xml:space="preserve"> puede llegar a afectar colateralmente a los ciudadanos en caso de un atentado contra las vidas de los involucrados. Esto, además, pone en peligro la integridad y la vida de los habitantes, al verse mermada la efectividad del combate de actos delictivos. </w:t>
      </w:r>
    </w:p>
    <w:p w:rsidR="00C202A8" w:rsidRPr="00C202A8" w:rsidRDefault="00C202A8" w:rsidP="00C202A8">
      <w:pPr>
        <w:widowControl w:val="0"/>
        <w:spacing w:after="0"/>
        <w:jc w:val="both"/>
        <w:rPr>
          <w:rFonts w:asciiTheme="minorHAnsi" w:hAnsiTheme="minorHAnsi" w:cstheme="minorHAnsi"/>
          <w:i/>
          <w:sz w:val="24"/>
          <w:szCs w:val="24"/>
        </w:rPr>
      </w:pPr>
    </w:p>
    <w:p w:rsidR="00C202A8" w:rsidRP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 xml:space="preserve">Reservar esta información protege el derecho humano de la vida, el cual debe darse un lugar primordial, pues sin éste no existirían los demás derechos y divulgarla </w:t>
      </w:r>
      <w:r w:rsidR="00832B7D" w:rsidRPr="00C202A8">
        <w:rPr>
          <w:rFonts w:asciiTheme="minorHAnsi" w:hAnsiTheme="minorHAnsi" w:cstheme="minorHAnsi"/>
          <w:i/>
          <w:sz w:val="24"/>
          <w:szCs w:val="24"/>
        </w:rPr>
        <w:t>información los</w:t>
      </w:r>
      <w:r w:rsidRPr="00C202A8">
        <w:rPr>
          <w:rFonts w:asciiTheme="minorHAnsi" w:hAnsiTheme="minorHAnsi" w:cstheme="minorHAnsi"/>
          <w:i/>
          <w:sz w:val="24"/>
          <w:szCs w:val="24"/>
        </w:rPr>
        <w:t xml:space="preserve"> elementos de la Comisaría de la Policía Preventiva Municipal, pone en riesgo la integridad personal de cada uno de los elementos adscritos a la comisaría de la policía preventiva municipal.</w:t>
      </w:r>
    </w:p>
    <w:p w:rsidR="00C202A8" w:rsidRPr="00C202A8" w:rsidRDefault="00C202A8" w:rsidP="00C202A8">
      <w:pPr>
        <w:widowControl w:val="0"/>
        <w:spacing w:after="0"/>
        <w:jc w:val="both"/>
        <w:rPr>
          <w:rFonts w:asciiTheme="minorHAnsi" w:hAnsiTheme="minorHAnsi" w:cstheme="minorHAnsi"/>
          <w:i/>
          <w:sz w:val="24"/>
          <w:szCs w:val="24"/>
        </w:rPr>
      </w:pPr>
    </w:p>
    <w:p w:rsidR="00C202A8" w:rsidRPr="00C202A8" w:rsidRDefault="00C202A8" w:rsidP="00C202A8">
      <w:pPr>
        <w:widowControl w:val="0"/>
        <w:spacing w:after="0"/>
        <w:jc w:val="both"/>
        <w:rPr>
          <w:rFonts w:asciiTheme="minorHAnsi" w:hAnsiTheme="minorHAnsi" w:cstheme="minorHAnsi"/>
          <w:i/>
          <w:sz w:val="24"/>
          <w:szCs w:val="24"/>
        </w:rPr>
      </w:pPr>
      <w:r w:rsidRPr="00570AE4">
        <w:rPr>
          <w:rFonts w:asciiTheme="minorHAnsi" w:hAnsiTheme="minorHAnsi" w:cstheme="minorHAnsi"/>
          <w:b/>
          <w:i/>
          <w:sz w:val="24"/>
          <w:szCs w:val="24"/>
        </w:rPr>
        <w:t>VI.- El carácter de reservada y/o confidencial, indicando, en su caso, las partes o páginas del documento en el que consten:</w:t>
      </w:r>
      <w:r w:rsidR="00832B7D">
        <w:rPr>
          <w:rFonts w:asciiTheme="minorHAnsi" w:hAnsiTheme="minorHAnsi" w:cstheme="minorHAnsi"/>
          <w:i/>
          <w:sz w:val="24"/>
          <w:szCs w:val="24"/>
        </w:rPr>
        <w:t xml:space="preserve"> La información personal</w:t>
      </w:r>
      <w:r w:rsidRPr="00C202A8">
        <w:rPr>
          <w:rFonts w:asciiTheme="minorHAnsi" w:hAnsiTheme="minorHAnsi" w:cstheme="minorHAnsi"/>
          <w:i/>
          <w:sz w:val="24"/>
          <w:szCs w:val="24"/>
        </w:rPr>
        <w:t xml:space="preserve"> de los elementos de la Comisaría de la Policía Preventiva Municipal.</w:t>
      </w:r>
    </w:p>
    <w:p w:rsidR="00C202A8" w:rsidRPr="00C202A8" w:rsidRDefault="00C202A8" w:rsidP="00C202A8">
      <w:pPr>
        <w:widowControl w:val="0"/>
        <w:spacing w:after="0"/>
        <w:jc w:val="both"/>
        <w:rPr>
          <w:rFonts w:asciiTheme="minorHAnsi" w:hAnsiTheme="minorHAnsi" w:cstheme="minorHAnsi"/>
          <w:i/>
          <w:sz w:val="24"/>
          <w:szCs w:val="24"/>
        </w:rPr>
      </w:pPr>
    </w:p>
    <w:p w:rsidR="00C202A8" w:rsidRPr="00C202A8" w:rsidRDefault="00C202A8" w:rsidP="00C202A8">
      <w:pPr>
        <w:widowControl w:val="0"/>
        <w:spacing w:after="0"/>
        <w:jc w:val="both"/>
        <w:rPr>
          <w:rFonts w:asciiTheme="minorHAnsi" w:hAnsiTheme="minorHAnsi" w:cstheme="minorHAnsi"/>
          <w:i/>
          <w:sz w:val="24"/>
          <w:szCs w:val="24"/>
        </w:rPr>
      </w:pPr>
      <w:r w:rsidRPr="00570AE4">
        <w:rPr>
          <w:rFonts w:asciiTheme="minorHAnsi" w:hAnsiTheme="minorHAnsi" w:cstheme="minorHAnsi"/>
          <w:b/>
          <w:i/>
          <w:sz w:val="24"/>
          <w:szCs w:val="24"/>
        </w:rPr>
        <w:t>VII.-  La precisión del plazo de reserva, así como su fecha de inicio, debiendo motivar el mismo:</w:t>
      </w:r>
      <w:r w:rsidRPr="00C202A8">
        <w:rPr>
          <w:rFonts w:asciiTheme="minorHAnsi" w:hAnsiTheme="minorHAnsi" w:cstheme="minorHAnsi"/>
          <w:i/>
          <w:sz w:val="24"/>
          <w:szCs w:val="24"/>
        </w:rPr>
        <w:t xml:space="preserve"> La reserva de la información se reserva p</w:t>
      </w:r>
      <w:r w:rsidR="005E63AE">
        <w:rPr>
          <w:rFonts w:asciiTheme="minorHAnsi" w:hAnsiTheme="minorHAnsi" w:cstheme="minorHAnsi"/>
          <w:i/>
          <w:sz w:val="24"/>
          <w:szCs w:val="24"/>
        </w:rPr>
        <w:t>or</w:t>
      </w:r>
      <w:r w:rsidRPr="00C202A8">
        <w:rPr>
          <w:rFonts w:asciiTheme="minorHAnsi" w:hAnsiTheme="minorHAnsi" w:cstheme="minorHAnsi"/>
          <w:i/>
          <w:sz w:val="24"/>
          <w:szCs w:val="24"/>
        </w:rPr>
        <w:t xml:space="preserve"> 5 años.</w:t>
      </w:r>
    </w:p>
    <w:p w:rsidR="00C202A8" w:rsidRPr="00C202A8" w:rsidRDefault="00C202A8" w:rsidP="00C202A8">
      <w:pPr>
        <w:widowControl w:val="0"/>
        <w:spacing w:after="0"/>
        <w:jc w:val="both"/>
        <w:rPr>
          <w:rFonts w:asciiTheme="minorHAnsi" w:hAnsiTheme="minorHAnsi" w:cstheme="minorHAnsi"/>
          <w:i/>
          <w:sz w:val="24"/>
          <w:szCs w:val="24"/>
        </w:rPr>
      </w:pPr>
    </w:p>
    <w:p w:rsidR="00C202A8" w:rsidRPr="00C202A8" w:rsidRDefault="00C202A8" w:rsidP="00C202A8">
      <w:pPr>
        <w:widowControl w:val="0"/>
        <w:spacing w:after="0"/>
        <w:jc w:val="both"/>
        <w:rPr>
          <w:rFonts w:asciiTheme="minorHAnsi" w:hAnsiTheme="minorHAnsi" w:cstheme="minorHAnsi"/>
          <w:i/>
          <w:sz w:val="24"/>
          <w:szCs w:val="24"/>
        </w:rPr>
      </w:pPr>
      <w:r w:rsidRPr="00570AE4">
        <w:rPr>
          <w:rFonts w:asciiTheme="minorHAnsi" w:hAnsiTheme="minorHAnsi" w:cstheme="minorHAnsi"/>
          <w:b/>
          <w:i/>
          <w:sz w:val="24"/>
          <w:szCs w:val="24"/>
        </w:rPr>
        <w:t xml:space="preserve">VIII.-  La precisión del plazo de confidencialidad, así como su fecha de inicio, debiendo </w:t>
      </w:r>
      <w:r w:rsidRPr="00570AE4">
        <w:rPr>
          <w:rFonts w:asciiTheme="minorHAnsi" w:hAnsiTheme="minorHAnsi" w:cstheme="minorHAnsi"/>
          <w:b/>
          <w:i/>
          <w:sz w:val="24"/>
          <w:szCs w:val="24"/>
        </w:rPr>
        <w:lastRenderedPageBreak/>
        <w:t>motivar el mismo</w:t>
      </w:r>
      <w:r w:rsidRPr="00C202A8">
        <w:rPr>
          <w:rFonts w:asciiTheme="minorHAnsi" w:hAnsiTheme="minorHAnsi" w:cstheme="minorHAnsi"/>
          <w:i/>
          <w:sz w:val="24"/>
          <w:szCs w:val="24"/>
        </w:rPr>
        <w:t>: No aplica en la presente.</w:t>
      </w:r>
    </w:p>
    <w:p w:rsidR="00FC1126" w:rsidRDefault="00FC1126" w:rsidP="00570AE4">
      <w:pPr>
        <w:widowControl w:val="0"/>
        <w:spacing w:after="0"/>
        <w:jc w:val="both"/>
        <w:rPr>
          <w:rFonts w:asciiTheme="minorHAnsi" w:hAnsiTheme="minorHAnsi" w:cstheme="minorHAnsi"/>
          <w:b/>
          <w:i/>
          <w:sz w:val="24"/>
          <w:szCs w:val="24"/>
        </w:rPr>
      </w:pPr>
    </w:p>
    <w:p w:rsidR="00B63CAC" w:rsidRDefault="00832B7D" w:rsidP="00B63CAC">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 del Comité toma el uso de la voz:</w:t>
      </w:r>
      <w:r>
        <w:rPr>
          <w:rFonts w:cs="Arial"/>
          <w:b/>
          <w:i/>
          <w:sz w:val="24"/>
          <w:szCs w:val="24"/>
        </w:rPr>
        <w:t xml:space="preserve"> </w:t>
      </w:r>
      <w:r w:rsidRPr="00B63CAC">
        <w:rPr>
          <w:rFonts w:cs="Arial"/>
          <w:sz w:val="24"/>
          <w:szCs w:val="24"/>
        </w:rPr>
        <w:t xml:space="preserve">Habiendo encontrado que la prueba de daño cumplimentada en la presente acta encuadra con lo que hace referencia la solicitud de información correspondiente a la presente sesión, </w:t>
      </w:r>
      <w:r w:rsidR="00B63CAC" w:rsidRPr="0019590B">
        <w:rPr>
          <w:rFonts w:cs="Arial"/>
          <w:sz w:val="24"/>
          <w:szCs w:val="24"/>
        </w:rPr>
        <w:t>les pregunto en votación nominal, si es</w:t>
      </w:r>
      <w:r w:rsidR="00B63CAC">
        <w:rPr>
          <w:rFonts w:cs="Arial"/>
          <w:sz w:val="24"/>
          <w:szCs w:val="24"/>
        </w:rPr>
        <w:t xml:space="preserve"> de aprobarse la reserva de la solicitud de información en lo relativo a</w:t>
      </w:r>
      <w:r w:rsidR="00B63CAC" w:rsidRPr="00B63CAC">
        <w:rPr>
          <w:rFonts w:cs="Arial"/>
          <w:sz w:val="24"/>
          <w:szCs w:val="24"/>
        </w:rPr>
        <w:t xml:space="preserve"> revelar el número de patrulla y/</w:t>
      </w:r>
      <w:proofErr w:type="spellStart"/>
      <w:r w:rsidR="00B63CAC" w:rsidRPr="00B63CAC">
        <w:rPr>
          <w:rFonts w:cs="Arial"/>
          <w:sz w:val="24"/>
          <w:szCs w:val="24"/>
        </w:rPr>
        <w:t>o</w:t>
      </w:r>
      <w:proofErr w:type="spellEnd"/>
      <w:r w:rsidR="00B63CAC" w:rsidRPr="00B63CAC">
        <w:rPr>
          <w:rFonts w:cs="Arial"/>
          <w:sz w:val="24"/>
          <w:szCs w:val="24"/>
        </w:rPr>
        <w:t xml:space="preserve"> oficiales que atendieron los reportes por parte de la Comisaría de la Policía Preventiva Municipal</w:t>
      </w:r>
      <w:r w:rsidR="00B63CAC">
        <w:rPr>
          <w:rFonts w:cs="Arial"/>
          <w:sz w:val="24"/>
          <w:szCs w:val="24"/>
        </w:rPr>
        <w:t>.</w:t>
      </w:r>
    </w:p>
    <w:p w:rsidR="00570AE4" w:rsidRPr="00570AE4" w:rsidRDefault="00570AE4" w:rsidP="00570AE4">
      <w:pPr>
        <w:widowControl w:val="0"/>
        <w:spacing w:after="0"/>
        <w:jc w:val="both"/>
        <w:rPr>
          <w:rFonts w:asciiTheme="minorHAnsi" w:hAnsiTheme="minorHAnsi" w:cstheme="minorHAnsi"/>
          <w:b/>
          <w:i/>
          <w:sz w:val="24"/>
          <w:szCs w:val="24"/>
        </w:rPr>
      </w:pPr>
      <w:r w:rsidRPr="00570AE4">
        <w:rPr>
          <w:rFonts w:asciiTheme="minorHAnsi" w:hAnsiTheme="minorHAnsi" w:cstheme="minorHAnsi"/>
          <w:b/>
          <w:i/>
          <w:sz w:val="24"/>
          <w:szCs w:val="24"/>
        </w:rPr>
        <w:t xml:space="preserve">        </w:t>
      </w:r>
    </w:p>
    <w:p w:rsidR="00570AE4" w:rsidRPr="00570AE4" w:rsidRDefault="00570AE4" w:rsidP="00570AE4">
      <w:pPr>
        <w:widowControl w:val="0"/>
        <w:spacing w:after="0"/>
        <w:jc w:val="both"/>
        <w:rPr>
          <w:rFonts w:asciiTheme="minorHAnsi" w:hAnsiTheme="minorHAnsi" w:cstheme="minorHAnsi"/>
          <w:b/>
          <w:i/>
          <w:sz w:val="24"/>
          <w:szCs w:val="24"/>
        </w:rPr>
      </w:pPr>
      <w:r w:rsidRPr="00570AE4">
        <w:rPr>
          <w:rFonts w:asciiTheme="minorHAnsi" w:hAnsiTheme="minorHAnsi" w:cstheme="minorHAnsi"/>
          <w:b/>
          <w:i/>
          <w:sz w:val="24"/>
          <w:szCs w:val="24"/>
        </w:rPr>
        <w:t>Lic. José Luis Ochoa González, Titular del Órgano Interno de Control e integrante del Comité: “a favor”</w:t>
      </w:r>
    </w:p>
    <w:p w:rsidR="00B63CAC" w:rsidRDefault="00B63CAC" w:rsidP="00570AE4">
      <w:pPr>
        <w:widowControl w:val="0"/>
        <w:spacing w:after="0"/>
        <w:jc w:val="both"/>
        <w:rPr>
          <w:rFonts w:asciiTheme="minorHAnsi" w:hAnsiTheme="minorHAnsi" w:cstheme="minorHAnsi"/>
          <w:b/>
          <w:i/>
          <w:sz w:val="24"/>
          <w:szCs w:val="24"/>
        </w:rPr>
      </w:pPr>
      <w:r>
        <w:rPr>
          <w:rFonts w:asciiTheme="minorHAnsi" w:hAnsiTheme="minorHAnsi" w:cstheme="minorHAnsi"/>
          <w:b/>
          <w:i/>
          <w:sz w:val="24"/>
          <w:szCs w:val="24"/>
        </w:rPr>
        <w:t xml:space="preserve"> </w:t>
      </w:r>
    </w:p>
    <w:p w:rsidR="00570AE4" w:rsidRPr="00570AE4" w:rsidRDefault="00570AE4" w:rsidP="00570AE4">
      <w:pPr>
        <w:widowControl w:val="0"/>
        <w:spacing w:after="0"/>
        <w:jc w:val="both"/>
        <w:rPr>
          <w:rFonts w:asciiTheme="minorHAnsi" w:hAnsiTheme="minorHAnsi" w:cstheme="minorHAnsi"/>
          <w:b/>
          <w:i/>
          <w:sz w:val="24"/>
          <w:szCs w:val="24"/>
        </w:rPr>
      </w:pPr>
      <w:r w:rsidRPr="00570AE4">
        <w:rPr>
          <w:rFonts w:asciiTheme="minorHAnsi" w:hAnsiTheme="minorHAnsi" w:cstheme="minorHAnsi"/>
          <w:b/>
          <w:i/>
          <w:sz w:val="24"/>
          <w:szCs w:val="24"/>
        </w:rPr>
        <w:t xml:space="preserve"> Melina Ramos Muñoz, Directora de Transpa</w:t>
      </w:r>
      <w:r w:rsidR="00B63CAC">
        <w:rPr>
          <w:rFonts w:asciiTheme="minorHAnsi" w:hAnsiTheme="minorHAnsi" w:cstheme="minorHAnsi"/>
          <w:b/>
          <w:i/>
          <w:sz w:val="24"/>
          <w:szCs w:val="24"/>
        </w:rPr>
        <w:t xml:space="preserve">rencia y Secretaria del Comité: </w:t>
      </w:r>
      <w:r w:rsidRPr="00570AE4">
        <w:rPr>
          <w:rFonts w:asciiTheme="minorHAnsi" w:hAnsiTheme="minorHAnsi" w:cstheme="minorHAnsi"/>
          <w:b/>
          <w:i/>
          <w:sz w:val="24"/>
          <w:szCs w:val="24"/>
        </w:rPr>
        <w:t>“a favor”</w:t>
      </w:r>
    </w:p>
    <w:p w:rsidR="00570AE4" w:rsidRDefault="00570AE4" w:rsidP="00570AE4">
      <w:pPr>
        <w:widowControl w:val="0"/>
        <w:spacing w:after="0"/>
        <w:jc w:val="both"/>
        <w:rPr>
          <w:rFonts w:asciiTheme="minorHAnsi" w:hAnsiTheme="minorHAnsi" w:cstheme="minorHAnsi"/>
          <w:b/>
          <w:i/>
          <w:sz w:val="24"/>
          <w:szCs w:val="24"/>
        </w:rPr>
      </w:pPr>
    </w:p>
    <w:p w:rsidR="00B63CAC" w:rsidRDefault="00B63CAC" w:rsidP="00B63CAC">
      <w:pPr>
        <w:tabs>
          <w:tab w:val="left" w:pos="6002"/>
        </w:tabs>
        <w:spacing w:after="0" w:line="240" w:lineRule="auto"/>
        <w:jc w:val="both"/>
        <w:rPr>
          <w:rFonts w:cs="Arial"/>
          <w:b/>
          <w:i/>
          <w:sz w:val="24"/>
          <w:szCs w:val="24"/>
        </w:rPr>
      </w:pPr>
      <w:r w:rsidRPr="00B63CAC">
        <w:rPr>
          <w:rFonts w:cs="Arial"/>
          <w:b/>
          <w:i/>
          <w:sz w:val="24"/>
          <w:szCs w:val="24"/>
          <w:u w:val="single"/>
        </w:rPr>
        <w:t>ACUERDO CUARTO</w:t>
      </w:r>
      <w:r w:rsidRPr="00B63CAC">
        <w:rPr>
          <w:rFonts w:cs="Arial"/>
          <w:b/>
          <w:i/>
          <w:sz w:val="24"/>
          <w:szCs w:val="24"/>
        </w:rPr>
        <w:t xml:space="preserve">: </w:t>
      </w:r>
      <w:r w:rsidRPr="00B63CAC">
        <w:rPr>
          <w:rFonts w:cs="Arial"/>
          <w:i/>
          <w:sz w:val="24"/>
          <w:szCs w:val="24"/>
        </w:rPr>
        <w:t>S</w:t>
      </w:r>
      <w:r w:rsidRPr="00B63CAC">
        <w:rPr>
          <w:rFonts w:cs="Arial"/>
          <w:sz w:val="24"/>
          <w:szCs w:val="24"/>
        </w:rPr>
        <w:t>e acordó de forma unánime clasificar la información referente a revelar el número de patrulla y/</w:t>
      </w:r>
      <w:proofErr w:type="spellStart"/>
      <w:r w:rsidRPr="00B63CAC">
        <w:rPr>
          <w:rFonts w:cs="Arial"/>
          <w:sz w:val="24"/>
          <w:szCs w:val="24"/>
        </w:rPr>
        <w:t>o</w:t>
      </w:r>
      <w:proofErr w:type="spellEnd"/>
      <w:r w:rsidRPr="00B63CAC">
        <w:rPr>
          <w:rFonts w:cs="Arial"/>
          <w:sz w:val="24"/>
          <w:szCs w:val="24"/>
        </w:rPr>
        <w:t xml:space="preserve"> oficiales que atendieron los reportes por parte de la Comisaría de la Policía Preventiva Municipal es información reservada.</w:t>
      </w:r>
      <w:r w:rsidRPr="00B63CAC">
        <w:rPr>
          <w:rFonts w:cs="Arial"/>
          <w:sz w:val="24"/>
          <w:szCs w:val="24"/>
        </w:rPr>
        <w:tab/>
      </w:r>
    </w:p>
    <w:p w:rsidR="00B63CAC" w:rsidRDefault="00B63CAC" w:rsidP="00B63CAC">
      <w:pPr>
        <w:spacing w:after="0" w:line="240" w:lineRule="auto"/>
        <w:jc w:val="both"/>
        <w:rPr>
          <w:rFonts w:cs="Arial"/>
          <w:b/>
          <w:i/>
          <w:sz w:val="24"/>
          <w:szCs w:val="24"/>
        </w:rPr>
      </w:pPr>
    </w:p>
    <w:p w:rsidR="00B63CAC" w:rsidRDefault="00B63CAC" w:rsidP="00570AE4">
      <w:pPr>
        <w:widowControl w:val="0"/>
        <w:spacing w:after="0"/>
        <w:jc w:val="both"/>
        <w:rPr>
          <w:rFonts w:asciiTheme="minorHAnsi" w:hAnsiTheme="minorHAnsi" w:cstheme="minorHAnsi"/>
          <w:b/>
          <w:i/>
          <w:sz w:val="24"/>
          <w:szCs w:val="24"/>
        </w:rPr>
      </w:pPr>
    </w:p>
    <w:p w:rsidR="00570AE4" w:rsidRDefault="00570AE4" w:rsidP="00570AE4">
      <w:pPr>
        <w:spacing w:after="0" w:line="240" w:lineRule="auto"/>
        <w:jc w:val="both"/>
        <w:rPr>
          <w:i/>
          <w:sz w:val="24"/>
          <w:szCs w:val="24"/>
        </w:rPr>
      </w:pPr>
      <w:r>
        <w:rPr>
          <w:rFonts w:cs="Arial"/>
          <w:i/>
          <w:sz w:val="24"/>
          <w:szCs w:val="24"/>
        </w:rPr>
        <w:t>Continuamos con el siguiente punto del orden del día.</w:t>
      </w:r>
    </w:p>
    <w:p w:rsidR="00570AE4" w:rsidRDefault="00570AE4" w:rsidP="00C202A8">
      <w:pPr>
        <w:widowControl w:val="0"/>
        <w:spacing w:after="0"/>
        <w:jc w:val="both"/>
        <w:rPr>
          <w:rFonts w:asciiTheme="minorHAnsi" w:hAnsiTheme="minorHAnsi" w:cstheme="minorHAnsi"/>
          <w:b/>
          <w:i/>
          <w:sz w:val="24"/>
          <w:szCs w:val="24"/>
        </w:rPr>
      </w:pPr>
    </w:p>
    <w:p w:rsidR="00C202A8" w:rsidRPr="00570AE4" w:rsidRDefault="00C202A8" w:rsidP="00C202A8">
      <w:pPr>
        <w:widowControl w:val="0"/>
        <w:spacing w:after="0"/>
        <w:jc w:val="both"/>
        <w:rPr>
          <w:rFonts w:asciiTheme="minorHAnsi" w:hAnsiTheme="minorHAnsi" w:cstheme="minorHAnsi"/>
          <w:b/>
          <w:i/>
          <w:sz w:val="24"/>
          <w:szCs w:val="24"/>
        </w:rPr>
      </w:pPr>
      <w:r w:rsidRPr="00570AE4">
        <w:rPr>
          <w:rFonts w:asciiTheme="minorHAnsi" w:hAnsiTheme="minorHAnsi" w:cstheme="minorHAnsi"/>
          <w:b/>
          <w:i/>
          <w:sz w:val="24"/>
          <w:szCs w:val="24"/>
        </w:rPr>
        <w:t>III.- ASUNTOS GENERALES.</w:t>
      </w:r>
    </w:p>
    <w:p w:rsidR="00C202A8" w:rsidRPr="00C202A8" w:rsidRDefault="00C202A8" w:rsidP="00C202A8">
      <w:pPr>
        <w:widowControl w:val="0"/>
        <w:spacing w:after="0"/>
        <w:jc w:val="both"/>
        <w:rPr>
          <w:rFonts w:asciiTheme="minorHAnsi" w:hAnsiTheme="minorHAnsi" w:cstheme="minorHAnsi"/>
          <w:i/>
          <w:sz w:val="24"/>
          <w:szCs w:val="24"/>
        </w:rPr>
      </w:pPr>
    </w:p>
    <w:p w:rsidR="00C202A8" w:rsidRP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C202A8" w:rsidRPr="00C202A8" w:rsidRDefault="00C202A8" w:rsidP="00C202A8">
      <w:pPr>
        <w:widowControl w:val="0"/>
        <w:spacing w:after="0"/>
        <w:jc w:val="both"/>
        <w:rPr>
          <w:rFonts w:asciiTheme="minorHAnsi" w:hAnsiTheme="minorHAnsi" w:cstheme="minorHAnsi"/>
          <w:i/>
          <w:sz w:val="24"/>
          <w:szCs w:val="24"/>
        </w:rPr>
      </w:pPr>
    </w:p>
    <w:p w:rsidR="00C202A8" w:rsidRPr="00C202A8" w:rsidRDefault="00C202A8" w:rsidP="00C202A8">
      <w:pPr>
        <w:widowControl w:val="0"/>
        <w:spacing w:after="0"/>
        <w:jc w:val="both"/>
        <w:rPr>
          <w:rFonts w:asciiTheme="minorHAnsi" w:hAnsiTheme="minorHAnsi" w:cstheme="minorHAnsi"/>
          <w:i/>
          <w:sz w:val="24"/>
          <w:szCs w:val="24"/>
        </w:rPr>
      </w:pPr>
      <w:r w:rsidRPr="00B63CAC">
        <w:rPr>
          <w:rFonts w:asciiTheme="minorHAnsi" w:hAnsiTheme="minorHAnsi" w:cstheme="minorHAnsi"/>
          <w:b/>
          <w:i/>
          <w:sz w:val="24"/>
          <w:szCs w:val="24"/>
          <w:u w:val="single"/>
        </w:rPr>
        <w:t xml:space="preserve">ACUERDO </w:t>
      </w:r>
      <w:r w:rsidR="00B63CAC" w:rsidRPr="00B63CAC">
        <w:rPr>
          <w:rFonts w:asciiTheme="minorHAnsi" w:hAnsiTheme="minorHAnsi" w:cstheme="minorHAnsi"/>
          <w:b/>
          <w:i/>
          <w:sz w:val="24"/>
          <w:szCs w:val="24"/>
          <w:u w:val="single"/>
        </w:rPr>
        <w:t>QUINTO</w:t>
      </w:r>
      <w:r w:rsidR="00B63CAC" w:rsidRPr="005E63AE">
        <w:rPr>
          <w:rFonts w:asciiTheme="minorHAnsi" w:hAnsiTheme="minorHAnsi" w:cstheme="minorHAnsi"/>
          <w:b/>
          <w:i/>
          <w:sz w:val="24"/>
          <w:szCs w:val="24"/>
        </w:rPr>
        <w:t>. -</w:t>
      </w:r>
      <w:r w:rsidRPr="00C202A8">
        <w:rPr>
          <w:rFonts w:asciiTheme="minorHAnsi" w:hAnsiTheme="minorHAnsi" w:cstheme="minorHAnsi"/>
          <w:i/>
          <w:sz w:val="24"/>
          <w:szCs w:val="24"/>
        </w:rPr>
        <w:t xml:space="preserve"> APROBACIÓN UNÁNIME DEL PUNTO TERCERO DEL ORDEN DEL DÍA: Considerando que no existe tema adicional a tratar en la presente sesión, los miembros del comité aprueban la clausura de la presen</w:t>
      </w:r>
      <w:r w:rsidR="001064FB">
        <w:rPr>
          <w:rFonts w:asciiTheme="minorHAnsi" w:hAnsiTheme="minorHAnsi" w:cstheme="minorHAnsi"/>
          <w:i/>
          <w:sz w:val="24"/>
          <w:szCs w:val="24"/>
        </w:rPr>
        <w:t>te sesión a las 14:00</w:t>
      </w:r>
      <w:r w:rsidRPr="00C202A8">
        <w:rPr>
          <w:rFonts w:asciiTheme="minorHAnsi" w:hAnsiTheme="minorHAnsi" w:cstheme="minorHAnsi"/>
          <w:i/>
          <w:sz w:val="24"/>
          <w:szCs w:val="24"/>
        </w:rPr>
        <w:t xml:space="preserve"> </w:t>
      </w:r>
      <w:r w:rsidR="001064FB">
        <w:rPr>
          <w:rFonts w:asciiTheme="minorHAnsi" w:hAnsiTheme="minorHAnsi" w:cstheme="minorHAnsi"/>
          <w:i/>
          <w:sz w:val="24"/>
          <w:szCs w:val="24"/>
        </w:rPr>
        <w:t xml:space="preserve">catorce </w:t>
      </w:r>
      <w:r w:rsidRPr="00C202A8">
        <w:rPr>
          <w:rFonts w:asciiTheme="minorHAnsi" w:hAnsiTheme="minorHAnsi" w:cstheme="minorHAnsi"/>
          <w:i/>
          <w:sz w:val="24"/>
          <w:szCs w:val="24"/>
        </w:rPr>
        <w:t>horas del día</w:t>
      </w:r>
      <w:r w:rsidR="005E63AE">
        <w:rPr>
          <w:rFonts w:asciiTheme="minorHAnsi" w:hAnsiTheme="minorHAnsi" w:cstheme="minorHAnsi"/>
          <w:i/>
          <w:sz w:val="24"/>
          <w:szCs w:val="24"/>
        </w:rPr>
        <w:t xml:space="preserve"> 19</w:t>
      </w:r>
      <w:r w:rsidRPr="00C202A8">
        <w:rPr>
          <w:rFonts w:asciiTheme="minorHAnsi" w:hAnsiTheme="minorHAnsi" w:cstheme="minorHAnsi"/>
          <w:i/>
          <w:sz w:val="24"/>
          <w:szCs w:val="24"/>
        </w:rPr>
        <w:t xml:space="preserve"> de </w:t>
      </w:r>
      <w:r w:rsidR="005E63AE">
        <w:rPr>
          <w:rFonts w:asciiTheme="minorHAnsi" w:hAnsiTheme="minorHAnsi" w:cstheme="minorHAnsi"/>
          <w:i/>
          <w:sz w:val="24"/>
          <w:szCs w:val="24"/>
        </w:rPr>
        <w:t>mayo del 2023</w:t>
      </w:r>
      <w:r w:rsidRPr="00C202A8">
        <w:rPr>
          <w:rFonts w:asciiTheme="minorHAnsi" w:hAnsiTheme="minorHAnsi" w:cstheme="minorHAnsi"/>
          <w:i/>
          <w:sz w:val="24"/>
          <w:szCs w:val="24"/>
        </w:rPr>
        <w:t xml:space="preserve"> dos mil </w:t>
      </w:r>
      <w:r w:rsidR="005E63AE">
        <w:rPr>
          <w:rFonts w:asciiTheme="minorHAnsi" w:hAnsiTheme="minorHAnsi" w:cstheme="minorHAnsi"/>
          <w:i/>
          <w:sz w:val="24"/>
          <w:szCs w:val="24"/>
        </w:rPr>
        <w:t>veintitrés</w:t>
      </w:r>
      <w:r w:rsidRPr="00C202A8">
        <w:rPr>
          <w:rFonts w:asciiTheme="minorHAnsi" w:hAnsiTheme="minorHAnsi" w:cstheme="minorHAnsi"/>
          <w:i/>
          <w:sz w:val="24"/>
          <w:szCs w:val="24"/>
        </w:rPr>
        <w:t>, por lo que se levantó para constancia la presenta acta.</w:t>
      </w:r>
    </w:p>
    <w:p w:rsidR="00C202A8" w:rsidRPr="00C202A8" w:rsidRDefault="00C202A8" w:rsidP="00C202A8">
      <w:pPr>
        <w:widowControl w:val="0"/>
        <w:spacing w:after="0"/>
        <w:jc w:val="both"/>
        <w:rPr>
          <w:rFonts w:asciiTheme="minorHAnsi" w:hAnsiTheme="minorHAnsi" w:cstheme="minorHAnsi"/>
          <w:i/>
          <w:sz w:val="24"/>
          <w:szCs w:val="24"/>
        </w:rPr>
      </w:pPr>
    </w:p>
    <w:p w:rsidR="00C202A8" w:rsidRDefault="00C202A8" w:rsidP="0019795E">
      <w:pPr>
        <w:widowControl w:val="0"/>
        <w:spacing w:after="0"/>
        <w:jc w:val="both"/>
        <w:rPr>
          <w:rFonts w:asciiTheme="minorHAnsi" w:hAnsiTheme="minorHAnsi" w:cstheme="minorHAnsi"/>
          <w:i/>
          <w:sz w:val="24"/>
          <w:szCs w:val="24"/>
        </w:rPr>
      </w:pPr>
    </w:p>
    <w:p w:rsidR="00C202A8" w:rsidRDefault="00C202A8" w:rsidP="0019795E">
      <w:pPr>
        <w:widowControl w:val="0"/>
        <w:spacing w:after="0"/>
        <w:jc w:val="both"/>
        <w:rPr>
          <w:rFonts w:asciiTheme="minorHAnsi" w:hAnsiTheme="minorHAnsi" w:cstheme="minorHAnsi"/>
          <w:i/>
          <w:sz w:val="24"/>
          <w:szCs w:val="24"/>
        </w:rPr>
      </w:pPr>
    </w:p>
    <w:p w:rsidR="00C202A8" w:rsidRDefault="00C202A8" w:rsidP="0019795E">
      <w:pPr>
        <w:widowControl w:val="0"/>
        <w:spacing w:after="0"/>
        <w:ind w:right="474"/>
        <w:jc w:val="both"/>
        <w:rPr>
          <w:rFonts w:asciiTheme="minorHAnsi" w:hAnsiTheme="minorHAnsi" w:cstheme="minorHAnsi"/>
          <w:sz w:val="24"/>
          <w:szCs w:val="24"/>
        </w:rPr>
      </w:pPr>
    </w:p>
    <w:p w:rsidR="00C202A8" w:rsidRDefault="00C202A8" w:rsidP="0019795E">
      <w:pPr>
        <w:widowControl w:val="0"/>
        <w:spacing w:after="0"/>
        <w:ind w:right="474"/>
        <w:jc w:val="both"/>
        <w:rPr>
          <w:rFonts w:asciiTheme="minorHAnsi" w:hAnsiTheme="minorHAnsi" w:cstheme="minorHAnsi"/>
          <w:sz w:val="24"/>
          <w:szCs w:val="24"/>
        </w:rPr>
      </w:pPr>
    </w:p>
    <w:p w:rsidR="00543FE1" w:rsidRDefault="00543FE1" w:rsidP="004C1C95">
      <w:pPr>
        <w:spacing w:after="0"/>
        <w:rPr>
          <w:rFonts w:asciiTheme="minorHAnsi" w:hAnsiTheme="minorHAnsi"/>
          <w:caps/>
          <w:sz w:val="24"/>
          <w:szCs w:val="24"/>
        </w:rPr>
      </w:pPr>
    </w:p>
    <w:p w:rsidR="004C1C95" w:rsidRPr="002B7360" w:rsidRDefault="004C1C95" w:rsidP="004C1C95">
      <w:pPr>
        <w:spacing w:after="0"/>
        <w:rPr>
          <w:rFonts w:asciiTheme="minorHAnsi" w:hAnsiTheme="minorHAnsi"/>
          <w:caps/>
          <w:sz w:val="24"/>
          <w:szCs w:val="24"/>
        </w:rPr>
      </w:pPr>
    </w:p>
    <w:p w:rsidR="004C1C95" w:rsidRPr="002B7360" w:rsidRDefault="00543FE1" w:rsidP="004C1C95">
      <w:pPr>
        <w:spacing w:after="0"/>
        <w:jc w:val="center"/>
        <w:rPr>
          <w:rFonts w:asciiTheme="minorHAnsi" w:hAnsiTheme="minorHAnsi"/>
          <w:caps/>
          <w:sz w:val="24"/>
          <w:szCs w:val="24"/>
        </w:rPr>
      </w:pPr>
      <w:r w:rsidRPr="00543587">
        <w:rPr>
          <w:sz w:val="24"/>
          <w:szCs w:val="24"/>
        </w:rPr>
        <w:t>MIGUEL OSBALDO CARREÓN PÉREZ</w:t>
      </w:r>
      <w:r w:rsidR="004C1C95" w:rsidRPr="002B7360">
        <w:rPr>
          <w:rFonts w:asciiTheme="minorHAnsi" w:hAnsiTheme="minorHAnsi"/>
          <w:caps/>
          <w:sz w:val="24"/>
          <w:szCs w:val="24"/>
        </w:rPr>
        <w:t xml:space="preserve">, </w:t>
      </w: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caps/>
          <w:sz w:val="24"/>
          <w:szCs w:val="24"/>
        </w:rPr>
        <w:t xml:space="preserve">Síndico Municipal </w:t>
      </w:r>
      <w:r w:rsidRPr="002B7360">
        <w:rPr>
          <w:rFonts w:asciiTheme="minorHAnsi" w:hAnsiTheme="minorHAnsi"/>
          <w:sz w:val="24"/>
          <w:szCs w:val="24"/>
        </w:rPr>
        <w:t xml:space="preserve">Y PRESIDENTE DEL COMITÉ DE TRANSPARENCIA </w:t>
      </w: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sz w:val="24"/>
          <w:szCs w:val="24"/>
        </w:rPr>
        <w:t>DEL GOBIERNO MUNICIPAL DE GUADALAJARA</w:t>
      </w:r>
    </w:p>
    <w:p w:rsidR="004C1C95" w:rsidRPr="002B7360" w:rsidRDefault="004C1C95" w:rsidP="004C1C95">
      <w:pPr>
        <w:spacing w:after="0"/>
        <w:jc w:val="center"/>
        <w:rPr>
          <w:rFonts w:asciiTheme="minorHAnsi" w:hAnsiTheme="minorHAnsi"/>
          <w:sz w:val="24"/>
          <w:szCs w:val="24"/>
        </w:rPr>
      </w:pPr>
    </w:p>
    <w:p w:rsidR="004C1C95" w:rsidRPr="002B7360" w:rsidRDefault="004C1C95" w:rsidP="004C1C95">
      <w:pPr>
        <w:spacing w:after="0"/>
        <w:jc w:val="center"/>
        <w:rPr>
          <w:rFonts w:asciiTheme="minorHAnsi" w:hAnsiTheme="minorHAnsi"/>
          <w:sz w:val="24"/>
          <w:szCs w:val="24"/>
        </w:rPr>
      </w:pPr>
    </w:p>
    <w:p w:rsidR="004C1C95" w:rsidRDefault="004C1C95" w:rsidP="00543FE1">
      <w:pPr>
        <w:spacing w:after="0"/>
        <w:rPr>
          <w:rFonts w:asciiTheme="minorHAnsi" w:hAnsiTheme="minorHAnsi"/>
          <w:sz w:val="24"/>
          <w:szCs w:val="24"/>
        </w:rPr>
      </w:pPr>
    </w:p>
    <w:p w:rsidR="0019795E" w:rsidRDefault="0019795E" w:rsidP="00543FE1">
      <w:pPr>
        <w:spacing w:after="0"/>
        <w:rPr>
          <w:rFonts w:asciiTheme="minorHAnsi" w:hAnsiTheme="minorHAnsi"/>
          <w:sz w:val="24"/>
          <w:szCs w:val="24"/>
        </w:rPr>
      </w:pPr>
    </w:p>
    <w:p w:rsidR="0019795E" w:rsidRDefault="0019795E" w:rsidP="00543FE1">
      <w:pPr>
        <w:spacing w:after="0"/>
        <w:rPr>
          <w:rFonts w:asciiTheme="minorHAnsi" w:hAnsiTheme="minorHAnsi"/>
          <w:sz w:val="24"/>
          <w:szCs w:val="24"/>
        </w:rPr>
      </w:pPr>
    </w:p>
    <w:p w:rsidR="00543FE1" w:rsidRPr="002B7360" w:rsidRDefault="00543FE1" w:rsidP="00543FE1">
      <w:pPr>
        <w:spacing w:after="0"/>
        <w:rPr>
          <w:rFonts w:asciiTheme="minorHAnsi" w:hAnsiTheme="minorHAnsi"/>
          <w:sz w:val="24"/>
          <w:szCs w:val="24"/>
        </w:rPr>
      </w:pPr>
    </w:p>
    <w:p w:rsidR="004C1C95" w:rsidRPr="002B7360" w:rsidRDefault="004C1C95" w:rsidP="004C1C95">
      <w:pPr>
        <w:spacing w:after="0"/>
        <w:jc w:val="center"/>
        <w:rPr>
          <w:rFonts w:asciiTheme="minorHAnsi" w:hAnsiTheme="minorHAnsi"/>
          <w:sz w:val="24"/>
          <w:szCs w:val="24"/>
        </w:rPr>
      </w:pPr>
    </w:p>
    <w:p w:rsidR="004C1C95" w:rsidRPr="002B7360" w:rsidRDefault="004C1C95" w:rsidP="004C1C95">
      <w:pPr>
        <w:spacing w:after="0"/>
        <w:rPr>
          <w:rFonts w:asciiTheme="minorHAnsi" w:hAnsiTheme="minorHAnsi"/>
          <w:sz w:val="24"/>
          <w:szCs w:val="24"/>
        </w:rPr>
      </w:pPr>
    </w:p>
    <w:p w:rsidR="004C1C95" w:rsidRPr="002B7360" w:rsidRDefault="004C1C95" w:rsidP="004C1C95">
      <w:pPr>
        <w:spacing w:after="0"/>
        <w:jc w:val="center"/>
        <w:rPr>
          <w:rFonts w:asciiTheme="minorHAnsi" w:hAnsiTheme="minorHAnsi"/>
          <w:caps/>
          <w:sz w:val="24"/>
          <w:szCs w:val="24"/>
        </w:rPr>
      </w:pPr>
      <w:r w:rsidRPr="002B7360">
        <w:rPr>
          <w:rFonts w:asciiTheme="minorHAnsi" w:hAnsiTheme="minorHAnsi"/>
          <w:caps/>
          <w:sz w:val="24"/>
          <w:szCs w:val="24"/>
        </w:rPr>
        <w:t>jose Luis ochoa gonzalez,</w:t>
      </w:r>
      <w:r w:rsidR="005E63AE">
        <w:rPr>
          <w:rFonts w:asciiTheme="minorHAnsi" w:hAnsiTheme="minorHAnsi"/>
          <w:caps/>
          <w:sz w:val="24"/>
          <w:szCs w:val="24"/>
        </w:rPr>
        <w:t xml:space="preserve"> Titular del Organo Interno de </w:t>
      </w:r>
      <w:r w:rsidRPr="002B7360">
        <w:rPr>
          <w:rFonts w:asciiTheme="minorHAnsi" w:hAnsiTheme="minorHAnsi"/>
          <w:caps/>
          <w:sz w:val="24"/>
          <w:szCs w:val="24"/>
        </w:rPr>
        <w:t xml:space="preserve"> contr</w:t>
      </w:r>
      <w:r w:rsidR="005E63AE">
        <w:rPr>
          <w:rFonts w:asciiTheme="minorHAnsi" w:hAnsiTheme="minorHAnsi"/>
          <w:caps/>
          <w:sz w:val="24"/>
          <w:szCs w:val="24"/>
        </w:rPr>
        <w:t>oL</w:t>
      </w:r>
      <w:r w:rsidRPr="002B7360">
        <w:rPr>
          <w:rFonts w:asciiTheme="minorHAnsi" w:hAnsiTheme="minorHAnsi"/>
          <w:caps/>
          <w:sz w:val="24"/>
          <w:szCs w:val="24"/>
        </w:rPr>
        <w:t xml:space="preserve"> </w:t>
      </w: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sz w:val="24"/>
          <w:szCs w:val="24"/>
        </w:rPr>
        <w:t xml:space="preserve">E INTEGRANTE DEL COMITÉ DE TRANSPARENCIA </w:t>
      </w: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sz w:val="24"/>
          <w:szCs w:val="24"/>
        </w:rPr>
        <w:t xml:space="preserve">DEL GOBIERNO MUNICIPAL DE TLAJOMULCO DE ZÚÑIGA </w:t>
      </w:r>
    </w:p>
    <w:p w:rsidR="004C1C95" w:rsidRPr="002B7360" w:rsidRDefault="004C1C95" w:rsidP="004C1C95">
      <w:pPr>
        <w:spacing w:after="0"/>
        <w:jc w:val="center"/>
        <w:rPr>
          <w:rFonts w:asciiTheme="minorHAnsi" w:hAnsiTheme="minorHAnsi"/>
          <w:sz w:val="24"/>
          <w:szCs w:val="24"/>
        </w:rPr>
      </w:pPr>
    </w:p>
    <w:p w:rsidR="004C1C95" w:rsidRPr="002B7360" w:rsidRDefault="004C1C95" w:rsidP="004C1C95">
      <w:pPr>
        <w:spacing w:after="0"/>
        <w:jc w:val="center"/>
        <w:rPr>
          <w:rFonts w:asciiTheme="minorHAnsi" w:hAnsiTheme="minorHAnsi"/>
          <w:sz w:val="24"/>
          <w:szCs w:val="24"/>
        </w:rPr>
      </w:pPr>
    </w:p>
    <w:p w:rsidR="004C1C95" w:rsidRPr="002B7360" w:rsidRDefault="004C1C95" w:rsidP="004C1C95">
      <w:pPr>
        <w:spacing w:after="0"/>
        <w:rPr>
          <w:rFonts w:asciiTheme="minorHAnsi" w:hAnsiTheme="minorHAnsi"/>
          <w:sz w:val="24"/>
          <w:szCs w:val="24"/>
        </w:rPr>
      </w:pPr>
    </w:p>
    <w:p w:rsidR="004C1C95" w:rsidRDefault="004C1C95" w:rsidP="004C1C95">
      <w:pPr>
        <w:spacing w:after="0"/>
        <w:rPr>
          <w:rFonts w:asciiTheme="minorHAnsi" w:hAnsiTheme="minorHAnsi"/>
          <w:sz w:val="24"/>
          <w:szCs w:val="24"/>
        </w:rPr>
      </w:pPr>
    </w:p>
    <w:p w:rsidR="0019795E" w:rsidRDefault="0019795E" w:rsidP="004C1C95">
      <w:pPr>
        <w:spacing w:after="0"/>
        <w:rPr>
          <w:rFonts w:asciiTheme="minorHAnsi" w:hAnsiTheme="minorHAnsi"/>
          <w:sz w:val="24"/>
          <w:szCs w:val="24"/>
        </w:rPr>
      </w:pPr>
    </w:p>
    <w:p w:rsidR="0019795E" w:rsidRPr="002B7360" w:rsidRDefault="0019795E" w:rsidP="004C1C95">
      <w:pPr>
        <w:spacing w:after="0"/>
        <w:rPr>
          <w:rFonts w:asciiTheme="minorHAnsi" w:hAnsiTheme="minorHAnsi"/>
          <w:sz w:val="24"/>
          <w:szCs w:val="24"/>
        </w:rPr>
      </w:pPr>
    </w:p>
    <w:p w:rsidR="004C1C95" w:rsidRPr="002B7360" w:rsidRDefault="004C1C95" w:rsidP="004C1C95">
      <w:pPr>
        <w:spacing w:after="0"/>
        <w:rPr>
          <w:rFonts w:asciiTheme="minorHAnsi" w:hAnsiTheme="minorHAnsi"/>
          <w:sz w:val="24"/>
          <w:szCs w:val="24"/>
        </w:rPr>
      </w:pPr>
    </w:p>
    <w:p w:rsidR="004C1C95" w:rsidRPr="002B7360" w:rsidRDefault="004C1C95" w:rsidP="004C1C95">
      <w:pPr>
        <w:spacing w:after="0"/>
        <w:rPr>
          <w:rFonts w:asciiTheme="minorHAnsi" w:hAnsiTheme="minorHAnsi"/>
          <w:sz w:val="24"/>
          <w:szCs w:val="24"/>
        </w:rPr>
      </w:pP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sz w:val="24"/>
          <w:szCs w:val="24"/>
        </w:rPr>
        <w:t xml:space="preserve">MELINA RAMOS MUÑOZ </w:t>
      </w:r>
    </w:p>
    <w:p w:rsidR="00F73760" w:rsidRPr="0087384D" w:rsidRDefault="004C1C95" w:rsidP="0087384D">
      <w:pPr>
        <w:spacing w:after="0"/>
        <w:jc w:val="center"/>
        <w:rPr>
          <w:rFonts w:asciiTheme="minorHAnsi" w:hAnsiTheme="minorHAnsi"/>
          <w:b/>
          <w:sz w:val="24"/>
          <w:szCs w:val="24"/>
        </w:rPr>
      </w:pPr>
      <w:r w:rsidRPr="002B7360">
        <w:rPr>
          <w:rFonts w:asciiTheme="minorHAnsi" w:hAnsiTheme="minorHAnsi"/>
          <w:sz w:val="24"/>
          <w:szCs w:val="24"/>
        </w:rPr>
        <w:t>DIRECTOR DE TRANSPARENCIA Y SECRETARIO DEL COMITÉ DE TRANSPARENCIA DEL GOBIERNO MUNICIPAL DE TLAJOMULCO DE ZÚÑIGA</w:t>
      </w:r>
    </w:p>
    <w:sectPr w:rsidR="00F73760" w:rsidRPr="0087384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CDF" w:rsidRDefault="005B5CDF" w:rsidP="00543FE1">
      <w:pPr>
        <w:spacing w:after="0" w:line="240" w:lineRule="auto"/>
      </w:pPr>
      <w:r>
        <w:separator/>
      </w:r>
    </w:p>
  </w:endnote>
  <w:endnote w:type="continuationSeparator" w:id="0">
    <w:p w:rsidR="005B5CDF" w:rsidRDefault="005B5CDF" w:rsidP="0054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E1" w:rsidRPr="00CD6BBB" w:rsidRDefault="00543FE1" w:rsidP="00543FE1">
    <w:pPr>
      <w:pStyle w:val="Encabezado"/>
      <w:jc w:val="center"/>
      <w:rPr>
        <w:sz w:val="16"/>
        <w:szCs w:val="16"/>
      </w:rPr>
    </w:pPr>
    <w:r w:rsidRPr="00F66C40">
      <w:rPr>
        <w:rFonts w:cs="Arial"/>
        <w:sz w:val="16"/>
        <w:szCs w:val="16"/>
      </w:rPr>
      <w:t xml:space="preserve">Esta página forma parte integral de la  </w:t>
    </w:r>
    <w:r w:rsidR="003C2DA5">
      <w:rPr>
        <w:rFonts w:cs="Arial"/>
        <w:sz w:val="16"/>
        <w:szCs w:val="16"/>
      </w:rPr>
      <w:t xml:space="preserve">Cuadragésima </w:t>
    </w:r>
    <w:r>
      <w:rPr>
        <w:rFonts w:cs="Arial"/>
        <w:sz w:val="16"/>
        <w:szCs w:val="16"/>
      </w:rPr>
      <w:t xml:space="preserve"> </w:t>
    </w:r>
    <w:r w:rsidR="00C202A8">
      <w:rPr>
        <w:rFonts w:cs="Arial"/>
        <w:sz w:val="16"/>
        <w:szCs w:val="16"/>
      </w:rPr>
      <w:t xml:space="preserve">Primera </w:t>
    </w:r>
    <w:r>
      <w:rPr>
        <w:rFonts w:cs="Arial"/>
        <w:sz w:val="16"/>
        <w:szCs w:val="16"/>
      </w:rPr>
      <w:t>S</w:t>
    </w:r>
    <w:r w:rsidRPr="00F66C40">
      <w:rPr>
        <w:rFonts w:cs="Arial"/>
        <w:sz w:val="16"/>
        <w:szCs w:val="16"/>
      </w:rPr>
      <w:t xml:space="preserve">esión </w:t>
    </w:r>
    <w:r>
      <w:rPr>
        <w:rFonts w:cs="Arial"/>
        <w:sz w:val="16"/>
        <w:szCs w:val="16"/>
      </w:rPr>
      <w:t xml:space="preserve">Extraordinaria del </w:t>
    </w:r>
    <w:r w:rsidR="003C2DA5">
      <w:rPr>
        <w:sz w:val="16"/>
        <w:szCs w:val="16"/>
      </w:rPr>
      <w:t>año 2023</w:t>
    </w:r>
    <w:r>
      <w:rPr>
        <w:sz w:val="16"/>
        <w:szCs w:val="16"/>
      </w:rPr>
      <w:t xml:space="preserve"> dos mil </w:t>
    </w:r>
    <w:r w:rsidR="003C2DA5">
      <w:rPr>
        <w:sz w:val="16"/>
        <w:szCs w:val="16"/>
      </w:rPr>
      <w:t>veintitrés</w:t>
    </w:r>
    <w:r w:rsidRPr="00F66C40">
      <w:rPr>
        <w:sz w:val="16"/>
        <w:szCs w:val="16"/>
      </w:rPr>
      <w:t xml:space="preserve"> del Comité de Transparencia del Gobierno Municipal de Tlajomulco de Zúñiga, Jalisco,</w:t>
    </w:r>
    <w:r w:rsidR="003C2DA5">
      <w:rPr>
        <w:sz w:val="16"/>
        <w:szCs w:val="16"/>
      </w:rPr>
      <w:t xml:space="preserve"> celebrada el día 19</w:t>
    </w:r>
    <w:r w:rsidR="0087384D">
      <w:rPr>
        <w:sz w:val="16"/>
        <w:szCs w:val="16"/>
      </w:rPr>
      <w:t xml:space="preserve"> de </w:t>
    </w:r>
    <w:r w:rsidR="003C2DA5">
      <w:rPr>
        <w:sz w:val="16"/>
        <w:szCs w:val="16"/>
      </w:rPr>
      <w:t>mayo</w:t>
    </w:r>
    <w:r w:rsidR="00B375CD">
      <w:rPr>
        <w:sz w:val="16"/>
        <w:szCs w:val="16"/>
      </w:rPr>
      <w:t xml:space="preserve"> del año 202</w:t>
    </w:r>
    <w:r w:rsidR="003C2DA5">
      <w:rPr>
        <w:sz w:val="16"/>
        <w:szCs w:val="16"/>
      </w:rPr>
      <w:t>3</w:t>
    </w:r>
    <w:r w:rsidRPr="00F66C40">
      <w:rPr>
        <w:sz w:val="16"/>
        <w:szCs w:val="16"/>
      </w:rPr>
      <w:t>.</w:t>
    </w:r>
  </w:p>
  <w:p w:rsidR="00543FE1" w:rsidRDefault="0000548D">
    <w:pPr>
      <w:pStyle w:val="Piedepgina"/>
    </w:pPr>
    <w:r>
      <w:rPr>
        <w:noProof/>
        <w:lang w:eastAsia="es-MX"/>
      </w:rPr>
      <w:drawing>
        <wp:inline distT="0" distB="0" distL="0" distR="0" wp14:anchorId="4E4E200D" wp14:editId="26307375">
          <wp:extent cx="5612130" cy="850900"/>
          <wp:effectExtent l="0" t="0" r="7620" b="6350"/>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50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CDF" w:rsidRDefault="005B5CDF" w:rsidP="00543FE1">
      <w:pPr>
        <w:spacing w:after="0" w:line="240" w:lineRule="auto"/>
      </w:pPr>
      <w:r>
        <w:separator/>
      </w:r>
    </w:p>
  </w:footnote>
  <w:footnote w:type="continuationSeparator" w:id="0">
    <w:p w:rsidR="005B5CDF" w:rsidRDefault="005B5CDF" w:rsidP="00543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48D" w:rsidRDefault="0000548D">
    <w:pPr>
      <w:pStyle w:val="Encabezado"/>
    </w:pPr>
    <w:r>
      <w:rPr>
        <w:noProof/>
        <w:lang w:eastAsia="es-MX"/>
      </w:rPr>
      <w:drawing>
        <wp:inline distT="0" distB="0" distL="0" distR="0" wp14:anchorId="226EE447" wp14:editId="133848B8">
          <wp:extent cx="1732915" cy="826135"/>
          <wp:effectExtent l="0" t="0" r="635"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826135"/>
                  </a:xfrm>
                  <a:prstGeom prst="rect">
                    <a:avLst/>
                  </a:prstGeom>
                  <a:noFill/>
                  <a:ln>
                    <a:noFill/>
                  </a:ln>
                </pic:spPr>
              </pic:pic>
            </a:graphicData>
          </a:graphic>
        </wp:inline>
      </w:drawing>
    </w:r>
  </w:p>
  <w:sdt>
    <w:sdtPr>
      <w:id w:val="-668943519"/>
      <w:docPartObj>
        <w:docPartGallery w:val="Page Numbers (Margins)"/>
        <w:docPartUnique/>
      </w:docPartObj>
    </w:sdtPr>
    <w:sdtEndPr/>
    <w:sdtContent>
      <w:p w:rsidR="0087384D" w:rsidRDefault="0087384D">
        <w:pPr>
          <w:pStyle w:val="Encabezado"/>
        </w:pPr>
        <w:r>
          <w:rPr>
            <w:noProof/>
            <w:lang w:eastAsia="es-MX"/>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71E95" w:rsidRPr="00071E95">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71E95" w:rsidRPr="00071E95">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95"/>
    <w:rsid w:val="0000548D"/>
    <w:rsid w:val="0003012D"/>
    <w:rsid w:val="00042079"/>
    <w:rsid w:val="00071E95"/>
    <w:rsid w:val="000A3BEB"/>
    <w:rsid w:val="001064FB"/>
    <w:rsid w:val="0019795E"/>
    <w:rsid w:val="001D3577"/>
    <w:rsid w:val="001E7D06"/>
    <w:rsid w:val="003C2DA5"/>
    <w:rsid w:val="003F0BA8"/>
    <w:rsid w:val="00472228"/>
    <w:rsid w:val="004C1C95"/>
    <w:rsid w:val="004E1804"/>
    <w:rsid w:val="00543FE1"/>
    <w:rsid w:val="00570AE4"/>
    <w:rsid w:val="0059653C"/>
    <w:rsid w:val="005B5CDF"/>
    <w:rsid w:val="005E63AE"/>
    <w:rsid w:val="005F7AB9"/>
    <w:rsid w:val="00622ADF"/>
    <w:rsid w:val="006C2251"/>
    <w:rsid w:val="006D65D4"/>
    <w:rsid w:val="006E64A6"/>
    <w:rsid w:val="00781C2F"/>
    <w:rsid w:val="007A7A73"/>
    <w:rsid w:val="008124C9"/>
    <w:rsid w:val="00816B45"/>
    <w:rsid w:val="00820538"/>
    <w:rsid w:val="00832B7D"/>
    <w:rsid w:val="008654DC"/>
    <w:rsid w:val="0087384D"/>
    <w:rsid w:val="008A0D04"/>
    <w:rsid w:val="0091645A"/>
    <w:rsid w:val="009F662B"/>
    <w:rsid w:val="00A4703F"/>
    <w:rsid w:val="00A55BA6"/>
    <w:rsid w:val="00B01B6D"/>
    <w:rsid w:val="00B141F0"/>
    <w:rsid w:val="00B375CD"/>
    <w:rsid w:val="00B63CAC"/>
    <w:rsid w:val="00B75EEB"/>
    <w:rsid w:val="00BD22CF"/>
    <w:rsid w:val="00C202A8"/>
    <w:rsid w:val="00C271FD"/>
    <w:rsid w:val="00C311FA"/>
    <w:rsid w:val="00C522AC"/>
    <w:rsid w:val="00DC4873"/>
    <w:rsid w:val="00ED73E5"/>
    <w:rsid w:val="00F63F0C"/>
    <w:rsid w:val="00F73760"/>
    <w:rsid w:val="00FC1126"/>
    <w:rsid w:val="00FC410D"/>
    <w:rsid w:val="00FC4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DD44"/>
  <w15:docId w15:val="{A760C22E-FB4E-4213-8A9B-3A1B240B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5CD"/>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38"/>
    <w:rsid w:val="002D49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1A229E4F0C45509FC7CC1C8DA4AE4F">
    <w:name w:val="FE1A229E4F0C45509FC7CC1C8DA4AE4F"/>
    <w:rsid w:val="002D4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4235-6EB0-4CF0-811E-D2C670A1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2226</Words>
  <Characters>12247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Lemus</dc:creator>
  <cp:lastModifiedBy>Asael Villegas Moreno</cp:lastModifiedBy>
  <cp:revision>9</cp:revision>
  <cp:lastPrinted>2023-05-20T05:36:00Z</cp:lastPrinted>
  <dcterms:created xsi:type="dcterms:W3CDTF">2023-05-20T01:20:00Z</dcterms:created>
  <dcterms:modified xsi:type="dcterms:W3CDTF">2023-05-20T05:47:00Z</dcterms:modified>
</cp:coreProperties>
</file>