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07A35C" w14:textId="358BD3F1" w:rsidR="0070148E" w:rsidRDefault="00D702A5" w:rsidP="0070148E">
      <w:pPr>
        <w:tabs>
          <w:tab w:val="left" w:pos="3722"/>
        </w:tabs>
        <w:spacing w:after="0" w:line="240" w:lineRule="auto"/>
        <w:jc w:val="center"/>
        <w:rPr>
          <w:rFonts w:cs="Arial"/>
          <w:b/>
          <w:sz w:val="24"/>
          <w:szCs w:val="24"/>
        </w:rPr>
      </w:pPr>
      <w:r>
        <w:rPr>
          <w:rFonts w:cs="Arial"/>
          <w:b/>
          <w:color w:val="000000" w:themeColor="text1"/>
          <w:sz w:val="24"/>
          <w:szCs w:val="24"/>
        </w:rPr>
        <w:t xml:space="preserve">DÉCIMA </w:t>
      </w:r>
      <w:r w:rsidR="00E85652">
        <w:rPr>
          <w:rFonts w:cs="Arial"/>
          <w:b/>
          <w:color w:val="000000" w:themeColor="text1"/>
          <w:sz w:val="24"/>
          <w:szCs w:val="24"/>
        </w:rPr>
        <w:t>NOVENA</w:t>
      </w:r>
      <w:r w:rsidR="008E50AE" w:rsidRPr="00EC5E5C">
        <w:rPr>
          <w:rFonts w:cs="Arial"/>
          <w:b/>
          <w:color w:val="000000" w:themeColor="text1"/>
          <w:sz w:val="24"/>
          <w:szCs w:val="24"/>
        </w:rPr>
        <w:t xml:space="preserve"> </w:t>
      </w:r>
      <w:r w:rsidR="0070148E" w:rsidRPr="00EC5E5C">
        <w:rPr>
          <w:rFonts w:cs="Arial"/>
          <w:b/>
          <w:color w:val="000000" w:themeColor="text1"/>
          <w:sz w:val="24"/>
          <w:szCs w:val="24"/>
        </w:rPr>
        <w:t xml:space="preserve">SESIÓN </w:t>
      </w:r>
      <w:r w:rsidR="00E85652">
        <w:rPr>
          <w:rFonts w:cs="Arial"/>
          <w:b/>
          <w:sz w:val="24"/>
          <w:szCs w:val="24"/>
        </w:rPr>
        <w:t>EXTRAORDINARIA DEL AÑO 2023</w:t>
      </w:r>
      <w:r w:rsidR="0070148E">
        <w:rPr>
          <w:rFonts w:cs="Arial"/>
          <w:b/>
          <w:sz w:val="24"/>
          <w:szCs w:val="24"/>
        </w:rPr>
        <w:t xml:space="preserve"> </w:t>
      </w:r>
      <w:r w:rsidR="0070148E" w:rsidRPr="003461DB">
        <w:rPr>
          <w:rFonts w:cs="Arial"/>
          <w:b/>
          <w:sz w:val="24"/>
          <w:szCs w:val="24"/>
        </w:rPr>
        <w:t xml:space="preserve">DEL COMITÉ DE </w:t>
      </w:r>
    </w:p>
    <w:p w14:paraId="0812F5FD" w14:textId="77777777" w:rsidR="0070148E" w:rsidRDefault="0070148E" w:rsidP="0070148E">
      <w:pPr>
        <w:tabs>
          <w:tab w:val="left" w:pos="3722"/>
        </w:tabs>
        <w:spacing w:after="0" w:line="240" w:lineRule="auto"/>
        <w:jc w:val="center"/>
        <w:rPr>
          <w:rFonts w:cs="Arial"/>
          <w:b/>
          <w:sz w:val="24"/>
          <w:szCs w:val="24"/>
        </w:rPr>
      </w:pPr>
      <w:r w:rsidRPr="003461DB">
        <w:rPr>
          <w:rFonts w:cs="Arial"/>
          <w:b/>
          <w:sz w:val="24"/>
          <w:szCs w:val="24"/>
        </w:rPr>
        <w:t>TRANSPARENCIA</w:t>
      </w:r>
      <w:r>
        <w:rPr>
          <w:rFonts w:cs="Arial"/>
          <w:b/>
          <w:sz w:val="24"/>
          <w:szCs w:val="24"/>
        </w:rPr>
        <w:t xml:space="preserve">, DE LA ADMINISTRACIÓN MUNICIPAL 2021-2024 </w:t>
      </w:r>
    </w:p>
    <w:p w14:paraId="5A739E29" w14:textId="77777777" w:rsidR="0070148E" w:rsidRPr="0019590B" w:rsidRDefault="0070148E" w:rsidP="0070148E">
      <w:pPr>
        <w:tabs>
          <w:tab w:val="left" w:pos="3722"/>
        </w:tabs>
        <w:spacing w:after="0" w:line="240" w:lineRule="auto"/>
        <w:jc w:val="center"/>
        <w:rPr>
          <w:rFonts w:cs="Arial"/>
          <w:b/>
          <w:sz w:val="24"/>
          <w:szCs w:val="24"/>
        </w:rPr>
      </w:pPr>
      <w:r w:rsidRPr="003461DB">
        <w:rPr>
          <w:rFonts w:cs="Arial"/>
          <w:b/>
          <w:sz w:val="24"/>
          <w:szCs w:val="24"/>
        </w:rPr>
        <w:t>DEL MUNICIPIO TLAJOMULCO DE ZÚÑIGA, JALISCO.</w:t>
      </w:r>
    </w:p>
    <w:p w14:paraId="20876E07" w14:textId="77777777" w:rsidR="0070148E" w:rsidRDefault="0070148E" w:rsidP="0070148E">
      <w:pPr>
        <w:tabs>
          <w:tab w:val="left" w:pos="3722"/>
        </w:tabs>
        <w:spacing w:after="0" w:line="240" w:lineRule="auto"/>
        <w:jc w:val="center"/>
        <w:rPr>
          <w:rFonts w:cs="Arial"/>
          <w:b/>
          <w:sz w:val="24"/>
          <w:szCs w:val="24"/>
        </w:rPr>
      </w:pPr>
    </w:p>
    <w:p w14:paraId="0694C1F0" w14:textId="36A7C9F9" w:rsidR="0070148E" w:rsidRDefault="005B21DD" w:rsidP="0070148E">
      <w:pPr>
        <w:tabs>
          <w:tab w:val="left" w:pos="3722"/>
        </w:tabs>
        <w:spacing w:after="0" w:line="240" w:lineRule="auto"/>
        <w:jc w:val="center"/>
        <w:rPr>
          <w:rFonts w:cs="Arial"/>
          <w:b/>
          <w:sz w:val="24"/>
          <w:szCs w:val="24"/>
        </w:rPr>
      </w:pPr>
      <w:r w:rsidRPr="00EC5E5C">
        <w:rPr>
          <w:rFonts w:cs="Arial"/>
          <w:b/>
          <w:sz w:val="24"/>
          <w:szCs w:val="24"/>
        </w:rPr>
        <w:t>(</w:t>
      </w:r>
      <w:r w:rsidR="00014774">
        <w:rPr>
          <w:rFonts w:cs="Arial"/>
          <w:b/>
          <w:sz w:val="24"/>
          <w:szCs w:val="24"/>
        </w:rPr>
        <w:t>A</w:t>
      </w:r>
      <w:r w:rsidR="00014774" w:rsidRPr="00014774">
        <w:rPr>
          <w:rFonts w:cs="Arial"/>
          <w:b/>
          <w:sz w:val="24"/>
          <w:szCs w:val="24"/>
        </w:rPr>
        <w:t>cta de confidencialidad</w:t>
      </w:r>
      <w:r w:rsidRPr="00EC5E5C">
        <w:rPr>
          <w:rFonts w:cs="Arial"/>
          <w:b/>
          <w:sz w:val="24"/>
          <w:szCs w:val="24"/>
        </w:rPr>
        <w:t>)</w:t>
      </w:r>
    </w:p>
    <w:p w14:paraId="13E0BAEE" w14:textId="77777777" w:rsidR="005B21DD" w:rsidRPr="0019590B" w:rsidRDefault="005B21DD" w:rsidP="0070148E">
      <w:pPr>
        <w:tabs>
          <w:tab w:val="left" w:pos="3722"/>
        </w:tabs>
        <w:spacing w:after="0" w:line="240" w:lineRule="auto"/>
        <w:jc w:val="center"/>
        <w:rPr>
          <w:rFonts w:cs="Arial"/>
          <w:b/>
          <w:sz w:val="24"/>
          <w:szCs w:val="24"/>
        </w:rPr>
      </w:pPr>
    </w:p>
    <w:p w14:paraId="2F6FEC6B" w14:textId="6C994781" w:rsidR="0070148E" w:rsidRPr="00401A3C" w:rsidRDefault="0070148E" w:rsidP="0070148E">
      <w:pPr>
        <w:spacing w:after="0" w:line="240" w:lineRule="auto"/>
        <w:jc w:val="both"/>
        <w:rPr>
          <w:sz w:val="24"/>
          <w:szCs w:val="24"/>
        </w:rPr>
      </w:pPr>
      <w:r w:rsidRPr="0019590B">
        <w:rPr>
          <w:rFonts w:cs="Arial"/>
          <w:sz w:val="24"/>
          <w:szCs w:val="24"/>
        </w:rPr>
        <w:t xml:space="preserve">          </w:t>
      </w:r>
      <w:r w:rsidRPr="00F55781">
        <w:rPr>
          <w:b/>
          <w:i/>
          <w:sz w:val="24"/>
          <w:szCs w:val="24"/>
        </w:rPr>
        <w:t>El Presidente del Comité en el uso de la voz:</w:t>
      </w:r>
      <w:r w:rsidRPr="009B527E">
        <w:rPr>
          <w:sz w:val="24"/>
          <w:szCs w:val="24"/>
        </w:rPr>
        <w:t xml:space="preserve"> </w:t>
      </w:r>
      <w:r w:rsidRPr="005A6230">
        <w:rPr>
          <w:rFonts w:cs="Calibri"/>
          <w:sz w:val="24"/>
          <w:szCs w:val="24"/>
        </w:rPr>
        <w:t>En el municipio de Tlajomulco d</w:t>
      </w:r>
      <w:r>
        <w:rPr>
          <w:rFonts w:cs="Calibri"/>
          <w:sz w:val="24"/>
          <w:szCs w:val="24"/>
        </w:rPr>
        <w:t xml:space="preserve">e </w:t>
      </w:r>
      <w:r w:rsidR="002358CA">
        <w:rPr>
          <w:rFonts w:cs="Calibri"/>
          <w:sz w:val="24"/>
          <w:szCs w:val="24"/>
        </w:rPr>
        <w:t xml:space="preserve">Zúñiga, Jalisco, siendo </w:t>
      </w:r>
      <w:r w:rsidR="002358CA" w:rsidRPr="00192F95">
        <w:rPr>
          <w:rFonts w:cs="Calibri"/>
          <w:sz w:val="24"/>
          <w:szCs w:val="24"/>
        </w:rPr>
        <w:t xml:space="preserve">las </w:t>
      </w:r>
      <w:r w:rsidR="00D702A5">
        <w:rPr>
          <w:rFonts w:cs="Calibri"/>
          <w:sz w:val="24"/>
          <w:szCs w:val="24"/>
        </w:rPr>
        <w:t>15:00</w:t>
      </w:r>
      <w:r w:rsidRPr="00192F95">
        <w:rPr>
          <w:rFonts w:cs="Calibri"/>
          <w:sz w:val="24"/>
          <w:szCs w:val="24"/>
        </w:rPr>
        <w:t xml:space="preserve"> </w:t>
      </w:r>
      <w:r w:rsidR="00D702A5">
        <w:rPr>
          <w:rFonts w:cs="Calibri"/>
          <w:sz w:val="24"/>
          <w:szCs w:val="24"/>
        </w:rPr>
        <w:t xml:space="preserve">quince </w:t>
      </w:r>
      <w:r>
        <w:rPr>
          <w:rFonts w:cs="Calibri"/>
          <w:sz w:val="24"/>
          <w:szCs w:val="24"/>
        </w:rPr>
        <w:t xml:space="preserve">horas del día </w:t>
      </w:r>
      <w:r w:rsidR="00FD0C59">
        <w:rPr>
          <w:rFonts w:cs="Calibri"/>
          <w:sz w:val="24"/>
          <w:szCs w:val="24"/>
        </w:rPr>
        <w:t xml:space="preserve">09 </w:t>
      </w:r>
      <w:r w:rsidR="00D702A5">
        <w:rPr>
          <w:rFonts w:cs="Calibri"/>
          <w:sz w:val="24"/>
          <w:szCs w:val="24"/>
        </w:rPr>
        <w:t>de marzo</w:t>
      </w:r>
      <w:r w:rsidR="00E85652">
        <w:rPr>
          <w:rFonts w:cs="Calibri"/>
          <w:sz w:val="24"/>
          <w:szCs w:val="24"/>
        </w:rPr>
        <w:t xml:space="preserve"> </w:t>
      </w:r>
      <w:r w:rsidRPr="005A6230">
        <w:rPr>
          <w:rFonts w:cs="Calibri"/>
          <w:sz w:val="24"/>
          <w:szCs w:val="24"/>
        </w:rPr>
        <w:t>del año 20</w:t>
      </w:r>
      <w:r w:rsidR="00E85652">
        <w:rPr>
          <w:rFonts w:cs="Calibri"/>
          <w:sz w:val="24"/>
          <w:szCs w:val="24"/>
        </w:rPr>
        <w:t>23</w:t>
      </w:r>
      <w:r w:rsidRPr="005A6230">
        <w:rPr>
          <w:rFonts w:cs="Calibri"/>
          <w:sz w:val="24"/>
          <w:szCs w:val="24"/>
        </w:rPr>
        <w:t xml:space="preserve"> dos mil </w:t>
      </w:r>
      <w:r w:rsidR="00E85652">
        <w:rPr>
          <w:rFonts w:cs="Calibri"/>
          <w:sz w:val="24"/>
          <w:szCs w:val="24"/>
        </w:rPr>
        <w:t>veintitrés</w:t>
      </w:r>
      <w:r w:rsidRPr="005A6230">
        <w:rPr>
          <w:rFonts w:cs="Calibri"/>
          <w:sz w:val="24"/>
          <w:szCs w:val="24"/>
        </w:rPr>
        <w:t xml:space="preserve">, en las instalaciones de la Sala de Cabildo, en el Centro Administrativo Tlajomulco (CAT), ubicado en Higuera N° 70, tercer piso, Colonia Centro, en el Municipio de Tlajomulco de Zúñiga, Jalisco, con la facultad que les confiere lo estipulado en los artículos 29 y 30 de la Ley de Transparencia y Acceso a la Información Pública del Estado de Jalisco y sus Municipios (en adelante la “Ley de Transparencia”) </w:t>
      </w:r>
      <w:r w:rsidRPr="000D3D38">
        <w:rPr>
          <w:sz w:val="24"/>
        </w:rPr>
        <w:t>se reunieron los integrantes del Comité de Transparencia</w:t>
      </w:r>
      <w:r>
        <w:rPr>
          <w:sz w:val="24"/>
        </w:rPr>
        <w:t xml:space="preserve"> del Ayuntamiento de Tlajomulco de Zúñiga</w:t>
      </w:r>
      <w:r w:rsidRPr="000D3D38">
        <w:rPr>
          <w:sz w:val="24"/>
        </w:rPr>
        <w:t>, Jalisco (en lo sucesivo “Comité”) con la finalidad de desahogar</w:t>
      </w:r>
      <w:r>
        <w:rPr>
          <w:sz w:val="24"/>
        </w:rPr>
        <w:t xml:space="preserve"> la </w:t>
      </w:r>
      <w:r w:rsidR="00D702A5">
        <w:rPr>
          <w:sz w:val="24"/>
        </w:rPr>
        <w:t xml:space="preserve">Décima </w:t>
      </w:r>
      <w:r w:rsidR="00E85652">
        <w:rPr>
          <w:sz w:val="24"/>
        </w:rPr>
        <w:t>Novena</w:t>
      </w:r>
      <w:r w:rsidR="002358CA">
        <w:rPr>
          <w:sz w:val="24"/>
        </w:rPr>
        <w:t xml:space="preserve"> </w:t>
      </w:r>
      <w:r>
        <w:rPr>
          <w:sz w:val="24"/>
        </w:rPr>
        <w:t>Se</w:t>
      </w:r>
      <w:r w:rsidR="00E85652">
        <w:rPr>
          <w:sz w:val="24"/>
        </w:rPr>
        <w:t>sión Extraordinaria del año 2023</w:t>
      </w:r>
      <w:r>
        <w:rPr>
          <w:sz w:val="24"/>
        </w:rPr>
        <w:t xml:space="preserve"> conforme al siguiente:</w:t>
      </w:r>
    </w:p>
    <w:p w14:paraId="73CD81EF" w14:textId="77777777" w:rsidR="0070148E" w:rsidRPr="0019590B" w:rsidRDefault="0070148E" w:rsidP="0070148E">
      <w:pPr>
        <w:pStyle w:val="Sinespaciado"/>
        <w:jc w:val="both"/>
        <w:rPr>
          <w:rFonts w:cs="Arial"/>
          <w:sz w:val="24"/>
          <w:szCs w:val="24"/>
        </w:rPr>
      </w:pPr>
    </w:p>
    <w:p w14:paraId="2DFEAF74" w14:textId="77777777" w:rsidR="0070148E" w:rsidRPr="0019590B" w:rsidRDefault="0070148E" w:rsidP="0070148E">
      <w:pPr>
        <w:spacing w:after="0" w:line="240" w:lineRule="auto"/>
        <w:jc w:val="center"/>
        <w:rPr>
          <w:rFonts w:cs="Arial"/>
          <w:b/>
          <w:sz w:val="24"/>
          <w:szCs w:val="24"/>
        </w:rPr>
      </w:pPr>
      <w:r w:rsidRPr="0019590B">
        <w:rPr>
          <w:rFonts w:cs="Arial"/>
          <w:b/>
          <w:sz w:val="24"/>
          <w:szCs w:val="24"/>
        </w:rPr>
        <w:t>ORDEN DEL DÍA</w:t>
      </w:r>
    </w:p>
    <w:p w14:paraId="1E9DB1E9" w14:textId="77777777" w:rsidR="0070148E" w:rsidRPr="0019590B" w:rsidRDefault="0070148E" w:rsidP="0070148E">
      <w:pPr>
        <w:spacing w:after="0" w:line="240" w:lineRule="auto"/>
        <w:rPr>
          <w:rFonts w:cs="Arial"/>
          <w:b/>
          <w:sz w:val="24"/>
          <w:szCs w:val="24"/>
        </w:rPr>
      </w:pPr>
    </w:p>
    <w:p w14:paraId="22BEF709" w14:textId="77777777" w:rsidR="0070148E" w:rsidRPr="0019590B" w:rsidRDefault="0070148E" w:rsidP="0070148E">
      <w:pPr>
        <w:spacing w:after="0" w:line="240" w:lineRule="auto"/>
        <w:jc w:val="both"/>
        <w:rPr>
          <w:rFonts w:cs="Arial"/>
          <w:sz w:val="24"/>
          <w:szCs w:val="24"/>
        </w:rPr>
      </w:pPr>
      <w:r w:rsidRPr="0019590B">
        <w:rPr>
          <w:rFonts w:cs="Arial"/>
          <w:sz w:val="24"/>
          <w:szCs w:val="24"/>
        </w:rPr>
        <w:t xml:space="preserve">I.- Lista de asistencia y verificación de quórum del Comité de Transparencia. </w:t>
      </w:r>
    </w:p>
    <w:p w14:paraId="641B3BE9" w14:textId="77777777" w:rsidR="00D8550D" w:rsidRDefault="00D8550D" w:rsidP="006E0CD2">
      <w:pPr>
        <w:spacing w:after="0" w:line="240" w:lineRule="auto"/>
        <w:jc w:val="both"/>
        <w:rPr>
          <w:rFonts w:cs="Arial"/>
          <w:sz w:val="24"/>
          <w:szCs w:val="24"/>
        </w:rPr>
      </w:pPr>
    </w:p>
    <w:p w14:paraId="7D009A98" w14:textId="77777777" w:rsidR="006D6CD5" w:rsidRDefault="0070148E" w:rsidP="006D6CD5">
      <w:pPr>
        <w:spacing w:after="0" w:line="240" w:lineRule="auto"/>
        <w:jc w:val="both"/>
        <w:rPr>
          <w:rFonts w:cstheme="minorHAnsi"/>
          <w:sz w:val="24"/>
          <w:szCs w:val="24"/>
        </w:rPr>
      </w:pPr>
      <w:r w:rsidRPr="00EC5E5C">
        <w:rPr>
          <w:rFonts w:cs="Arial"/>
          <w:sz w:val="24"/>
          <w:szCs w:val="24"/>
        </w:rPr>
        <w:t xml:space="preserve">II.- </w:t>
      </w:r>
      <w:r w:rsidR="00B356C3" w:rsidRPr="00EC5E5C">
        <w:rPr>
          <w:rFonts w:cstheme="minorHAnsi"/>
          <w:sz w:val="24"/>
          <w:szCs w:val="24"/>
        </w:rPr>
        <w:t xml:space="preserve">Revisión, discusión, </w:t>
      </w:r>
      <w:r w:rsidR="00D8550D">
        <w:rPr>
          <w:rFonts w:cstheme="minorHAnsi"/>
          <w:sz w:val="24"/>
          <w:szCs w:val="24"/>
        </w:rPr>
        <w:t xml:space="preserve">y, en su caso, </w:t>
      </w:r>
      <w:r w:rsidR="00B356C3" w:rsidRPr="00EC5E5C">
        <w:rPr>
          <w:rFonts w:cstheme="minorHAnsi"/>
          <w:sz w:val="24"/>
          <w:szCs w:val="24"/>
        </w:rPr>
        <w:t>aprobación</w:t>
      </w:r>
      <w:r w:rsidR="00D8550D">
        <w:rPr>
          <w:rFonts w:cstheme="minorHAnsi"/>
          <w:sz w:val="24"/>
          <w:szCs w:val="24"/>
        </w:rPr>
        <w:t xml:space="preserve"> para proteger la información, </w:t>
      </w:r>
      <w:r w:rsidR="000A043E">
        <w:rPr>
          <w:rFonts w:cstheme="minorHAnsi"/>
          <w:sz w:val="24"/>
          <w:szCs w:val="24"/>
        </w:rPr>
        <w:t>con</w:t>
      </w:r>
      <w:r w:rsidR="00B356C3" w:rsidRPr="00EC5E5C">
        <w:rPr>
          <w:rFonts w:cstheme="minorHAnsi"/>
          <w:sz w:val="24"/>
          <w:szCs w:val="24"/>
        </w:rPr>
        <w:t xml:space="preserve"> </w:t>
      </w:r>
      <w:r w:rsidR="00D8550D">
        <w:rPr>
          <w:rFonts w:cstheme="minorHAnsi"/>
          <w:sz w:val="24"/>
          <w:szCs w:val="24"/>
        </w:rPr>
        <w:t xml:space="preserve">relación a la </w:t>
      </w:r>
      <w:r w:rsidR="00B356C3" w:rsidRPr="00EC5E5C">
        <w:rPr>
          <w:rFonts w:cstheme="minorHAnsi"/>
          <w:sz w:val="24"/>
          <w:szCs w:val="24"/>
        </w:rPr>
        <w:t xml:space="preserve">solicitud de información </w:t>
      </w:r>
      <w:r w:rsidR="00D702A5">
        <w:rPr>
          <w:rFonts w:cstheme="minorHAnsi"/>
          <w:sz w:val="24"/>
          <w:szCs w:val="24"/>
        </w:rPr>
        <w:t>con número de expediente DT/</w:t>
      </w:r>
      <w:r w:rsidR="006D6CD5">
        <w:rPr>
          <w:rFonts w:cstheme="minorHAnsi"/>
          <w:sz w:val="24"/>
          <w:szCs w:val="24"/>
        </w:rPr>
        <w:t>0517</w:t>
      </w:r>
      <w:r w:rsidR="00F53804" w:rsidRPr="00EC5E5C">
        <w:rPr>
          <w:rFonts w:cstheme="minorHAnsi"/>
          <w:sz w:val="24"/>
          <w:szCs w:val="24"/>
        </w:rPr>
        <w:t>/202</w:t>
      </w:r>
      <w:r w:rsidR="00E85652">
        <w:rPr>
          <w:rFonts w:cstheme="minorHAnsi"/>
          <w:sz w:val="24"/>
          <w:szCs w:val="24"/>
        </w:rPr>
        <w:t>3</w:t>
      </w:r>
      <w:r w:rsidR="00742CE7" w:rsidRPr="00EC5E5C">
        <w:rPr>
          <w:rFonts w:cstheme="minorHAnsi"/>
          <w:sz w:val="24"/>
          <w:szCs w:val="24"/>
        </w:rPr>
        <w:t xml:space="preserve"> y con </w:t>
      </w:r>
      <w:r w:rsidR="00EC5E5C" w:rsidRPr="00EC5E5C">
        <w:rPr>
          <w:rFonts w:cstheme="minorHAnsi"/>
          <w:sz w:val="24"/>
          <w:szCs w:val="24"/>
        </w:rPr>
        <w:t>número</w:t>
      </w:r>
      <w:r w:rsidR="00742CE7" w:rsidRPr="00EC5E5C">
        <w:rPr>
          <w:rFonts w:cstheme="minorHAnsi"/>
          <w:sz w:val="24"/>
          <w:szCs w:val="24"/>
        </w:rPr>
        <w:t xml:space="preserve"> de folio asignado por la pla</w:t>
      </w:r>
      <w:r w:rsidR="006D6CD5">
        <w:rPr>
          <w:rFonts w:cstheme="minorHAnsi"/>
          <w:sz w:val="24"/>
          <w:szCs w:val="24"/>
        </w:rPr>
        <w:t>taforma nacional 140290423000515</w:t>
      </w:r>
      <w:r w:rsidR="00D8550D">
        <w:rPr>
          <w:rFonts w:cstheme="minorHAnsi"/>
          <w:sz w:val="24"/>
          <w:szCs w:val="24"/>
        </w:rPr>
        <w:t xml:space="preserve"> referente </w:t>
      </w:r>
      <w:r w:rsidR="00503866" w:rsidRPr="00D8550D">
        <w:rPr>
          <w:rFonts w:cstheme="minorHAnsi"/>
          <w:sz w:val="24"/>
          <w:szCs w:val="24"/>
        </w:rPr>
        <w:t>a</w:t>
      </w:r>
      <w:r w:rsidR="00D8550D">
        <w:rPr>
          <w:rFonts w:cstheme="minorHAnsi"/>
          <w:sz w:val="24"/>
          <w:szCs w:val="24"/>
        </w:rPr>
        <w:t>:</w:t>
      </w:r>
      <w:r w:rsidR="006D6CD5">
        <w:rPr>
          <w:rFonts w:cstheme="minorHAnsi"/>
          <w:sz w:val="24"/>
          <w:szCs w:val="24"/>
        </w:rPr>
        <w:t xml:space="preserve"> </w:t>
      </w:r>
    </w:p>
    <w:p w14:paraId="44A8CC5B" w14:textId="77777777" w:rsidR="006D6CD5" w:rsidRDefault="006D6CD5" w:rsidP="006D6CD5">
      <w:pPr>
        <w:spacing w:after="0" w:line="240" w:lineRule="auto"/>
        <w:jc w:val="both"/>
        <w:rPr>
          <w:rFonts w:cstheme="minorHAnsi"/>
          <w:sz w:val="24"/>
          <w:szCs w:val="24"/>
        </w:rPr>
      </w:pPr>
    </w:p>
    <w:p w14:paraId="766695CB" w14:textId="1F0C8DB3" w:rsidR="006D6CD5" w:rsidRPr="006D6CD5" w:rsidRDefault="006D6CD5" w:rsidP="006D6CD5">
      <w:pPr>
        <w:spacing w:after="0" w:line="240" w:lineRule="auto"/>
        <w:jc w:val="both"/>
        <w:rPr>
          <w:rFonts w:cstheme="minorHAnsi"/>
          <w:i/>
          <w:sz w:val="24"/>
          <w:szCs w:val="24"/>
        </w:rPr>
      </w:pPr>
      <w:r w:rsidRPr="006D6CD5">
        <w:rPr>
          <w:rFonts w:cstheme="minorHAnsi"/>
          <w:i/>
          <w:sz w:val="24"/>
          <w:szCs w:val="24"/>
        </w:rPr>
        <w:t xml:space="preserve"> 1. Primera solicitud: requiero una base de datos única e íntegra que contenga la siguiente información catastral sobre cada uno de los predios del municipio:</w:t>
      </w:r>
    </w:p>
    <w:p w14:paraId="0DDC4862" w14:textId="08171B76" w:rsidR="006D6CD5" w:rsidRPr="006D6CD5" w:rsidRDefault="006D6CD5" w:rsidP="006D6CD5">
      <w:pPr>
        <w:spacing w:after="0" w:line="240" w:lineRule="auto"/>
        <w:jc w:val="both"/>
        <w:rPr>
          <w:rFonts w:cstheme="minorHAnsi"/>
          <w:i/>
          <w:sz w:val="24"/>
          <w:szCs w:val="24"/>
        </w:rPr>
      </w:pPr>
      <w:r w:rsidRPr="006D6CD5">
        <w:rPr>
          <w:rFonts w:cstheme="minorHAnsi"/>
          <w:i/>
          <w:sz w:val="24"/>
          <w:szCs w:val="24"/>
        </w:rPr>
        <w:t xml:space="preserve"> 1.1 Distrito, Subdistrito, Clave catastral, Clave Única del Registro del territorio (CURT), Número de manzana, Número de predio, Zonificación, Usos permitidos, Usos condicionados, Ubicación, Superficie en cartografía, Superficie legal, Superficie edificada, Superficie del desplante, Coeficiente de ocupación de suelo (COS), Coeficiente de utilización de suelo (CUS), Superficie máxima permitida por COS, Superficie máxima permitida por CUS.</w:t>
      </w:r>
    </w:p>
    <w:p w14:paraId="56D1956B" w14:textId="2AE0AB44" w:rsidR="006D6CD5" w:rsidRPr="006D6CD5" w:rsidRDefault="006D6CD5" w:rsidP="006D6CD5">
      <w:pPr>
        <w:spacing w:after="0" w:line="240" w:lineRule="auto"/>
        <w:jc w:val="both"/>
        <w:rPr>
          <w:rFonts w:cstheme="minorHAnsi"/>
          <w:i/>
          <w:sz w:val="24"/>
          <w:szCs w:val="24"/>
        </w:rPr>
      </w:pPr>
      <w:r w:rsidRPr="006D6CD5">
        <w:rPr>
          <w:rFonts w:cstheme="minorHAnsi"/>
          <w:i/>
          <w:sz w:val="24"/>
          <w:szCs w:val="24"/>
        </w:rPr>
        <w:t xml:space="preserve"> 1.2 De acuerdo con las normas de control de la urbanización y edificación requiero los siguientes datos, igualmente para cada predio del municipio:</w:t>
      </w:r>
    </w:p>
    <w:p w14:paraId="2F8FFEF3" w14:textId="6809ECF9" w:rsidR="006D6CD5" w:rsidRPr="006D6CD5" w:rsidRDefault="006D6CD5" w:rsidP="006D6CD5">
      <w:pPr>
        <w:spacing w:after="0" w:line="240" w:lineRule="auto"/>
        <w:jc w:val="both"/>
        <w:rPr>
          <w:rFonts w:cstheme="minorHAnsi"/>
          <w:i/>
          <w:sz w:val="24"/>
          <w:szCs w:val="24"/>
        </w:rPr>
      </w:pPr>
      <w:r w:rsidRPr="006D6CD5">
        <w:rPr>
          <w:rFonts w:cstheme="minorHAnsi"/>
          <w:i/>
          <w:sz w:val="24"/>
          <w:szCs w:val="24"/>
        </w:rPr>
        <w:t>Superficie mínima de predio, Frente mínimo de predio, Índice de edificación (IDE), Coeficiente de ocupación del suelo (COS), Incremento en el coeficiente de ocupación del suelo (ICOS), Coeficiente de utilización del suelo (CUS), Incremento en el coeficiente de utilización del suelo (ICUS), Altura máxima de la edificación, Retranqueo, Modalidad de vivienda, Frente ajardinado, Restricción frontal, Restricciones laterales, Restricción</w:t>
      </w:r>
      <w:r>
        <w:rPr>
          <w:rFonts w:cstheme="minorHAnsi"/>
          <w:i/>
          <w:sz w:val="24"/>
          <w:szCs w:val="24"/>
        </w:rPr>
        <w:t xml:space="preserve"> </w:t>
      </w:r>
      <w:r w:rsidRPr="006D6CD5">
        <w:rPr>
          <w:rFonts w:cstheme="minorHAnsi"/>
          <w:i/>
          <w:sz w:val="24"/>
          <w:szCs w:val="24"/>
        </w:rPr>
        <w:t xml:space="preserve">posterior. </w:t>
      </w:r>
    </w:p>
    <w:p w14:paraId="4234779C" w14:textId="0F5E2C93" w:rsidR="006D6CD5" w:rsidRPr="006D6CD5" w:rsidRDefault="006D6CD5" w:rsidP="006D6CD5">
      <w:pPr>
        <w:spacing w:after="0" w:line="240" w:lineRule="auto"/>
        <w:jc w:val="both"/>
        <w:rPr>
          <w:rFonts w:cstheme="minorHAnsi"/>
          <w:i/>
          <w:sz w:val="24"/>
          <w:szCs w:val="24"/>
        </w:rPr>
      </w:pPr>
      <w:r w:rsidRPr="006D6CD5">
        <w:rPr>
          <w:rFonts w:cstheme="minorHAnsi"/>
          <w:i/>
          <w:sz w:val="24"/>
          <w:szCs w:val="24"/>
        </w:rPr>
        <w:t xml:space="preserve"> 1.3 Sobre el detalle de construcciones requiero los siguientes datos, igualmente para cada predio del municipio:</w:t>
      </w:r>
    </w:p>
    <w:p w14:paraId="71DD7283" w14:textId="77777777" w:rsidR="006D6CD5" w:rsidRPr="006D6CD5" w:rsidRDefault="006D6CD5" w:rsidP="006D6CD5">
      <w:pPr>
        <w:spacing w:after="0" w:line="240" w:lineRule="auto"/>
        <w:jc w:val="both"/>
        <w:rPr>
          <w:rFonts w:cstheme="minorHAnsi"/>
          <w:i/>
          <w:sz w:val="24"/>
          <w:szCs w:val="24"/>
        </w:rPr>
      </w:pPr>
      <w:r w:rsidRPr="006D6CD5">
        <w:rPr>
          <w:rFonts w:cstheme="minorHAnsi"/>
          <w:i/>
          <w:sz w:val="24"/>
          <w:szCs w:val="24"/>
        </w:rPr>
        <w:t>Bloque, Pisos, Superficie.</w:t>
      </w:r>
    </w:p>
    <w:p w14:paraId="577EF96F" w14:textId="77777777" w:rsidR="006D6CD5" w:rsidRPr="006D6CD5" w:rsidRDefault="006D6CD5" w:rsidP="006D6CD5">
      <w:pPr>
        <w:spacing w:after="0" w:line="240" w:lineRule="auto"/>
        <w:jc w:val="both"/>
        <w:rPr>
          <w:rFonts w:cstheme="minorHAnsi"/>
          <w:i/>
          <w:sz w:val="24"/>
          <w:szCs w:val="24"/>
        </w:rPr>
      </w:pPr>
      <w:r w:rsidRPr="006D6CD5">
        <w:rPr>
          <w:rFonts w:cstheme="minorHAnsi"/>
          <w:i/>
          <w:sz w:val="24"/>
          <w:szCs w:val="24"/>
        </w:rPr>
        <w:t>2. Segunda solicitud:</w:t>
      </w:r>
    </w:p>
    <w:p w14:paraId="3D33FC41" w14:textId="77777777" w:rsidR="006D6CD5" w:rsidRPr="006D6CD5" w:rsidRDefault="006D6CD5" w:rsidP="006D6CD5">
      <w:pPr>
        <w:spacing w:after="0" w:line="240" w:lineRule="auto"/>
        <w:jc w:val="both"/>
        <w:rPr>
          <w:rFonts w:cstheme="minorHAnsi"/>
          <w:i/>
          <w:sz w:val="24"/>
          <w:szCs w:val="24"/>
        </w:rPr>
      </w:pPr>
      <w:r w:rsidRPr="006D6CD5">
        <w:rPr>
          <w:rFonts w:cstheme="minorHAnsi"/>
          <w:i/>
          <w:sz w:val="24"/>
          <w:szCs w:val="24"/>
        </w:rPr>
        <w:t xml:space="preserve"> 2.1 Un mapa municipal en formato digital shapefile (.shp) que contenga la delimitación para cada predio.</w:t>
      </w:r>
    </w:p>
    <w:p w14:paraId="1317E160" w14:textId="60AF570D" w:rsidR="00B356C3" w:rsidRPr="006D6CD5" w:rsidRDefault="006D6CD5" w:rsidP="00FD0C59">
      <w:pPr>
        <w:spacing w:after="0" w:line="240" w:lineRule="auto"/>
        <w:jc w:val="both"/>
        <w:rPr>
          <w:rFonts w:cs="Arial"/>
          <w:b/>
          <w:i/>
          <w:sz w:val="24"/>
          <w:szCs w:val="24"/>
        </w:rPr>
      </w:pPr>
      <w:r w:rsidRPr="006D6CD5">
        <w:rPr>
          <w:rFonts w:cstheme="minorHAnsi"/>
          <w:i/>
          <w:sz w:val="24"/>
          <w:szCs w:val="24"/>
        </w:rPr>
        <w:t xml:space="preserve"> 2.2 Cada predio del mapa con una Clave única del registro del territorio (CURT) o, en su defecto, un número único de predio que permita vincular cada mapa a la base de datos anteriormente solicitada.   </w:t>
      </w:r>
      <w:r w:rsidR="002312EF" w:rsidRPr="006D6CD5">
        <w:rPr>
          <w:rFonts w:cstheme="minorHAnsi"/>
          <w:i/>
          <w:sz w:val="24"/>
          <w:szCs w:val="24"/>
        </w:rPr>
        <w:t xml:space="preserve">. </w:t>
      </w:r>
      <w:r w:rsidR="00D8550D" w:rsidRPr="006D6CD5">
        <w:rPr>
          <w:rFonts w:cstheme="minorHAnsi"/>
          <w:i/>
          <w:sz w:val="24"/>
          <w:szCs w:val="24"/>
        </w:rPr>
        <w:t>”</w:t>
      </w:r>
      <w:r w:rsidR="006E0CD2" w:rsidRPr="006D6CD5">
        <w:rPr>
          <w:rFonts w:cstheme="minorHAnsi"/>
          <w:i/>
          <w:sz w:val="24"/>
          <w:szCs w:val="24"/>
        </w:rPr>
        <w:t>(</w:t>
      </w:r>
      <w:r w:rsidR="00742CE7" w:rsidRPr="006D6CD5">
        <w:rPr>
          <w:rFonts w:cstheme="minorHAnsi"/>
          <w:i/>
          <w:sz w:val="24"/>
          <w:szCs w:val="24"/>
        </w:rPr>
        <w:t>sic</w:t>
      </w:r>
      <w:r w:rsidR="006E0CD2" w:rsidRPr="006D6CD5">
        <w:rPr>
          <w:rFonts w:cstheme="minorHAnsi"/>
          <w:i/>
          <w:sz w:val="24"/>
          <w:szCs w:val="24"/>
        </w:rPr>
        <w:t>)</w:t>
      </w:r>
      <w:r w:rsidR="00742CE7" w:rsidRPr="006D6CD5">
        <w:rPr>
          <w:rFonts w:cstheme="minorHAnsi"/>
          <w:i/>
          <w:sz w:val="24"/>
          <w:szCs w:val="24"/>
        </w:rPr>
        <w:t>.</w:t>
      </w:r>
    </w:p>
    <w:p w14:paraId="195A5ED4" w14:textId="77777777" w:rsidR="00D8550D" w:rsidRPr="006D6CD5" w:rsidRDefault="00D8550D" w:rsidP="0070148E">
      <w:pPr>
        <w:spacing w:after="0" w:line="240" w:lineRule="auto"/>
        <w:jc w:val="both"/>
        <w:rPr>
          <w:rFonts w:cs="Arial"/>
          <w:i/>
          <w:sz w:val="24"/>
          <w:szCs w:val="24"/>
        </w:rPr>
      </w:pPr>
    </w:p>
    <w:p w14:paraId="162DCFD5" w14:textId="77777777" w:rsidR="0070148E" w:rsidRDefault="00742CE7" w:rsidP="0070148E">
      <w:pPr>
        <w:spacing w:after="0" w:line="240" w:lineRule="auto"/>
        <w:jc w:val="both"/>
        <w:rPr>
          <w:rFonts w:cs="Arial"/>
          <w:sz w:val="24"/>
          <w:szCs w:val="24"/>
        </w:rPr>
      </w:pPr>
      <w:r>
        <w:rPr>
          <w:rFonts w:cs="Arial"/>
          <w:sz w:val="24"/>
          <w:szCs w:val="24"/>
        </w:rPr>
        <w:t>III.-</w:t>
      </w:r>
      <w:r w:rsidR="0070148E" w:rsidRPr="0019590B">
        <w:rPr>
          <w:rFonts w:cs="Arial"/>
          <w:sz w:val="24"/>
          <w:szCs w:val="24"/>
        </w:rPr>
        <w:t xml:space="preserve"> Asuntos Generales.</w:t>
      </w:r>
    </w:p>
    <w:p w14:paraId="3AF4B01A" w14:textId="77777777" w:rsidR="00D8550D" w:rsidRDefault="00D8550D" w:rsidP="0070148E">
      <w:pPr>
        <w:spacing w:after="0" w:line="240" w:lineRule="auto"/>
        <w:jc w:val="both"/>
        <w:rPr>
          <w:rFonts w:cs="Arial"/>
          <w:sz w:val="24"/>
          <w:szCs w:val="24"/>
        </w:rPr>
      </w:pPr>
    </w:p>
    <w:p w14:paraId="768ADB71" w14:textId="77777777" w:rsidR="00742CE7" w:rsidRPr="0019590B" w:rsidRDefault="00742CE7" w:rsidP="0070148E">
      <w:pPr>
        <w:spacing w:after="0" w:line="240" w:lineRule="auto"/>
        <w:jc w:val="both"/>
        <w:rPr>
          <w:rFonts w:cs="Arial"/>
          <w:sz w:val="24"/>
          <w:szCs w:val="24"/>
        </w:rPr>
      </w:pPr>
      <w:r>
        <w:rPr>
          <w:rFonts w:cs="Arial"/>
          <w:sz w:val="24"/>
          <w:szCs w:val="24"/>
        </w:rPr>
        <w:t xml:space="preserve">IV.-Clausura de Sesión </w:t>
      </w:r>
    </w:p>
    <w:p w14:paraId="48117FAD" w14:textId="77777777" w:rsidR="0070148E" w:rsidRPr="0019590B" w:rsidRDefault="0070148E" w:rsidP="0070148E">
      <w:pPr>
        <w:spacing w:after="0" w:line="240" w:lineRule="auto"/>
        <w:jc w:val="both"/>
        <w:rPr>
          <w:rFonts w:cs="Arial"/>
          <w:sz w:val="24"/>
          <w:szCs w:val="24"/>
        </w:rPr>
      </w:pPr>
    </w:p>
    <w:p w14:paraId="625BF2FA" w14:textId="77777777" w:rsidR="0070148E" w:rsidRDefault="0070148E" w:rsidP="0070148E">
      <w:pPr>
        <w:spacing w:after="0" w:line="240" w:lineRule="auto"/>
        <w:jc w:val="both"/>
        <w:rPr>
          <w:rFonts w:cs="Arial"/>
          <w:sz w:val="24"/>
          <w:szCs w:val="24"/>
        </w:rPr>
      </w:pPr>
      <w:r>
        <w:rPr>
          <w:rFonts w:cs="Arial"/>
          <w:sz w:val="24"/>
          <w:szCs w:val="24"/>
        </w:rPr>
        <w:t xml:space="preserve">          </w:t>
      </w:r>
      <w:r w:rsidRPr="00F55781">
        <w:rPr>
          <w:rFonts w:cs="Arial"/>
          <w:sz w:val="24"/>
          <w:szCs w:val="24"/>
        </w:rPr>
        <w:t>Pregunto a los presentes si desean la inclusión de un tema adicional al orden del día propuesto, (…) al no existir tema adicional a tratar, queda apr</w:t>
      </w:r>
      <w:r>
        <w:rPr>
          <w:rFonts w:cs="Arial"/>
          <w:sz w:val="24"/>
          <w:szCs w:val="24"/>
        </w:rPr>
        <w:t>obado el orden del día propuesto, le pido a la Secretaria</w:t>
      </w:r>
      <w:r w:rsidRPr="00F55781">
        <w:rPr>
          <w:rFonts w:cs="Arial"/>
          <w:sz w:val="24"/>
          <w:szCs w:val="24"/>
        </w:rPr>
        <w:t xml:space="preserve"> del Comité, continúe con el desarrollo del orden del día.</w:t>
      </w:r>
    </w:p>
    <w:p w14:paraId="7C854692" w14:textId="77777777" w:rsidR="0070148E" w:rsidRDefault="0070148E" w:rsidP="0070148E">
      <w:pPr>
        <w:spacing w:after="0" w:line="240" w:lineRule="auto"/>
        <w:jc w:val="both"/>
        <w:rPr>
          <w:rFonts w:cs="Arial"/>
          <w:sz w:val="24"/>
          <w:szCs w:val="24"/>
        </w:rPr>
      </w:pPr>
    </w:p>
    <w:p w14:paraId="1FF14281" w14:textId="77777777" w:rsidR="0070148E" w:rsidRPr="00F55781" w:rsidRDefault="0070148E" w:rsidP="0070148E">
      <w:pPr>
        <w:spacing w:after="0" w:line="240" w:lineRule="auto"/>
        <w:jc w:val="both"/>
        <w:rPr>
          <w:rFonts w:cs="Arial"/>
          <w:b/>
          <w:sz w:val="24"/>
          <w:szCs w:val="24"/>
        </w:rPr>
      </w:pPr>
      <w:r>
        <w:rPr>
          <w:b/>
          <w:i/>
          <w:sz w:val="24"/>
          <w:szCs w:val="24"/>
        </w:rPr>
        <w:lastRenderedPageBreak/>
        <w:t>La Secretaria</w:t>
      </w:r>
      <w:r w:rsidRPr="00F55781">
        <w:rPr>
          <w:b/>
          <w:i/>
          <w:sz w:val="24"/>
          <w:szCs w:val="24"/>
        </w:rPr>
        <w:t xml:space="preserve"> del Comité toma el uso de la voz:</w:t>
      </w:r>
    </w:p>
    <w:p w14:paraId="05912542" w14:textId="77777777" w:rsidR="0070148E" w:rsidRPr="0019590B" w:rsidRDefault="0070148E" w:rsidP="0070148E">
      <w:pPr>
        <w:spacing w:after="0" w:line="240" w:lineRule="auto"/>
        <w:rPr>
          <w:rFonts w:cs="Arial"/>
          <w:b/>
          <w:sz w:val="24"/>
          <w:szCs w:val="24"/>
        </w:rPr>
      </w:pPr>
    </w:p>
    <w:p w14:paraId="2C4F1903" w14:textId="77777777" w:rsidR="0070148E" w:rsidRPr="0019590B" w:rsidRDefault="0070148E" w:rsidP="0070148E">
      <w:pPr>
        <w:spacing w:after="0" w:line="240" w:lineRule="auto"/>
        <w:jc w:val="center"/>
        <w:rPr>
          <w:rFonts w:cs="Arial"/>
          <w:b/>
          <w:sz w:val="24"/>
          <w:szCs w:val="24"/>
        </w:rPr>
      </w:pPr>
      <w:r w:rsidRPr="0019590B">
        <w:rPr>
          <w:rFonts w:cs="Arial"/>
          <w:b/>
          <w:sz w:val="24"/>
          <w:szCs w:val="24"/>
        </w:rPr>
        <w:t>DESARROLLO DEL ORDEN DEL DÍA</w:t>
      </w:r>
    </w:p>
    <w:p w14:paraId="717F5F3B" w14:textId="77777777" w:rsidR="0070148E" w:rsidRPr="0019590B" w:rsidRDefault="0070148E" w:rsidP="0070148E">
      <w:pPr>
        <w:spacing w:after="0" w:line="240" w:lineRule="auto"/>
        <w:rPr>
          <w:rFonts w:cs="Arial"/>
          <w:b/>
          <w:sz w:val="24"/>
          <w:szCs w:val="24"/>
        </w:rPr>
      </w:pPr>
    </w:p>
    <w:p w14:paraId="3E753DCA" w14:textId="77777777" w:rsidR="0070148E" w:rsidRPr="0019590B" w:rsidRDefault="0070148E" w:rsidP="0070148E">
      <w:pPr>
        <w:spacing w:after="0" w:line="240" w:lineRule="auto"/>
        <w:jc w:val="both"/>
        <w:rPr>
          <w:rFonts w:cs="Arial"/>
          <w:b/>
          <w:sz w:val="24"/>
          <w:szCs w:val="24"/>
        </w:rPr>
      </w:pPr>
      <w:r w:rsidRPr="0019590B">
        <w:rPr>
          <w:rFonts w:cs="Arial"/>
          <w:b/>
          <w:sz w:val="24"/>
          <w:szCs w:val="24"/>
        </w:rPr>
        <w:t xml:space="preserve">I. </w:t>
      </w:r>
      <w:r>
        <w:rPr>
          <w:b/>
          <w:sz w:val="24"/>
          <w:szCs w:val="24"/>
        </w:rPr>
        <w:t>LISTA DE ASISTENCIA Y</w:t>
      </w:r>
      <w:r w:rsidRPr="00AE1101">
        <w:rPr>
          <w:b/>
          <w:sz w:val="24"/>
          <w:szCs w:val="24"/>
        </w:rPr>
        <w:t xml:space="preserve"> VERIFICACIÓN DE QUÓRUM DEL COMITÉ DE TRANSPARENCIA.</w:t>
      </w:r>
      <w:r w:rsidRPr="0019590B">
        <w:rPr>
          <w:rFonts w:cs="Arial"/>
          <w:b/>
          <w:sz w:val="24"/>
          <w:szCs w:val="24"/>
        </w:rPr>
        <w:t xml:space="preserve"> </w:t>
      </w:r>
    </w:p>
    <w:p w14:paraId="32D042D4" w14:textId="77777777" w:rsidR="0070148E" w:rsidRPr="0019590B" w:rsidRDefault="0070148E" w:rsidP="0070148E">
      <w:pPr>
        <w:spacing w:after="0" w:line="240" w:lineRule="auto"/>
        <w:jc w:val="both"/>
        <w:rPr>
          <w:rFonts w:cs="Arial"/>
          <w:b/>
          <w:sz w:val="24"/>
          <w:szCs w:val="24"/>
        </w:rPr>
      </w:pPr>
    </w:p>
    <w:p w14:paraId="7AA08DB0" w14:textId="77777777" w:rsidR="0070148E" w:rsidRPr="00AE1101" w:rsidRDefault="0070148E" w:rsidP="0070148E">
      <w:pPr>
        <w:pStyle w:val="Sinespaciado"/>
        <w:jc w:val="both"/>
        <w:rPr>
          <w:rFonts w:asciiTheme="minorHAnsi" w:hAnsiTheme="minorHAnsi"/>
          <w:sz w:val="24"/>
          <w:szCs w:val="24"/>
        </w:rPr>
      </w:pPr>
      <w:r w:rsidRPr="0019590B">
        <w:rPr>
          <w:rFonts w:cs="Arial"/>
          <w:sz w:val="24"/>
          <w:szCs w:val="24"/>
        </w:rPr>
        <w:t xml:space="preserve">          </w:t>
      </w:r>
      <w:r w:rsidRPr="00AE1101">
        <w:rPr>
          <w:rFonts w:asciiTheme="minorHAnsi" w:hAnsiTheme="minorHAnsi"/>
          <w:sz w:val="24"/>
          <w:szCs w:val="24"/>
        </w:rPr>
        <w:t>Para dar inicio con el desarrollo del orden del dí</w:t>
      </w:r>
      <w:r>
        <w:rPr>
          <w:rFonts w:asciiTheme="minorHAnsi" w:hAnsiTheme="minorHAnsi"/>
          <w:sz w:val="24"/>
          <w:szCs w:val="24"/>
        </w:rPr>
        <w:t>a aprobado, pasaré</w:t>
      </w:r>
      <w:r w:rsidRPr="00AE1101">
        <w:rPr>
          <w:rFonts w:asciiTheme="minorHAnsi" w:hAnsiTheme="minorHAnsi"/>
          <w:sz w:val="24"/>
          <w:szCs w:val="24"/>
        </w:rPr>
        <w:t xml:space="preserve"> lista de asistencia para verificar la integración del quórum necesario para la presente sesión:</w:t>
      </w:r>
    </w:p>
    <w:p w14:paraId="6B32A738" w14:textId="77777777" w:rsidR="00D8550D" w:rsidRDefault="00D8550D" w:rsidP="0070148E">
      <w:pPr>
        <w:pStyle w:val="Sinespaciado"/>
        <w:jc w:val="both"/>
        <w:rPr>
          <w:rFonts w:asciiTheme="minorHAnsi" w:hAnsiTheme="minorHAnsi"/>
          <w:b/>
          <w:sz w:val="24"/>
          <w:szCs w:val="24"/>
        </w:rPr>
      </w:pPr>
    </w:p>
    <w:p w14:paraId="522F9E30" w14:textId="77777777" w:rsidR="0070148E" w:rsidRDefault="0070148E" w:rsidP="0070148E">
      <w:pPr>
        <w:pStyle w:val="Sinespaciado"/>
        <w:jc w:val="both"/>
        <w:rPr>
          <w:rFonts w:asciiTheme="minorHAnsi" w:hAnsiTheme="minorHAnsi"/>
          <w:sz w:val="24"/>
          <w:szCs w:val="24"/>
        </w:rPr>
      </w:pPr>
      <w:r>
        <w:rPr>
          <w:rFonts w:asciiTheme="minorHAnsi" w:hAnsiTheme="minorHAnsi"/>
          <w:sz w:val="24"/>
          <w:szCs w:val="24"/>
        </w:rPr>
        <w:t xml:space="preserve">Mtro. Miguel Osbaldo Carreón Pérez, Síndico Municipal y Presidente del Comité: </w:t>
      </w:r>
      <w:r w:rsidRPr="00AE1101">
        <w:rPr>
          <w:rFonts w:asciiTheme="minorHAnsi" w:hAnsiTheme="minorHAnsi"/>
          <w:i/>
          <w:sz w:val="24"/>
          <w:szCs w:val="24"/>
        </w:rPr>
        <w:t>“Presente”</w:t>
      </w:r>
    </w:p>
    <w:p w14:paraId="0C5DF5F3" w14:textId="77777777" w:rsidR="002312EF" w:rsidRDefault="002312EF" w:rsidP="0070148E">
      <w:pPr>
        <w:pStyle w:val="Sinespaciado"/>
        <w:jc w:val="both"/>
        <w:rPr>
          <w:rFonts w:asciiTheme="minorHAnsi" w:hAnsiTheme="minorHAnsi"/>
          <w:sz w:val="24"/>
          <w:szCs w:val="24"/>
        </w:rPr>
      </w:pPr>
    </w:p>
    <w:p w14:paraId="07D4819D" w14:textId="77777777" w:rsidR="0070148E" w:rsidRPr="00AE1101" w:rsidRDefault="0070148E" w:rsidP="0070148E">
      <w:pPr>
        <w:pStyle w:val="Sinespaciado"/>
        <w:jc w:val="both"/>
        <w:rPr>
          <w:rFonts w:asciiTheme="minorHAnsi" w:hAnsiTheme="minorHAnsi"/>
          <w:sz w:val="24"/>
          <w:szCs w:val="24"/>
        </w:rPr>
      </w:pPr>
      <w:r>
        <w:rPr>
          <w:rFonts w:asciiTheme="minorHAnsi" w:hAnsiTheme="minorHAnsi"/>
          <w:sz w:val="24"/>
          <w:szCs w:val="24"/>
        </w:rPr>
        <w:t xml:space="preserve">Lic. </w:t>
      </w:r>
      <w:r w:rsidRPr="00AE1101">
        <w:rPr>
          <w:rFonts w:asciiTheme="minorHAnsi" w:hAnsiTheme="minorHAnsi"/>
          <w:sz w:val="24"/>
          <w:szCs w:val="24"/>
        </w:rPr>
        <w:t xml:space="preserve">José Luis Ochoa González, </w:t>
      </w:r>
      <w:r>
        <w:rPr>
          <w:rFonts w:asciiTheme="minorHAnsi" w:hAnsiTheme="minorHAnsi"/>
          <w:sz w:val="24"/>
          <w:szCs w:val="24"/>
        </w:rPr>
        <w:t>Titular del Órgano Interno de Control e Integrante del Comité</w:t>
      </w:r>
      <w:r w:rsidRPr="00AE1101">
        <w:rPr>
          <w:rFonts w:asciiTheme="minorHAnsi" w:hAnsiTheme="minorHAnsi"/>
          <w:sz w:val="24"/>
          <w:szCs w:val="24"/>
        </w:rPr>
        <w:t xml:space="preserve">: </w:t>
      </w:r>
      <w:r w:rsidRPr="00AE1101">
        <w:rPr>
          <w:rFonts w:asciiTheme="minorHAnsi" w:hAnsiTheme="minorHAnsi"/>
          <w:i/>
          <w:sz w:val="24"/>
          <w:szCs w:val="24"/>
        </w:rPr>
        <w:t>“Presente”</w:t>
      </w:r>
    </w:p>
    <w:p w14:paraId="0BB11936" w14:textId="77777777" w:rsidR="002312EF" w:rsidRDefault="002312EF" w:rsidP="0070148E">
      <w:pPr>
        <w:spacing w:after="0" w:line="240" w:lineRule="auto"/>
        <w:jc w:val="both"/>
        <w:rPr>
          <w:sz w:val="24"/>
          <w:szCs w:val="24"/>
        </w:rPr>
      </w:pPr>
    </w:p>
    <w:p w14:paraId="7E7D2645" w14:textId="77777777" w:rsidR="0070148E" w:rsidRDefault="0070148E" w:rsidP="0070148E">
      <w:pPr>
        <w:spacing w:after="0" w:line="240" w:lineRule="auto"/>
        <w:jc w:val="both"/>
        <w:rPr>
          <w:sz w:val="24"/>
          <w:szCs w:val="24"/>
        </w:rPr>
      </w:pPr>
      <w:r w:rsidRPr="00AE1101">
        <w:rPr>
          <w:sz w:val="24"/>
          <w:szCs w:val="24"/>
        </w:rPr>
        <w:t>Melina Ramos Muñ</w:t>
      </w:r>
      <w:r>
        <w:rPr>
          <w:sz w:val="24"/>
          <w:szCs w:val="24"/>
        </w:rPr>
        <w:t xml:space="preserve">oz, Directora de Transparencia, Secretaria del Comité </w:t>
      </w:r>
      <w:r w:rsidRPr="00AE1101">
        <w:rPr>
          <w:sz w:val="24"/>
          <w:szCs w:val="24"/>
        </w:rPr>
        <w:t xml:space="preserve">y la de la voz: </w:t>
      </w:r>
      <w:r w:rsidRPr="00AE1101">
        <w:rPr>
          <w:i/>
          <w:sz w:val="24"/>
          <w:szCs w:val="24"/>
        </w:rPr>
        <w:t>Presente</w:t>
      </w:r>
      <w:r w:rsidRPr="00AE1101">
        <w:rPr>
          <w:sz w:val="24"/>
          <w:szCs w:val="24"/>
        </w:rPr>
        <w:t>.</w:t>
      </w:r>
    </w:p>
    <w:p w14:paraId="223214C9" w14:textId="77777777" w:rsidR="0070148E" w:rsidRDefault="0070148E" w:rsidP="0070148E">
      <w:pPr>
        <w:spacing w:after="0" w:line="240" w:lineRule="auto"/>
        <w:jc w:val="both"/>
        <w:rPr>
          <w:sz w:val="24"/>
          <w:szCs w:val="24"/>
        </w:rPr>
      </w:pPr>
    </w:p>
    <w:p w14:paraId="76543643" w14:textId="415AAF6B" w:rsidR="0070148E" w:rsidRDefault="008C5382" w:rsidP="0070148E">
      <w:pPr>
        <w:spacing w:after="0" w:line="240" w:lineRule="auto"/>
        <w:jc w:val="both"/>
        <w:rPr>
          <w:rFonts w:cstheme="minorHAnsi"/>
          <w:i/>
          <w:sz w:val="24"/>
          <w:szCs w:val="24"/>
        </w:rPr>
      </w:pPr>
      <w:r>
        <w:rPr>
          <w:b/>
          <w:i/>
          <w:sz w:val="24"/>
          <w:szCs w:val="24"/>
          <w:u w:val="single"/>
        </w:rPr>
        <w:t xml:space="preserve">ACUERDO </w:t>
      </w:r>
      <w:r w:rsidR="0070148E" w:rsidRPr="00AE1101">
        <w:rPr>
          <w:b/>
          <w:i/>
          <w:sz w:val="24"/>
          <w:szCs w:val="24"/>
          <w:u w:val="single"/>
        </w:rPr>
        <w:t>PRIMERO</w:t>
      </w:r>
      <w:r w:rsidR="0070148E" w:rsidRPr="00AE1101">
        <w:rPr>
          <w:b/>
          <w:i/>
          <w:sz w:val="24"/>
          <w:szCs w:val="24"/>
        </w:rPr>
        <w:t xml:space="preserve">.- APROBACIÓN DEL PRIMER PUNTO DEL ORDEN DEL DÍA: </w:t>
      </w:r>
      <w:r w:rsidR="0070148E" w:rsidRPr="002B7360">
        <w:rPr>
          <w:rFonts w:cstheme="minorHAnsi"/>
          <w:i/>
          <w:sz w:val="24"/>
          <w:szCs w:val="24"/>
        </w:rPr>
        <w:t xml:space="preserve">Considerando lo anterior, </w:t>
      </w:r>
      <w:r w:rsidR="0070148E">
        <w:rPr>
          <w:rFonts w:cstheme="minorHAnsi"/>
          <w:i/>
          <w:sz w:val="24"/>
          <w:szCs w:val="24"/>
          <w:u w:val="single"/>
        </w:rPr>
        <w:t>se acuerda</w:t>
      </w:r>
      <w:r w:rsidR="0070148E" w:rsidRPr="002B7360">
        <w:rPr>
          <w:rFonts w:cstheme="minorHAnsi"/>
          <w:i/>
          <w:sz w:val="24"/>
          <w:szCs w:val="24"/>
          <w:u w:val="single"/>
        </w:rPr>
        <w:t xml:space="preserve"> de forma unánime</w:t>
      </w:r>
      <w:r w:rsidR="0070148E" w:rsidRPr="002B7360">
        <w:rPr>
          <w:rFonts w:cstheme="minorHAnsi"/>
          <w:i/>
          <w:sz w:val="24"/>
          <w:szCs w:val="24"/>
        </w:rPr>
        <w:t xml:space="preserve">, debido a que se encuentran presentes la totalidad de los miembros del Comité, dar </w:t>
      </w:r>
      <w:r w:rsidR="00B356C3">
        <w:rPr>
          <w:rFonts w:cstheme="minorHAnsi"/>
          <w:i/>
          <w:sz w:val="24"/>
          <w:szCs w:val="24"/>
        </w:rPr>
        <w:t xml:space="preserve">por iniciada la </w:t>
      </w:r>
      <w:r w:rsidR="006D6CD5">
        <w:rPr>
          <w:rFonts w:cstheme="minorHAnsi"/>
          <w:i/>
          <w:sz w:val="24"/>
          <w:szCs w:val="24"/>
        </w:rPr>
        <w:t xml:space="preserve">Décimo </w:t>
      </w:r>
      <w:r w:rsidR="002312EF">
        <w:rPr>
          <w:rFonts w:cstheme="minorHAnsi"/>
          <w:i/>
          <w:sz w:val="24"/>
          <w:szCs w:val="24"/>
        </w:rPr>
        <w:t>Novena</w:t>
      </w:r>
      <w:r w:rsidR="00D8550D">
        <w:rPr>
          <w:rFonts w:cstheme="minorHAnsi"/>
          <w:i/>
          <w:sz w:val="24"/>
          <w:szCs w:val="24"/>
        </w:rPr>
        <w:t xml:space="preserve"> </w:t>
      </w:r>
      <w:r w:rsidR="0070148E" w:rsidRPr="00EC5E5C">
        <w:rPr>
          <w:rFonts w:cstheme="minorHAnsi"/>
          <w:i/>
          <w:sz w:val="24"/>
          <w:szCs w:val="24"/>
        </w:rPr>
        <w:t xml:space="preserve">Sesión </w:t>
      </w:r>
      <w:r w:rsidR="002312EF">
        <w:rPr>
          <w:rFonts w:cstheme="minorHAnsi"/>
          <w:i/>
          <w:sz w:val="24"/>
          <w:szCs w:val="24"/>
        </w:rPr>
        <w:t>Extraordinaria del año 2023</w:t>
      </w:r>
      <w:r w:rsidR="0070148E" w:rsidRPr="00EC5E5C">
        <w:rPr>
          <w:rFonts w:cstheme="minorHAnsi"/>
          <w:i/>
          <w:sz w:val="24"/>
          <w:szCs w:val="24"/>
        </w:rPr>
        <w:t xml:space="preserve"> dos mil veint</w:t>
      </w:r>
      <w:r w:rsidR="002312EF">
        <w:rPr>
          <w:rFonts w:cstheme="minorHAnsi"/>
          <w:i/>
          <w:sz w:val="24"/>
          <w:szCs w:val="24"/>
        </w:rPr>
        <w:t>itrés</w:t>
      </w:r>
      <w:r w:rsidR="0070148E" w:rsidRPr="00EC5E5C">
        <w:rPr>
          <w:rFonts w:cstheme="minorHAnsi"/>
          <w:i/>
          <w:sz w:val="24"/>
          <w:szCs w:val="24"/>
        </w:rPr>
        <w:t xml:space="preserve"> de la Administración Municipal 2021-2024, del Municipio de Tlajomulco de Zúñiga, Jalisco.</w:t>
      </w:r>
    </w:p>
    <w:p w14:paraId="17B2A0FA" w14:textId="77777777" w:rsidR="0070148E" w:rsidRDefault="0070148E" w:rsidP="0070148E">
      <w:pPr>
        <w:spacing w:after="0" w:line="240" w:lineRule="auto"/>
        <w:jc w:val="both"/>
        <w:rPr>
          <w:rFonts w:cstheme="minorHAnsi"/>
          <w:i/>
          <w:sz w:val="24"/>
          <w:szCs w:val="24"/>
        </w:rPr>
      </w:pPr>
    </w:p>
    <w:p w14:paraId="3AD65B61" w14:textId="77777777" w:rsidR="0070148E" w:rsidRDefault="0070148E" w:rsidP="0070148E">
      <w:pPr>
        <w:spacing w:after="0" w:line="240" w:lineRule="auto"/>
        <w:jc w:val="both"/>
        <w:rPr>
          <w:rFonts w:cs="Arial"/>
          <w:i/>
          <w:sz w:val="24"/>
          <w:szCs w:val="24"/>
        </w:rPr>
      </w:pPr>
      <w:r>
        <w:rPr>
          <w:rFonts w:cs="Arial"/>
          <w:i/>
          <w:sz w:val="24"/>
          <w:szCs w:val="24"/>
        </w:rPr>
        <w:t>Continuamos con el siguiente punto del orden del día.</w:t>
      </w:r>
    </w:p>
    <w:p w14:paraId="4C7C79CB" w14:textId="77777777" w:rsidR="0070148E" w:rsidRPr="00D33D79" w:rsidRDefault="0070148E" w:rsidP="0070148E">
      <w:pPr>
        <w:spacing w:after="0" w:line="240" w:lineRule="auto"/>
        <w:jc w:val="both"/>
        <w:rPr>
          <w:rFonts w:cs="Arial"/>
          <w:b/>
          <w:i/>
          <w:sz w:val="24"/>
          <w:szCs w:val="24"/>
        </w:rPr>
      </w:pPr>
    </w:p>
    <w:p w14:paraId="46CF1904" w14:textId="122B9966" w:rsidR="006D6CD5" w:rsidRPr="006D6CD5" w:rsidRDefault="0070148E" w:rsidP="006D6CD5">
      <w:pPr>
        <w:spacing w:after="0" w:line="240" w:lineRule="auto"/>
        <w:jc w:val="both"/>
        <w:rPr>
          <w:rFonts w:cstheme="minorHAnsi"/>
          <w:b/>
          <w:sz w:val="24"/>
          <w:szCs w:val="24"/>
        </w:rPr>
      </w:pPr>
      <w:r w:rsidRPr="0019590B">
        <w:rPr>
          <w:rFonts w:cs="Arial"/>
          <w:b/>
          <w:sz w:val="24"/>
          <w:szCs w:val="24"/>
        </w:rPr>
        <w:t>II</w:t>
      </w:r>
      <w:r w:rsidRPr="00EC5E5C">
        <w:rPr>
          <w:rFonts w:cs="Arial"/>
          <w:b/>
          <w:sz w:val="24"/>
          <w:szCs w:val="24"/>
        </w:rPr>
        <w:t xml:space="preserve">.- </w:t>
      </w:r>
      <w:r w:rsidR="002312EF" w:rsidRPr="002312EF">
        <w:rPr>
          <w:rFonts w:cs="Arial"/>
          <w:b/>
          <w:sz w:val="24"/>
          <w:szCs w:val="24"/>
        </w:rPr>
        <w:t>REVISIÓN, DISCUSIÓN, APROBACIÓN, NEGACIÓN O PAR</w:t>
      </w:r>
      <w:r w:rsidR="002312EF">
        <w:rPr>
          <w:rFonts w:cs="Arial"/>
          <w:b/>
          <w:sz w:val="24"/>
          <w:szCs w:val="24"/>
        </w:rPr>
        <w:t xml:space="preserve">CIALIDAD DE LA CONFIDENCIALIDAD </w:t>
      </w:r>
      <w:r w:rsidR="00C9041A" w:rsidRPr="00EC5E5C">
        <w:rPr>
          <w:rFonts w:cstheme="minorHAnsi"/>
          <w:b/>
          <w:sz w:val="24"/>
          <w:szCs w:val="24"/>
        </w:rPr>
        <w:t xml:space="preserve">DE LA INFORMACIÓN REQUERIDA EN LA SOLICITUD DE INFORMACIÓN </w:t>
      </w:r>
      <w:r w:rsidR="00481D93">
        <w:rPr>
          <w:rFonts w:cstheme="minorHAnsi"/>
          <w:b/>
          <w:sz w:val="24"/>
          <w:szCs w:val="24"/>
        </w:rPr>
        <w:t>C</w:t>
      </w:r>
      <w:r w:rsidR="004A7094">
        <w:rPr>
          <w:rFonts w:cstheme="minorHAnsi"/>
          <w:b/>
          <w:sz w:val="24"/>
          <w:szCs w:val="24"/>
        </w:rPr>
        <w:t>ON NÚMERO DE EXPEDIENTE</w:t>
      </w:r>
      <w:r w:rsidR="007B7FD7">
        <w:rPr>
          <w:rFonts w:cstheme="minorHAnsi"/>
          <w:b/>
          <w:sz w:val="24"/>
          <w:szCs w:val="24"/>
        </w:rPr>
        <w:t xml:space="preserve"> INTERNO</w:t>
      </w:r>
      <w:r w:rsidR="004A7094">
        <w:rPr>
          <w:rFonts w:cstheme="minorHAnsi"/>
          <w:b/>
          <w:sz w:val="24"/>
          <w:szCs w:val="24"/>
        </w:rPr>
        <w:t xml:space="preserve"> DT/</w:t>
      </w:r>
      <w:r w:rsidR="006D6CD5">
        <w:rPr>
          <w:rFonts w:cstheme="minorHAnsi"/>
          <w:b/>
          <w:sz w:val="24"/>
          <w:szCs w:val="24"/>
        </w:rPr>
        <w:t>0517</w:t>
      </w:r>
      <w:r w:rsidR="00C9041A" w:rsidRPr="00EC5E5C">
        <w:rPr>
          <w:rFonts w:cstheme="minorHAnsi"/>
          <w:b/>
          <w:sz w:val="24"/>
          <w:szCs w:val="24"/>
        </w:rPr>
        <w:t>/202</w:t>
      </w:r>
      <w:r w:rsidR="002312EF">
        <w:rPr>
          <w:rFonts w:cstheme="minorHAnsi"/>
          <w:b/>
          <w:sz w:val="24"/>
          <w:szCs w:val="24"/>
        </w:rPr>
        <w:t>3 Y CON NÚ</w:t>
      </w:r>
      <w:r w:rsidR="00C9041A" w:rsidRPr="00EC5E5C">
        <w:rPr>
          <w:rFonts w:cstheme="minorHAnsi"/>
          <w:b/>
          <w:sz w:val="24"/>
          <w:szCs w:val="24"/>
        </w:rPr>
        <w:t xml:space="preserve">MERO DE FOLIO ASIGNADO POR LA </w:t>
      </w:r>
      <w:r w:rsidR="006E0CD2">
        <w:rPr>
          <w:rFonts w:cstheme="minorHAnsi"/>
          <w:b/>
          <w:sz w:val="24"/>
          <w:szCs w:val="24"/>
        </w:rPr>
        <w:t>PLA</w:t>
      </w:r>
      <w:r w:rsidR="006D6CD5">
        <w:rPr>
          <w:rFonts w:cstheme="minorHAnsi"/>
          <w:b/>
          <w:sz w:val="24"/>
          <w:szCs w:val="24"/>
        </w:rPr>
        <w:t>TAFORMA NACIONAL 140290423000515</w:t>
      </w:r>
      <w:r w:rsidR="00C9041A" w:rsidRPr="00EC5E5C">
        <w:rPr>
          <w:rFonts w:cstheme="minorHAnsi"/>
          <w:b/>
          <w:sz w:val="24"/>
          <w:szCs w:val="24"/>
        </w:rPr>
        <w:t xml:space="preserve"> </w:t>
      </w:r>
      <w:r w:rsidR="00EC5E5C">
        <w:rPr>
          <w:rFonts w:cstheme="minorHAnsi"/>
          <w:b/>
          <w:sz w:val="24"/>
          <w:szCs w:val="24"/>
        </w:rPr>
        <w:t>EN RELACIÓ</w:t>
      </w:r>
      <w:r w:rsidR="00503866" w:rsidRPr="00EC5E5C">
        <w:rPr>
          <w:rFonts w:cstheme="minorHAnsi"/>
          <w:b/>
          <w:sz w:val="24"/>
          <w:szCs w:val="24"/>
        </w:rPr>
        <w:t>N</w:t>
      </w:r>
      <w:r w:rsidR="002312EF">
        <w:rPr>
          <w:rFonts w:cstheme="minorHAnsi"/>
          <w:b/>
          <w:sz w:val="24"/>
          <w:szCs w:val="24"/>
        </w:rPr>
        <w:t xml:space="preserve">    </w:t>
      </w:r>
      <w:r w:rsidR="00FD0C59" w:rsidRPr="002312EF">
        <w:rPr>
          <w:rFonts w:cstheme="minorHAnsi"/>
          <w:b/>
          <w:sz w:val="24"/>
          <w:szCs w:val="24"/>
        </w:rPr>
        <w:t>“</w:t>
      </w:r>
      <w:r w:rsidR="00FD0C59" w:rsidRPr="006D6CD5">
        <w:rPr>
          <w:rFonts w:cstheme="minorHAnsi"/>
          <w:b/>
          <w:sz w:val="24"/>
          <w:szCs w:val="24"/>
        </w:rPr>
        <w:t>1. PRIMERA SOLICITUD: REQUIERO UNA BASE DE DATOS ÚNICA E ÍNTEGRA</w:t>
      </w:r>
      <w:r w:rsidR="00FD0C59">
        <w:rPr>
          <w:rFonts w:cstheme="minorHAnsi"/>
          <w:b/>
          <w:sz w:val="24"/>
          <w:szCs w:val="24"/>
        </w:rPr>
        <w:t xml:space="preserve"> </w:t>
      </w:r>
      <w:r w:rsidR="00FD0C59" w:rsidRPr="006D6CD5">
        <w:rPr>
          <w:rFonts w:cstheme="minorHAnsi"/>
          <w:b/>
          <w:sz w:val="24"/>
          <w:szCs w:val="24"/>
        </w:rPr>
        <w:t>QUE CONTENGA LA SIGUIENTE INFORMACIÓN CATASTRAL SOBRE CADA UNO DE LOS PREDIOS DEL MUNICIPIO:</w:t>
      </w:r>
      <w:r w:rsidR="00FD0C59">
        <w:rPr>
          <w:rFonts w:cstheme="minorHAnsi"/>
          <w:b/>
          <w:sz w:val="24"/>
          <w:szCs w:val="24"/>
        </w:rPr>
        <w:t xml:space="preserve"> </w:t>
      </w:r>
    </w:p>
    <w:p w14:paraId="30C1CABD" w14:textId="5780A917" w:rsidR="006D6CD5" w:rsidRPr="006D6CD5" w:rsidRDefault="00FD0C59" w:rsidP="006D6CD5">
      <w:pPr>
        <w:spacing w:after="0" w:line="240" w:lineRule="auto"/>
        <w:jc w:val="both"/>
        <w:rPr>
          <w:rFonts w:cstheme="minorHAnsi"/>
          <w:b/>
          <w:sz w:val="24"/>
          <w:szCs w:val="24"/>
        </w:rPr>
      </w:pPr>
      <w:r w:rsidRPr="006D6CD5">
        <w:rPr>
          <w:rFonts w:cstheme="minorHAnsi"/>
          <w:b/>
          <w:sz w:val="24"/>
          <w:szCs w:val="24"/>
        </w:rPr>
        <w:t xml:space="preserve"> 1.1 DISTRITO, SUBDISTRITO, CLAVE CATASTRAL, CLAVE ÚNICA DEL REGISTRO DEL TERRITORIO (CURT), NÚMERO DE MANZANA, NÚMERO DE PREDIO, ZONIFICACIÓN, USOS</w:t>
      </w:r>
      <w:r>
        <w:rPr>
          <w:rFonts w:cstheme="minorHAnsi"/>
          <w:b/>
          <w:sz w:val="24"/>
          <w:szCs w:val="24"/>
        </w:rPr>
        <w:t xml:space="preserve"> </w:t>
      </w:r>
      <w:r w:rsidRPr="006D6CD5">
        <w:rPr>
          <w:rFonts w:cstheme="minorHAnsi"/>
          <w:b/>
          <w:sz w:val="24"/>
          <w:szCs w:val="24"/>
        </w:rPr>
        <w:t>PERMITIDOS, USOS CONDICIONADOS, UBICACIÓN, SUPERFICIE EN CARTOGRAFÍA, SUPERFICIE LEGAL, SUPERFICIE EDIFICADA, SUPERFICIE DEL DESPLANTE, COEFICIENTE DE</w:t>
      </w:r>
      <w:r>
        <w:rPr>
          <w:rFonts w:cstheme="minorHAnsi"/>
          <w:b/>
          <w:sz w:val="24"/>
          <w:szCs w:val="24"/>
        </w:rPr>
        <w:t xml:space="preserve"> </w:t>
      </w:r>
      <w:r w:rsidRPr="006D6CD5">
        <w:rPr>
          <w:rFonts w:cstheme="minorHAnsi"/>
          <w:b/>
          <w:sz w:val="24"/>
          <w:szCs w:val="24"/>
        </w:rPr>
        <w:t>OCUPACIÓN DE SUELO (COS), COEFICIENTE DE UTILIZACIÓN DE SUELO (CUS), SUPERFICIE MÁXIMA PERMITIDA POR COS, SUPERFICIE MÁXIMA PERMITIDA POR CUS.</w:t>
      </w:r>
      <w:r>
        <w:rPr>
          <w:rFonts w:cstheme="minorHAnsi"/>
          <w:b/>
          <w:sz w:val="24"/>
          <w:szCs w:val="24"/>
        </w:rPr>
        <w:t xml:space="preserve"> </w:t>
      </w:r>
    </w:p>
    <w:p w14:paraId="158B8450" w14:textId="253F43C0" w:rsidR="006D6CD5" w:rsidRPr="006D6CD5" w:rsidRDefault="00FD0C59" w:rsidP="006D6CD5">
      <w:pPr>
        <w:spacing w:after="0" w:line="240" w:lineRule="auto"/>
        <w:jc w:val="both"/>
        <w:rPr>
          <w:rFonts w:cstheme="minorHAnsi"/>
          <w:b/>
          <w:sz w:val="24"/>
          <w:szCs w:val="24"/>
        </w:rPr>
      </w:pPr>
      <w:r w:rsidRPr="006D6CD5">
        <w:rPr>
          <w:rFonts w:cstheme="minorHAnsi"/>
          <w:b/>
          <w:sz w:val="24"/>
          <w:szCs w:val="24"/>
        </w:rPr>
        <w:t xml:space="preserve"> 1.2 DE ACUERDO CON LAS NORMAS DE CONTROL DE LA URBANIZACIÓN Y EDIFICACIÓN REQUIERO LOS SIGUIENTES DATOS, IGUALMENTE PARA CADA PREDIO DEL MUNICIPIO:</w:t>
      </w:r>
    </w:p>
    <w:p w14:paraId="7C306885" w14:textId="488F0150" w:rsidR="006D6CD5" w:rsidRPr="006D6CD5" w:rsidRDefault="00FD0C59" w:rsidP="006D6CD5">
      <w:pPr>
        <w:spacing w:after="0" w:line="240" w:lineRule="auto"/>
        <w:jc w:val="both"/>
        <w:rPr>
          <w:rFonts w:cstheme="minorHAnsi"/>
          <w:b/>
          <w:sz w:val="24"/>
          <w:szCs w:val="24"/>
        </w:rPr>
      </w:pPr>
      <w:r w:rsidRPr="006D6CD5">
        <w:rPr>
          <w:rFonts w:cstheme="minorHAnsi"/>
          <w:b/>
          <w:sz w:val="24"/>
          <w:szCs w:val="24"/>
        </w:rPr>
        <w:t>SUPERFICIE MÍNIMA DE PREDIO, FRENTE MÍNIMO DE PREDIO, ÍNDICE DE EDIFICACIÓN (IDE), COEFICIENTE DE OCUPACIÓN DEL SUELO (COS), INCREMENTO EN EL</w:t>
      </w:r>
      <w:r>
        <w:rPr>
          <w:rFonts w:cstheme="minorHAnsi"/>
          <w:b/>
          <w:sz w:val="24"/>
          <w:szCs w:val="24"/>
        </w:rPr>
        <w:t xml:space="preserve"> </w:t>
      </w:r>
      <w:r w:rsidRPr="006D6CD5">
        <w:rPr>
          <w:rFonts w:cstheme="minorHAnsi"/>
          <w:b/>
          <w:sz w:val="24"/>
          <w:szCs w:val="24"/>
        </w:rPr>
        <w:t>COEFICIENTE DE OCUPACIÓN DEL SUELO (ICOS), COEFICIENTE DE UTILIZACIÓN DEL SUELO (CUS), INCREMENTO EN EL COEFICIENTE DE UTILIZACIÓN DEL SUELO (ICUS),</w:t>
      </w:r>
      <w:r>
        <w:rPr>
          <w:rFonts w:cstheme="minorHAnsi"/>
          <w:b/>
          <w:sz w:val="24"/>
          <w:szCs w:val="24"/>
        </w:rPr>
        <w:t xml:space="preserve"> </w:t>
      </w:r>
      <w:r w:rsidRPr="006D6CD5">
        <w:rPr>
          <w:rFonts w:cstheme="minorHAnsi"/>
          <w:b/>
          <w:sz w:val="24"/>
          <w:szCs w:val="24"/>
        </w:rPr>
        <w:t>ALTURA MÁXIMA DE LA EDIFICACIÓN, RETRANQUEO, MODALIDAD DE VIVIENDA, FRENTE AJARDINADO, RESTRICCIÓN FRONTAL, RESTRICCIONES LATERALES, RESTRICCIÓN</w:t>
      </w:r>
    </w:p>
    <w:p w14:paraId="6826BB03" w14:textId="19F615F4" w:rsidR="006D6CD5" w:rsidRPr="006D6CD5" w:rsidRDefault="00FD0C59" w:rsidP="006D6CD5">
      <w:pPr>
        <w:spacing w:after="0" w:line="240" w:lineRule="auto"/>
        <w:jc w:val="both"/>
        <w:rPr>
          <w:rFonts w:cstheme="minorHAnsi"/>
          <w:b/>
          <w:sz w:val="24"/>
          <w:szCs w:val="24"/>
        </w:rPr>
      </w:pPr>
      <w:r w:rsidRPr="006D6CD5">
        <w:rPr>
          <w:rFonts w:cstheme="minorHAnsi"/>
          <w:b/>
          <w:sz w:val="24"/>
          <w:szCs w:val="24"/>
        </w:rPr>
        <w:t>POSTERIOR.</w:t>
      </w:r>
      <w:r>
        <w:rPr>
          <w:rFonts w:cstheme="minorHAnsi"/>
          <w:b/>
          <w:sz w:val="24"/>
          <w:szCs w:val="24"/>
        </w:rPr>
        <w:t xml:space="preserve"> </w:t>
      </w:r>
    </w:p>
    <w:p w14:paraId="30E1564E" w14:textId="093C0540" w:rsidR="006D6CD5" w:rsidRPr="006D6CD5" w:rsidRDefault="00FD0C59" w:rsidP="006D6CD5">
      <w:pPr>
        <w:spacing w:after="0" w:line="240" w:lineRule="auto"/>
        <w:jc w:val="both"/>
        <w:rPr>
          <w:rFonts w:cstheme="minorHAnsi"/>
          <w:b/>
          <w:sz w:val="24"/>
          <w:szCs w:val="24"/>
        </w:rPr>
      </w:pPr>
      <w:r w:rsidRPr="006D6CD5">
        <w:rPr>
          <w:rFonts w:cstheme="minorHAnsi"/>
          <w:b/>
          <w:sz w:val="24"/>
          <w:szCs w:val="24"/>
        </w:rPr>
        <w:t xml:space="preserve"> 1.3 SOBRE EL DETALLE DE CONSTRUCCIONES REQUIERO LOS SIGUIENTES DATOS, IGUALMENTE PARA CADA PREDIO DEL MUNI</w:t>
      </w:r>
      <w:bookmarkStart w:id="0" w:name="_GoBack"/>
      <w:bookmarkEnd w:id="0"/>
      <w:r w:rsidRPr="006D6CD5">
        <w:rPr>
          <w:rFonts w:cstheme="minorHAnsi"/>
          <w:b/>
          <w:sz w:val="24"/>
          <w:szCs w:val="24"/>
        </w:rPr>
        <w:t>CIPIO:</w:t>
      </w:r>
    </w:p>
    <w:p w14:paraId="4FB8BD9C" w14:textId="0EB7C198" w:rsidR="006D6CD5" w:rsidRPr="006D6CD5" w:rsidRDefault="00FD0C59" w:rsidP="006D6CD5">
      <w:pPr>
        <w:spacing w:after="0" w:line="240" w:lineRule="auto"/>
        <w:jc w:val="both"/>
        <w:rPr>
          <w:rFonts w:cstheme="minorHAnsi"/>
          <w:b/>
          <w:sz w:val="24"/>
          <w:szCs w:val="24"/>
        </w:rPr>
      </w:pPr>
      <w:r w:rsidRPr="006D6CD5">
        <w:rPr>
          <w:rFonts w:cstheme="minorHAnsi"/>
          <w:b/>
          <w:sz w:val="24"/>
          <w:szCs w:val="24"/>
        </w:rPr>
        <w:t>BLOQUE, PISOS, SUPERFICIE.</w:t>
      </w:r>
    </w:p>
    <w:p w14:paraId="7D4EEA40" w14:textId="1EE42907" w:rsidR="006D6CD5" w:rsidRPr="006D6CD5" w:rsidRDefault="00FD0C59" w:rsidP="006D6CD5">
      <w:pPr>
        <w:spacing w:after="0" w:line="240" w:lineRule="auto"/>
        <w:jc w:val="both"/>
        <w:rPr>
          <w:rFonts w:cstheme="minorHAnsi"/>
          <w:b/>
          <w:sz w:val="24"/>
          <w:szCs w:val="24"/>
        </w:rPr>
      </w:pPr>
      <w:r w:rsidRPr="006D6CD5">
        <w:rPr>
          <w:rFonts w:cstheme="minorHAnsi"/>
          <w:b/>
          <w:sz w:val="24"/>
          <w:szCs w:val="24"/>
        </w:rPr>
        <w:t>2. SEGUNDA SOLICITUD:</w:t>
      </w:r>
    </w:p>
    <w:p w14:paraId="577D9E9F" w14:textId="484E0771" w:rsidR="006D6CD5" w:rsidRPr="006D6CD5" w:rsidRDefault="00FD0C59" w:rsidP="006D6CD5">
      <w:pPr>
        <w:spacing w:after="0" w:line="240" w:lineRule="auto"/>
        <w:jc w:val="both"/>
        <w:rPr>
          <w:rFonts w:cstheme="minorHAnsi"/>
          <w:b/>
          <w:sz w:val="24"/>
          <w:szCs w:val="24"/>
        </w:rPr>
      </w:pPr>
      <w:r w:rsidRPr="006D6CD5">
        <w:rPr>
          <w:rFonts w:cstheme="minorHAnsi"/>
          <w:b/>
          <w:sz w:val="24"/>
          <w:szCs w:val="24"/>
        </w:rPr>
        <w:t xml:space="preserve"> 2.1 UN MAPA MUNICIPAL EN FORMATO DIGITAL SHAPEFILE (.SHP) QUE CONTENGA LA DELIMITACIÓN PARA CADA PREDIO.</w:t>
      </w:r>
    </w:p>
    <w:p w14:paraId="093B1FE5" w14:textId="62979186" w:rsidR="006D6CD5" w:rsidRPr="006D6CD5" w:rsidRDefault="00FD0C59" w:rsidP="006D6CD5">
      <w:pPr>
        <w:spacing w:after="0" w:line="240" w:lineRule="auto"/>
        <w:jc w:val="both"/>
        <w:rPr>
          <w:rFonts w:cstheme="minorHAnsi"/>
          <w:b/>
          <w:sz w:val="24"/>
          <w:szCs w:val="24"/>
        </w:rPr>
      </w:pPr>
      <w:r w:rsidRPr="006D6CD5">
        <w:rPr>
          <w:rFonts w:cstheme="minorHAnsi"/>
          <w:b/>
          <w:sz w:val="24"/>
          <w:szCs w:val="24"/>
        </w:rPr>
        <w:t xml:space="preserve"> 2.2 CADA PREDIO DEL MAPA CON UNA CLAVE ÚNICA DEL REGISTRO DEL TERRITORIO (CURT) O, EN SU DEFECTO, UN NÚMERO ÚNICO DE PREDIO QUE PERMITA VINCULAR</w:t>
      </w:r>
    </w:p>
    <w:p w14:paraId="5E594D9E" w14:textId="096CCD17" w:rsidR="0070148E" w:rsidRPr="00C9041A" w:rsidRDefault="00FD0C59" w:rsidP="006D6CD5">
      <w:pPr>
        <w:spacing w:after="0" w:line="240" w:lineRule="auto"/>
        <w:jc w:val="both"/>
        <w:rPr>
          <w:rFonts w:cs="Arial"/>
          <w:sz w:val="24"/>
          <w:szCs w:val="24"/>
        </w:rPr>
      </w:pPr>
      <w:r w:rsidRPr="006D6CD5">
        <w:rPr>
          <w:rFonts w:cstheme="minorHAnsi"/>
          <w:b/>
          <w:sz w:val="24"/>
          <w:szCs w:val="24"/>
        </w:rPr>
        <w:t>CADA MAPA A LA BASE DE DATOS ANTERIORMENTE SOLICITADA.</w:t>
      </w:r>
      <w:r>
        <w:rPr>
          <w:rFonts w:cstheme="minorHAnsi"/>
          <w:b/>
          <w:sz w:val="24"/>
          <w:szCs w:val="24"/>
        </w:rPr>
        <w:t xml:space="preserve">   </w:t>
      </w:r>
      <w:r w:rsidR="002312EF">
        <w:rPr>
          <w:rFonts w:cstheme="minorHAnsi"/>
          <w:b/>
          <w:sz w:val="24"/>
          <w:szCs w:val="24"/>
        </w:rPr>
        <w:t>. ”(SIC)</w:t>
      </w:r>
    </w:p>
    <w:p w14:paraId="61C043FC" w14:textId="77777777" w:rsidR="00D3090D" w:rsidRDefault="00D3090D" w:rsidP="009D4B76">
      <w:pPr>
        <w:spacing w:line="240" w:lineRule="auto"/>
        <w:jc w:val="both"/>
        <w:rPr>
          <w:rFonts w:cstheme="minorHAnsi"/>
          <w:sz w:val="24"/>
          <w:szCs w:val="24"/>
          <w:bdr w:val="none" w:sz="0" w:space="0" w:color="auto" w:frame="1"/>
          <w:shd w:val="clear" w:color="auto" w:fill="FFFFFF"/>
        </w:rPr>
      </w:pPr>
    </w:p>
    <w:p w14:paraId="6F8B4B16" w14:textId="1E0270B7" w:rsidR="007356AB" w:rsidRPr="00740BCC" w:rsidRDefault="00FD0C59" w:rsidP="009D4B76">
      <w:pPr>
        <w:spacing w:line="240" w:lineRule="auto"/>
        <w:jc w:val="both"/>
        <w:rPr>
          <w:rFonts w:cstheme="minorHAnsi"/>
          <w:sz w:val="24"/>
          <w:szCs w:val="24"/>
        </w:rPr>
      </w:pPr>
      <w:r w:rsidRPr="00FD0C59">
        <w:rPr>
          <w:rFonts w:cstheme="minorHAnsi"/>
          <w:sz w:val="24"/>
          <w:szCs w:val="24"/>
          <w:bdr w:val="none" w:sz="0" w:space="0" w:color="auto" w:frame="1"/>
          <w:shd w:val="clear" w:color="auto" w:fill="FFFFFF"/>
        </w:rPr>
        <w:t>Derivado de la solicitud de información con núme</w:t>
      </w:r>
      <w:r>
        <w:rPr>
          <w:rFonts w:cstheme="minorHAnsi"/>
          <w:sz w:val="24"/>
          <w:szCs w:val="24"/>
          <w:bdr w:val="none" w:sz="0" w:space="0" w:color="auto" w:frame="1"/>
          <w:shd w:val="clear" w:color="auto" w:fill="FFFFFF"/>
        </w:rPr>
        <w:t>ro de expediente interno DT/0517/2023</w:t>
      </w:r>
      <w:r w:rsidRPr="00FD0C59">
        <w:rPr>
          <w:rFonts w:cstheme="minorHAnsi"/>
          <w:sz w:val="24"/>
          <w:szCs w:val="24"/>
          <w:bdr w:val="none" w:sz="0" w:space="0" w:color="auto" w:frame="1"/>
          <w:shd w:val="clear" w:color="auto" w:fill="FFFFFF"/>
        </w:rPr>
        <w:t xml:space="preserve"> y con</w:t>
      </w:r>
      <w:r>
        <w:rPr>
          <w:rFonts w:cstheme="minorHAnsi"/>
          <w:sz w:val="24"/>
          <w:szCs w:val="24"/>
          <w:bdr w:val="none" w:sz="0" w:space="0" w:color="auto" w:frame="1"/>
          <w:shd w:val="clear" w:color="auto" w:fill="FFFFFF"/>
        </w:rPr>
        <w:t xml:space="preserve"> número de folio 140290423000515</w:t>
      </w:r>
      <w:r w:rsidRPr="00FD0C59">
        <w:rPr>
          <w:rFonts w:cstheme="minorHAnsi"/>
          <w:sz w:val="24"/>
          <w:szCs w:val="24"/>
          <w:bdr w:val="none" w:sz="0" w:space="0" w:color="auto" w:frame="1"/>
          <w:shd w:val="clear" w:color="auto" w:fill="FFFFFF"/>
        </w:rPr>
        <w:t xml:space="preserve">, la Dirección </w:t>
      </w:r>
      <w:r>
        <w:rPr>
          <w:rFonts w:cstheme="minorHAnsi"/>
          <w:sz w:val="24"/>
          <w:szCs w:val="24"/>
          <w:bdr w:val="none" w:sz="0" w:space="0" w:color="auto" w:frame="1"/>
          <w:shd w:val="clear" w:color="auto" w:fill="FFFFFF"/>
        </w:rPr>
        <w:t xml:space="preserve">de Catastro </w:t>
      </w:r>
      <w:r w:rsidRPr="00FD0C59">
        <w:rPr>
          <w:rFonts w:cstheme="minorHAnsi"/>
          <w:sz w:val="24"/>
          <w:szCs w:val="24"/>
          <w:bdr w:val="none" w:sz="0" w:space="0" w:color="auto" w:frame="1"/>
          <w:shd w:val="clear" w:color="auto" w:fill="FFFFFF"/>
        </w:rPr>
        <w:t xml:space="preserve">realiza una reserva inicial </w:t>
      </w:r>
      <w:r w:rsidR="00506419">
        <w:rPr>
          <w:rFonts w:cstheme="minorHAnsi"/>
          <w:sz w:val="24"/>
          <w:szCs w:val="24"/>
          <w:bdr w:val="none" w:sz="0" w:space="0" w:color="auto" w:frame="1"/>
          <w:shd w:val="clear" w:color="auto" w:fill="FFFFFF"/>
        </w:rPr>
        <w:t>con</w:t>
      </w:r>
      <w:r w:rsidR="00DC1465">
        <w:rPr>
          <w:rFonts w:cstheme="minorHAnsi"/>
          <w:sz w:val="24"/>
          <w:szCs w:val="24"/>
          <w:bdr w:val="none" w:sz="0" w:space="0" w:color="auto" w:frame="1"/>
          <w:shd w:val="clear" w:color="auto" w:fill="FFFFFF"/>
        </w:rPr>
        <w:t xml:space="preserve"> relación </w:t>
      </w:r>
      <w:r w:rsidR="00506419">
        <w:rPr>
          <w:rFonts w:cstheme="minorHAnsi"/>
          <w:sz w:val="24"/>
          <w:szCs w:val="24"/>
          <w:bdr w:val="none" w:sz="0" w:space="0" w:color="auto" w:frame="1"/>
          <w:shd w:val="clear" w:color="auto" w:fill="FFFFFF"/>
        </w:rPr>
        <w:t xml:space="preserve">a </w:t>
      </w:r>
      <w:r w:rsidR="00FD1DC9">
        <w:rPr>
          <w:rFonts w:cstheme="minorHAnsi"/>
          <w:sz w:val="24"/>
          <w:szCs w:val="24"/>
          <w:bdr w:val="none" w:sz="0" w:space="0" w:color="auto" w:frame="1"/>
          <w:shd w:val="clear" w:color="auto" w:fill="FFFFFF"/>
        </w:rPr>
        <w:t xml:space="preserve">la información </w:t>
      </w:r>
      <w:r w:rsidR="00506419">
        <w:rPr>
          <w:rFonts w:cstheme="minorHAnsi"/>
          <w:sz w:val="24"/>
          <w:szCs w:val="24"/>
          <w:bdr w:val="none" w:sz="0" w:space="0" w:color="auto" w:frame="1"/>
          <w:shd w:val="clear" w:color="auto" w:fill="FFFFFF"/>
        </w:rPr>
        <w:t>solicitada</w:t>
      </w:r>
      <w:r w:rsidR="00DC1465">
        <w:rPr>
          <w:rFonts w:cstheme="minorHAnsi"/>
          <w:sz w:val="24"/>
          <w:szCs w:val="24"/>
          <w:bdr w:val="none" w:sz="0" w:space="0" w:color="auto" w:frame="1"/>
          <w:shd w:val="clear" w:color="auto" w:fill="FFFFFF"/>
        </w:rPr>
        <w:t xml:space="preserve">, </w:t>
      </w:r>
      <w:r>
        <w:rPr>
          <w:rFonts w:cstheme="minorHAnsi"/>
          <w:sz w:val="24"/>
          <w:szCs w:val="24"/>
          <w:bdr w:val="none" w:sz="0" w:space="0" w:color="auto" w:frame="1"/>
          <w:shd w:val="clear" w:color="auto" w:fill="FFFFFF"/>
        </w:rPr>
        <w:t>por lo que</w:t>
      </w:r>
      <w:r w:rsidR="00506419">
        <w:rPr>
          <w:rFonts w:cstheme="minorHAnsi"/>
          <w:sz w:val="24"/>
          <w:szCs w:val="24"/>
          <w:bdr w:val="none" w:sz="0" w:space="0" w:color="auto" w:frame="1"/>
          <w:shd w:val="clear" w:color="auto" w:fill="FFFFFF"/>
        </w:rPr>
        <w:t>,</w:t>
      </w:r>
      <w:r>
        <w:rPr>
          <w:rFonts w:cstheme="minorHAnsi"/>
          <w:sz w:val="24"/>
          <w:szCs w:val="24"/>
          <w:bdr w:val="none" w:sz="0" w:space="0" w:color="auto" w:frame="1"/>
          <w:shd w:val="clear" w:color="auto" w:fill="FFFFFF"/>
        </w:rPr>
        <w:t xml:space="preserve"> </w:t>
      </w:r>
      <w:r w:rsidR="002312EF">
        <w:rPr>
          <w:rFonts w:cstheme="minorHAnsi"/>
          <w:sz w:val="24"/>
          <w:szCs w:val="24"/>
          <w:bdr w:val="none" w:sz="0" w:space="0" w:color="auto" w:frame="1"/>
          <w:shd w:val="clear" w:color="auto" w:fill="FFFFFF"/>
        </w:rPr>
        <w:t xml:space="preserve">este Comité de Transparencia </w:t>
      </w:r>
      <w:r w:rsidR="00DC1465">
        <w:rPr>
          <w:rFonts w:cstheme="minorHAnsi"/>
          <w:sz w:val="24"/>
          <w:szCs w:val="24"/>
          <w:bdr w:val="none" w:sz="0" w:space="0" w:color="auto" w:frame="1"/>
          <w:shd w:val="clear" w:color="auto" w:fill="FFFFFF"/>
        </w:rPr>
        <w:t>t</w:t>
      </w:r>
      <w:r w:rsidR="00C9041A" w:rsidRPr="00740BCC">
        <w:rPr>
          <w:rFonts w:cstheme="minorHAnsi"/>
          <w:sz w:val="24"/>
          <w:szCs w:val="24"/>
          <w:bdr w:val="none" w:sz="0" w:space="0" w:color="auto" w:frame="1"/>
          <w:shd w:val="clear" w:color="auto" w:fill="FFFFFF"/>
        </w:rPr>
        <w:t>iene el temor fu</w:t>
      </w:r>
      <w:r w:rsidR="00625046" w:rsidRPr="00740BCC">
        <w:rPr>
          <w:rFonts w:cstheme="minorHAnsi"/>
          <w:sz w:val="24"/>
          <w:szCs w:val="24"/>
          <w:bdr w:val="none" w:sz="0" w:space="0" w:color="auto" w:frame="1"/>
          <w:shd w:val="clear" w:color="auto" w:fill="FFFFFF"/>
        </w:rPr>
        <w:t xml:space="preserve">ndado que con la divulgación de </w:t>
      </w:r>
      <w:r>
        <w:rPr>
          <w:rFonts w:cstheme="minorHAnsi"/>
          <w:sz w:val="24"/>
          <w:szCs w:val="24"/>
          <w:bdr w:val="none" w:sz="0" w:space="0" w:color="auto" w:frame="1"/>
          <w:shd w:val="clear" w:color="auto" w:fill="FFFFFF"/>
        </w:rPr>
        <w:t>la informaci</w:t>
      </w:r>
      <w:r w:rsidR="00C5697A">
        <w:rPr>
          <w:rFonts w:cstheme="minorHAnsi"/>
          <w:sz w:val="24"/>
          <w:szCs w:val="24"/>
          <w:bdr w:val="none" w:sz="0" w:space="0" w:color="auto" w:frame="1"/>
          <w:shd w:val="clear" w:color="auto" w:fill="FFFFFF"/>
        </w:rPr>
        <w:t>ón requerida</w:t>
      </w:r>
      <w:r w:rsidR="00506419">
        <w:rPr>
          <w:rFonts w:cstheme="minorHAnsi"/>
          <w:sz w:val="24"/>
          <w:szCs w:val="24"/>
          <w:bdr w:val="none" w:sz="0" w:space="0" w:color="auto" w:frame="1"/>
          <w:shd w:val="clear" w:color="auto" w:fill="FFFFFF"/>
        </w:rPr>
        <w:t>,</w:t>
      </w:r>
      <w:r>
        <w:rPr>
          <w:rFonts w:cstheme="minorHAnsi"/>
          <w:sz w:val="24"/>
          <w:szCs w:val="24"/>
          <w:bdr w:val="none" w:sz="0" w:space="0" w:color="auto" w:frame="1"/>
          <w:shd w:val="clear" w:color="auto" w:fill="FFFFFF"/>
        </w:rPr>
        <w:t xml:space="preserve"> se advie</w:t>
      </w:r>
      <w:r w:rsidR="00506419">
        <w:rPr>
          <w:rFonts w:cstheme="minorHAnsi"/>
          <w:sz w:val="24"/>
          <w:szCs w:val="24"/>
          <w:bdr w:val="none" w:sz="0" w:space="0" w:color="auto" w:frame="1"/>
          <w:shd w:val="clear" w:color="auto" w:fill="FFFFFF"/>
        </w:rPr>
        <w:t>rte</w:t>
      </w:r>
      <w:r w:rsidR="00C5697A">
        <w:rPr>
          <w:rFonts w:cstheme="minorHAnsi"/>
          <w:sz w:val="24"/>
          <w:szCs w:val="24"/>
          <w:bdr w:val="none" w:sz="0" w:space="0" w:color="auto" w:frame="1"/>
          <w:shd w:val="clear" w:color="auto" w:fill="FFFFFF"/>
        </w:rPr>
        <w:t xml:space="preserve"> que dentro de la</w:t>
      </w:r>
      <w:r w:rsidR="00506419">
        <w:rPr>
          <w:rFonts w:cstheme="minorHAnsi"/>
          <w:sz w:val="24"/>
          <w:szCs w:val="24"/>
          <w:bdr w:val="none" w:sz="0" w:space="0" w:color="auto" w:frame="1"/>
          <w:shd w:val="clear" w:color="auto" w:fill="FFFFFF"/>
        </w:rPr>
        <w:t xml:space="preserve"> misma se </w:t>
      </w:r>
      <w:r>
        <w:rPr>
          <w:rFonts w:cstheme="minorHAnsi"/>
          <w:sz w:val="24"/>
          <w:szCs w:val="24"/>
          <w:bdr w:val="none" w:sz="0" w:space="0" w:color="auto" w:frame="1"/>
          <w:shd w:val="clear" w:color="auto" w:fill="FFFFFF"/>
        </w:rPr>
        <w:t xml:space="preserve">puede obtener </w:t>
      </w:r>
      <w:r w:rsidR="00506419">
        <w:rPr>
          <w:rFonts w:cstheme="minorHAnsi"/>
          <w:sz w:val="24"/>
          <w:szCs w:val="24"/>
          <w:bdr w:val="none" w:sz="0" w:space="0" w:color="auto" w:frame="1"/>
          <w:shd w:val="clear" w:color="auto" w:fill="FFFFFF"/>
        </w:rPr>
        <w:t>datos clasificados como personales y la entrega de toda esa información podría poner en evidencia datos personales de los ciudadanos</w:t>
      </w:r>
      <w:r w:rsidR="000321C8">
        <w:rPr>
          <w:rFonts w:cstheme="minorHAnsi"/>
          <w:sz w:val="24"/>
          <w:szCs w:val="24"/>
          <w:bdr w:val="none" w:sz="0" w:space="0" w:color="auto" w:frame="1"/>
          <w:shd w:val="clear" w:color="auto" w:fill="FFFFFF"/>
        </w:rPr>
        <w:t xml:space="preserve">, por lo que, </w:t>
      </w:r>
      <w:r w:rsidR="00C9041A" w:rsidRPr="00740BCC">
        <w:rPr>
          <w:rFonts w:cstheme="minorHAnsi"/>
          <w:sz w:val="24"/>
          <w:szCs w:val="24"/>
          <w:bdr w:val="none" w:sz="0" w:space="0" w:color="auto" w:frame="1"/>
          <w:shd w:val="clear" w:color="auto" w:fill="FFFFFF"/>
        </w:rPr>
        <w:t>se vulnera</w:t>
      </w:r>
      <w:r w:rsidR="00DC1465">
        <w:rPr>
          <w:rFonts w:cstheme="minorHAnsi"/>
          <w:sz w:val="24"/>
          <w:szCs w:val="24"/>
          <w:bdr w:val="none" w:sz="0" w:space="0" w:color="auto" w:frame="1"/>
          <w:shd w:val="clear" w:color="auto" w:fill="FFFFFF"/>
        </w:rPr>
        <w:t>ria</w:t>
      </w:r>
      <w:r w:rsidR="00C9041A" w:rsidRPr="00740BCC">
        <w:rPr>
          <w:rFonts w:cstheme="minorHAnsi"/>
          <w:sz w:val="24"/>
          <w:szCs w:val="24"/>
          <w:bdr w:val="none" w:sz="0" w:space="0" w:color="auto" w:frame="1"/>
          <w:shd w:val="clear" w:color="auto" w:fill="FFFFFF"/>
        </w:rPr>
        <w:t xml:space="preserve"> su derecho a la protección de datos</w:t>
      </w:r>
      <w:r w:rsidR="00470E65">
        <w:rPr>
          <w:rFonts w:cstheme="minorHAnsi"/>
          <w:sz w:val="24"/>
          <w:szCs w:val="24"/>
          <w:bdr w:val="none" w:sz="0" w:space="0" w:color="auto" w:frame="1"/>
          <w:shd w:val="clear" w:color="auto" w:fill="FFFFFF"/>
        </w:rPr>
        <w:t>,</w:t>
      </w:r>
      <w:r w:rsidR="00C9041A" w:rsidRPr="00740BCC">
        <w:rPr>
          <w:rFonts w:cstheme="minorHAnsi"/>
          <w:sz w:val="24"/>
          <w:szCs w:val="24"/>
          <w:bdr w:val="none" w:sz="0" w:space="0" w:color="auto" w:frame="1"/>
          <w:shd w:val="clear" w:color="auto" w:fill="FFFFFF"/>
        </w:rPr>
        <w:t xml:space="preserve"> clasificados como datos </w:t>
      </w:r>
      <w:r w:rsidR="00DC1465" w:rsidRPr="00740BCC">
        <w:rPr>
          <w:rFonts w:cstheme="minorHAnsi"/>
          <w:sz w:val="24"/>
          <w:szCs w:val="24"/>
          <w:bdr w:val="none" w:sz="0" w:space="0" w:color="auto" w:frame="1"/>
          <w:shd w:val="clear" w:color="auto" w:fill="FFFFFF"/>
        </w:rPr>
        <w:t>personales</w:t>
      </w:r>
      <w:r w:rsidR="00DC1465">
        <w:rPr>
          <w:rFonts w:cstheme="minorHAnsi"/>
          <w:sz w:val="24"/>
          <w:szCs w:val="24"/>
          <w:bdr w:val="none" w:sz="0" w:space="0" w:color="auto" w:frame="1"/>
          <w:shd w:val="clear" w:color="auto" w:fill="FFFFFF"/>
        </w:rPr>
        <w:t xml:space="preserve">, ya que al proporcionar la información solicitada y </w:t>
      </w:r>
      <w:r w:rsidR="00470E65">
        <w:rPr>
          <w:rFonts w:cstheme="minorHAnsi"/>
          <w:sz w:val="24"/>
          <w:szCs w:val="24"/>
          <w:bdr w:val="none" w:sz="0" w:space="0" w:color="auto" w:frame="1"/>
          <w:shd w:val="clear" w:color="auto" w:fill="FFFFFF"/>
        </w:rPr>
        <w:t xml:space="preserve">en virtud, que, </w:t>
      </w:r>
      <w:r w:rsidR="000321C8">
        <w:rPr>
          <w:rFonts w:cstheme="minorHAnsi"/>
          <w:sz w:val="24"/>
          <w:szCs w:val="24"/>
          <w:bdr w:val="none" w:sz="0" w:space="0" w:color="auto" w:frame="1"/>
          <w:shd w:val="clear" w:color="auto" w:fill="FFFFFF"/>
        </w:rPr>
        <w:t xml:space="preserve">son susceptibles ya que se encuentran totalmente ligados a datos identificativos por encontrarse dentro de la esfera personal y patrimonial quedando expuestos </w:t>
      </w:r>
      <w:r w:rsidR="00DC1465">
        <w:rPr>
          <w:rFonts w:cstheme="minorHAnsi"/>
          <w:sz w:val="24"/>
          <w:szCs w:val="24"/>
          <w:bdr w:val="none" w:sz="0" w:space="0" w:color="auto" w:frame="1"/>
          <w:shd w:val="clear" w:color="auto" w:fill="FFFFFF"/>
        </w:rPr>
        <w:t xml:space="preserve">a </w:t>
      </w:r>
      <w:r w:rsidR="00470E65">
        <w:rPr>
          <w:rFonts w:cstheme="minorHAnsi"/>
          <w:sz w:val="24"/>
          <w:szCs w:val="24"/>
          <w:bdr w:val="none" w:sz="0" w:space="0" w:color="auto" w:frame="1"/>
          <w:shd w:val="clear" w:color="auto" w:fill="FFFFFF"/>
        </w:rPr>
        <w:t>robo y/o extorción a su patrimonio</w:t>
      </w:r>
      <w:r w:rsidR="00A9625A">
        <w:rPr>
          <w:rFonts w:cstheme="minorHAnsi"/>
          <w:sz w:val="24"/>
          <w:szCs w:val="24"/>
          <w:bdr w:val="none" w:sz="0" w:space="0" w:color="auto" w:frame="1"/>
          <w:shd w:val="clear" w:color="auto" w:fill="FFFFFF"/>
        </w:rPr>
        <w:t xml:space="preserve">, tanto como en su derecho a la privacidad de su vida personal, como lo establece </w:t>
      </w:r>
      <w:r w:rsidR="00AE769C" w:rsidRPr="00740BCC">
        <w:rPr>
          <w:rFonts w:cstheme="minorHAnsi"/>
          <w:sz w:val="24"/>
          <w:szCs w:val="24"/>
        </w:rPr>
        <w:t xml:space="preserve">en el </w:t>
      </w:r>
      <w:r w:rsidR="00356730" w:rsidRPr="00740BCC">
        <w:rPr>
          <w:rFonts w:cstheme="minorHAnsi"/>
          <w:sz w:val="24"/>
          <w:szCs w:val="24"/>
        </w:rPr>
        <w:t>artículo</w:t>
      </w:r>
      <w:r w:rsidR="00AE769C" w:rsidRPr="00740BCC">
        <w:rPr>
          <w:rFonts w:cstheme="minorHAnsi"/>
          <w:sz w:val="24"/>
          <w:szCs w:val="24"/>
        </w:rPr>
        <w:t xml:space="preserve"> 3</w:t>
      </w:r>
      <w:r w:rsidR="00356730" w:rsidRPr="00740BCC">
        <w:rPr>
          <w:rFonts w:cstheme="minorHAnsi"/>
          <w:sz w:val="24"/>
          <w:szCs w:val="24"/>
        </w:rPr>
        <w:t xml:space="preserve"> de la Ley de Protección de Datos Personales en Posesión de sujetos obligados del Estado de J</w:t>
      </w:r>
      <w:r w:rsidR="0043646D" w:rsidRPr="00740BCC">
        <w:rPr>
          <w:rFonts w:cstheme="minorHAnsi"/>
          <w:sz w:val="24"/>
          <w:szCs w:val="24"/>
        </w:rPr>
        <w:t xml:space="preserve">alisco y sus municipios; articulo 2 fracciones II,III, IV y V de la Ley de Protección de Datos Personales en Posesión de Sujetos Obligados. Por lo que no podrán ser proporcionados dichos datos tal y como se contemplan en el </w:t>
      </w:r>
      <w:r w:rsidR="000D4C19" w:rsidRPr="00740BCC">
        <w:rPr>
          <w:rFonts w:cstheme="minorHAnsi"/>
          <w:sz w:val="24"/>
          <w:szCs w:val="24"/>
        </w:rPr>
        <w:t>artículo</w:t>
      </w:r>
      <w:r w:rsidR="0043646D" w:rsidRPr="00740BCC">
        <w:rPr>
          <w:rFonts w:cstheme="minorHAnsi"/>
          <w:sz w:val="24"/>
          <w:szCs w:val="24"/>
        </w:rPr>
        <w:t xml:space="preserve"> 20 punto 1 y articulo 21 punto 1 fracción  I. </w:t>
      </w:r>
    </w:p>
    <w:p w14:paraId="0B8FC542" w14:textId="6821C526" w:rsidR="002A1675" w:rsidRPr="002A1675" w:rsidRDefault="002222E5" w:rsidP="00804F36">
      <w:pPr>
        <w:widowControl w:val="0"/>
        <w:spacing w:after="0" w:line="240" w:lineRule="auto"/>
        <w:ind w:firstLine="708"/>
        <w:jc w:val="both"/>
        <w:rPr>
          <w:rFonts w:cs="Arial"/>
          <w:sz w:val="24"/>
          <w:szCs w:val="24"/>
        </w:rPr>
      </w:pPr>
      <w:r w:rsidRPr="002222E5">
        <w:rPr>
          <w:rFonts w:cstheme="minorHAnsi"/>
          <w:sz w:val="24"/>
        </w:rPr>
        <w:t>En virtud de lo anterior</w:t>
      </w:r>
      <w:r w:rsidR="00A9625A">
        <w:rPr>
          <w:rFonts w:cstheme="minorHAnsi"/>
          <w:sz w:val="24"/>
        </w:rPr>
        <w:t xml:space="preserve">, </w:t>
      </w:r>
      <w:r w:rsidR="00DC1465">
        <w:rPr>
          <w:rFonts w:cstheme="minorHAnsi"/>
          <w:sz w:val="24"/>
        </w:rPr>
        <w:t>entregar la información</w:t>
      </w:r>
      <w:r w:rsidR="00A9625A">
        <w:rPr>
          <w:rFonts w:cstheme="minorHAnsi"/>
          <w:sz w:val="24"/>
          <w:szCs w:val="24"/>
        </w:rPr>
        <w:t xml:space="preserve">, propicia </w:t>
      </w:r>
      <w:r w:rsidR="00804F36">
        <w:rPr>
          <w:rFonts w:cstheme="minorHAnsi"/>
          <w:sz w:val="24"/>
          <w:szCs w:val="24"/>
        </w:rPr>
        <w:t xml:space="preserve">que se generen insumos derivados de indagatorias, </w:t>
      </w:r>
      <w:r w:rsidR="002A1675" w:rsidRPr="002A1675">
        <w:rPr>
          <w:rFonts w:cs="Arial"/>
          <w:sz w:val="24"/>
          <w:szCs w:val="24"/>
        </w:rPr>
        <w:t>identificación y probable afectación directamente a su integridad física</w:t>
      </w:r>
      <w:r w:rsidR="005949E7">
        <w:rPr>
          <w:rFonts w:cs="Arial"/>
          <w:sz w:val="24"/>
          <w:szCs w:val="24"/>
        </w:rPr>
        <w:t xml:space="preserve"> y</w:t>
      </w:r>
      <w:r w:rsidR="002A1675" w:rsidRPr="002A1675">
        <w:rPr>
          <w:rFonts w:cs="Arial"/>
          <w:sz w:val="24"/>
          <w:szCs w:val="24"/>
        </w:rPr>
        <w:t xml:space="preserve"> patrimonial, por lo que</w:t>
      </w:r>
      <w:r w:rsidR="005949E7">
        <w:rPr>
          <w:rFonts w:cs="Arial"/>
          <w:sz w:val="24"/>
          <w:szCs w:val="24"/>
        </w:rPr>
        <w:t>, derivado de lo anterior,</w:t>
      </w:r>
      <w:r w:rsidR="002A1675" w:rsidRPr="002A1675">
        <w:rPr>
          <w:rFonts w:cs="Arial"/>
          <w:sz w:val="24"/>
          <w:szCs w:val="24"/>
        </w:rPr>
        <w:t xml:space="preserve"> encuadra en </w:t>
      </w:r>
      <w:r w:rsidR="005949E7">
        <w:rPr>
          <w:rFonts w:cs="Arial"/>
          <w:sz w:val="24"/>
          <w:szCs w:val="24"/>
        </w:rPr>
        <w:t xml:space="preserve">el supuesto de </w:t>
      </w:r>
      <w:r w:rsidR="002A1675" w:rsidRPr="002A1675">
        <w:rPr>
          <w:rFonts w:cs="Arial"/>
          <w:sz w:val="24"/>
          <w:szCs w:val="24"/>
        </w:rPr>
        <w:t xml:space="preserve">información </w:t>
      </w:r>
      <w:r w:rsidR="005949E7">
        <w:rPr>
          <w:rFonts w:cs="Arial"/>
          <w:sz w:val="24"/>
          <w:szCs w:val="24"/>
        </w:rPr>
        <w:t xml:space="preserve">clasificada como </w:t>
      </w:r>
      <w:r w:rsidR="002A1675" w:rsidRPr="002A1675">
        <w:rPr>
          <w:rFonts w:cs="Arial"/>
          <w:sz w:val="24"/>
          <w:szCs w:val="24"/>
        </w:rPr>
        <w:t>confidencial por disposición legal expresa.</w:t>
      </w:r>
    </w:p>
    <w:p w14:paraId="258F369E" w14:textId="77777777" w:rsidR="002A1675" w:rsidRPr="002A1675" w:rsidRDefault="002A1675" w:rsidP="002A1675">
      <w:pPr>
        <w:spacing w:after="0" w:line="240" w:lineRule="auto"/>
        <w:jc w:val="both"/>
        <w:rPr>
          <w:rFonts w:cs="Arial"/>
          <w:sz w:val="24"/>
          <w:szCs w:val="24"/>
        </w:rPr>
      </w:pPr>
    </w:p>
    <w:p w14:paraId="022F0360" w14:textId="14F5AFAC" w:rsidR="002A1675" w:rsidRPr="002A1675" w:rsidRDefault="002A1675" w:rsidP="002A1675">
      <w:pPr>
        <w:spacing w:after="0" w:line="240" w:lineRule="auto"/>
        <w:jc w:val="both"/>
        <w:rPr>
          <w:rFonts w:cs="Arial"/>
          <w:sz w:val="24"/>
          <w:szCs w:val="24"/>
        </w:rPr>
      </w:pPr>
      <w:r w:rsidRPr="002A1675">
        <w:rPr>
          <w:rFonts w:cs="Arial"/>
          <w:sz w:val="24"/>
          <w:szCs w:val="24"/>
        </w:rPr>
        <w:t>En este sentido, es importante recordar que uno de los principios del derecho al acceso a la información recae en que la información debe ser de interés público, la cual se describe por la Ley de la materia como la información que resulta relevante o beneficiosa</w:t>
      </w:r>
      <w:r w:rsidR="009D4B76">
        <w:rPr>
          <w:rFonts w:cs="Arial"/>
          <w:sz w:val="24"/>
          <w:szCs w:val="24"/>
        </w:rPr>
        <w:t>,</w:t>
      </w:r>
      <w:r w:rsidRPr="002A1675">
        <w:rPr>
          <w:rFonts w:cs="Arial"/>
          <w:sz w:val="24"/>
          <w:szCs w:val="24"/>
        </w:rPr>
        <w:t xml:space="preserve"> para la sociedad y</w:t>
      </w:r>
      <w:r w:rsidR="009D4B76">
        <w:rPr>
          <w:rFonts w:cs="Arial"/>
          <w:sz w:val="24"/>
          <w:szCs w:val="24"/>
        </w:rPr>
        <w:t>/</w:t>
      </w:r>
      <w:r w:rsidRPr="002A1675">
        <w:rPr>
          <w:rFonts w:cs="Arial"/>
          <w:sz w:val="24"/>
          <w:szCs w:val="24"/>
        </w:rPr>
        <w:t xml:space="preserve">o simplemente de interés individual, cuya divulgación resulta útil </w:t>
      </w:r>
      <w:r w:rsidR="009D4B76">
        <w:rPr>
          <w:rFonts w:cs="Arial"/>
          <w:sz w:val="24"/>
          <w:szCs w:val="24"/>
        </w:rPr>
        <w:t xml:space="preserve">y de interés </w:t>
      </w:r>
      <w:r w:rsidRPr="002A1675">
        <w:rPr>
          <w:rFonts w:cs="Arial"/>
          <w:sz w:val="24"/>
          <w:szCs w:val="24"/>
        </w:rPr>
        <w:t xml:space="preserve"> público </w:t>
      </w:r>
      <w:r w:rsidR="009D4B76">
        <w:rPr>
          <w:rFonts w:cs="Arial"/>
          <w:sz w:val="24"/>
          <w:szCs w:val="24"/>
        </w:rPr>
        <w:t xml:space="preserve">para que se </w:t>
      </w:r>
      <w:r w:rsidRPr="002A1675">
        <w:rPr>
          <w:rFonts w:cs="Arial"/>
          <w:sz w:val="24"/>
          <w:szCs w:val="24"/>
        </w:rPr>
        <w:t>comprenda</w:t>
      </w:r>
      <w:r w:rsidR="009D4B76">
        <w:rPr>
          <w:rFonts w:cs="Arial"/>
          <w:sz w:val="24"/>
          <w:szCs w:val="24"/>
        </w:rPr>
        <w:t>n,</w:t>
      </w:r>
      <w:r w:rsidRPr="002A1675">
        <w:rPr>
          <w:rFonts w:cs="Arial"/>
          <w:sz w:val="24"/>
          <w:szCs w:val="24"/>
        </w:rPr>
        <w:t xml:space="preserve"> las actividades que llevan a cabo los sujetos obligados, </w:t>
      </w:r>
      <w:r w:rsidR="009D4B76">
        <w:rPr>
          <w:rFonts w:cs="Arial"/>
          <w:sz w:val="24"/>
          <w:szCs w:val="24"/>
        </w:rPr>
        <w:t xml:space="preserve">de modo que, </w:t>
      </w:r>
      <w:r w:rsidRPr="002A1675">
        <w:rPr>
          <w:rFonts w:cs="Arial"/>
          <w:sz w:val="24"/>
          <w:szCs w:val="24"/>
        </w:rPr>
        <w:t>en este ca</w:t>
      </w:r>
      <w:r w:rsidR="009D4B76">
        <w:rPr>
          <w:rFonts w:cs="Arial"/>
          <w:sz w:val="24"/>
          <w:szCs w:val="24"/>
        </w:rPr>
        <w:t>so, el entregar la información í</w:t>
      </w:r>
      <w:r w:rsidRPr="002A1675">
        <w:rPr>
          <w:rFonts w:cs="Arial"/>
          <w:sz w:val="24"/>
          <w:szCs w:val="24"/>
        </w:rPr>
        <w:t>ntegra</w:t>
      </w:r>
      <w:r w:rsidR="009D4B76">
        <w:rPr>
          <w:rFonts w:cs="Arial"/>
          <w:sz w:val="24"/>
          <w:szCs w:val="24"/>
        </w:rPr>
        <w:t>,</w:t>
      </w:r>
      <w:r w:rsidRPr="002A1675">
        <w:rPr>
          <w:rFonts w:cs="Arial"/>
          <w:sz w:val="24"/>
          <w:szCs w:val="24"/>
        </w:rPr>
        <w:t xml:space="preserve"> podría vulnerar información confidencial.</w:t>
      </w:r>
    </w:p>
    <w:p w14:paraId="0909DE06" w14:textId="77777777" w:rsidR="00AD3703" w:rsidRDefault="00AD3703" w:rsidP="00AE30CE">
      <w:pPr>
        <w:widowControl w:val="0"/>
        <w:spacing w:after="0"/>
        <w:jc w:val="both"/>
        <w:rPr>
          <w:rFonts w:cstheme="minorHAnsi"/>
          <w:i/>
          <w:sz w:val="24"/>
          <w:szCs w:val="24"/>
        </w:rPr>
      </w:pPr>
    </w:p>
    <w:p w14:paraId="45357DB0" w14:textId="392C4EDA" w:rsidR="00AE30CE" w:rsidRPr="00B854B5" w:rsidRDefault="006F192A" w:rsidP="00AE30CE">
      <w:pPr>
        <w:widowControl w:val="0"/>
        <w:spacing w:after="0"/>
        <w:jc w:val="both"/>
        <w:rPr>
          <w:rFonts w:cstheme="minorHAnsi"/>
          <w:i/>
          <w:sz w:val="24"/>
          <w:szCs w:val="24"/>
        </w:rPr>
      </w:pPr>
      <w:r w:rsidRPr="00B854B5">
        <w:rPr>
          <w:rFonts w:cstheme="minorHAnsi"/>
          <w:i/>
          <w:sz w:val="24"/>
          <w:szCs w:val="24"/>
        </w:rPr>
        <w:t xml:space="preserve"> </w:t>
      </w:r>
      <w:r w:rsidR="00AE30CE" w:rsidRPr="00B854B5">
        <w:rPr>
          <w:rFonts w:cstheme="minorHAnsi"/>
          <w:i/>
          <w:sz w:val="24"/>
          <w:szCs w:val="24"/>
        </w:rPr>
        <w:t>“De conformidad con lo establecido en el lineamiento Trigésimo octavo de los Lineamientos generales en materia de clasificación y desclasificación de la información, así como para la elaboración de versiones públicas que a la letra dice:</w:t>
      </w:r>
    </w:p>
    <w:p w14:paraId="302397EA" w14:textId="77777777" w:rsidR="00AE30CE" w:rsidRPr="00B854B5" w:rsidRDefault="00AE30CE" w:rsidP="00AE30CE">
      <w:pPr>
        <w:widowControl w:val="0"/>
        <w:spacing w:after="0"/>
        <w:jc w:val="both"/>
        <w:rPr>
          <w:rFonts w:cstheme="minorHAnsi"/>
          <w:i/>
          <w:sz w:val="24"/>
          <w:szCs w:val="24"/>
        </w:rPr>
      </w:pPr>
      <w:r w:rsidRPr="00B854B5">
        <w:rPr>
          <w:rFonts w:cstheme="minorHAnsi"/>
          <w:i/>
          <w:sz w:val="24"/>
          <w:szCs w:val="24"/>
        </w:rPr>
        <w:t>Trigésimo octavo. Se considera información confidencial:</w:t>
      </w:r>
    </w:p>
    <w:p w14:paraId="6087B0B7" w14:textId="77777777" w:rsidR="00AE30CE" w:rsidRPr="00B854B5" w:rsidRDefault="00AE30CE" w:rsidP="00AE30CE">
      <w:pPr>
        <w:widowControl w:val="0"/>
        <w:spacing w:after="0"/>
        <w:jc w:val="both"/>
        <w:rPr>
          <w:rFonts w:cstheme="minorHAnsi"/>
          <w:i/>
          <w:sz w:val="24"/>
          <w:szCs w:val="24"/>
        </w:rPr>
      </w:pPr>
      <w:r w:rsidRPr="00B854B5">
        <w:rPr>
          <w:rFonts w:cstheme="minorHAnsi"/>
          <w:i/>
          <w:sz w:val="24"/>
          <w:szCs w:val="24"/>
        </w:rPr>
        <w:t>I. Los datos personales en los términos de la norma aplicable;</w:t>
      </w:r>
    </w:p>
    <w:p w14:paraId="3DD67416" w14:textId="4FB28542" w:rsidR="00AE30CE" w:rsidRPr="00B854B5" w:rsidRDefault="00AE30CE" w:rsidP="00AE30CE">
      <w:pPr>
        <w:widowControl w:val="0"/>
        <w:spacing w:after="0"/>
        <w:jc w:val="both"/>
        <w:rPr>
          <w:rFonts w:cstheme="minorHAnsi"/>
          <w:i/>
          <w:sz w:val="24"/>
          <w:szCs w:val="24"/>
        </w:rPr>
      </w:pPr>
      <w:r w:rsidRPr="00B854B5">
        <w:rPr>
          <w:rFonts w:cstheme="minorHAnsi"/>
          <w:i/>
          <w:sz w:val="24"/>
          <w:szCs w:val="24"/>
        </w:rPr>
        <w:t xml:space="preserve">Así como el </w:t>
      </w:r>
      <w:r w:rsidR="00842875">
        <w:rPr>
          <w:rFonts w:cstheme="minorHAnsi"/>
          <w:i/>
          <w:sz w:val="24"/>
          <w:szCs w:val="24"/>
        </w:rPr>
        <w:t>artículo 3, punto 2, fracción II</w:t>
      </w:r>
      <w:r w:rsidRPr="00B854B5">
        <w:rPr>
          <w:rFonts w:cstheme="minorHAnsi"/>
          <w:i/>
          <w:sz w:val="24"/>
          <w:szCs w:val="24"/>
        </w:rPr>
        <w:t xml:space="preserve">, inciso a), de la Ley de Transparencia y Acceso a la información Pública del Estado de Jalisco y sus Municipios, que a la letra dice: </w:t>
      </w:r>
    </w:p>
    <w:p w14:paraId="673047A8" w14:textId="77777777" w:rsidR="00AE30CE" w:rsidRPr="00B854B5" w:rsidRDefault="00AE30CE" w:rsidP="00AE30CE">
      <w:pPr>
        <w:widowControl w:val="0"/>
        <w:spacing w:after="0"/>
        <w:jc w:val="both"/>
        <w:rPr>
          <w:rFonts w:cstheme="minorHAnsi"/>
          <w:i/>
          <w:sz w:val="24"/>
          <w:szCs w:val="24"/>
        </w:rPr>
      </w:pPr>
      <w:r w:rsidRPr="00B854B5">
        <w:rPr>
          <w:rFonts w:cstheme="minorHAnsi"/>
          <w:i/>
          <w:sz w:val="24"/>
          <w:szCs w:val="24"/>
        </w:rPr>
        <w:t>Artículo 3. º Ley - Conceptos Fundamentales</w:t>
      </w:r>
    </w:p>
    <w:p w14:paraId="4239E5CD" w14:textId="77777777" w:rsidR="00AE30CE" w:rsidRPr="00B854B5" w:rsidRDefault="00AE30CE" w:rsidP="00AE30CE">
      <w:pPr>
        <w:widowControl w:val="0"/>
        <w:spacing w:after="0"/>
        <w:jc w:val="both"/>
        <w:rPr>
          <w:rFonts w:cstheme="minorHAnsi"/>
          <w:i/>
          <w:sz w:val="24"/>
          <w:szCs w:val="24"/>
        </w:rPr>
      </w:pPr>
      <w:r w:rsidRPr="00B854B5">
        <w:rPr>
          <w:rFonts w:cstheme="minorHAnsi"/>
          <w:i/>
          <w:sz w:val="24"/>
          <w:szCs w:val="24"/>
        </w:rPr>
        <w:t>II. Información pública protegido, cuyo acceso es restringido y se divide en:</w:t>
      </w:r>
    </w:p>
    <w:p w14:paraId="4231C748" w14:textId="77777777" w:rsidR="00AE30CE" w:rsidRPr="00B854B5" w:rsidRDefault="00AE30CE" w:rsidP="00AE30CE">
      <w:pPr>
        <w:widowControl w:val="0"/>
        <w:spacing w:after="0"/>
        <w:jc w:val="both"/>
        <w:rPr>
          <w:rFonts w:cstheme="minorHAnsi"/>
          <w:i/>
          <w:sz w:val="24"/>
          <w:szCs w:val="24"/>
        </w:rPr>
      </w:pPr>
      <w:r w:rsidRPr="00B854B5">
        <w:rPr>
          <w:rFonts w:cstheme="minorHAnsi"/>
          <w:i/>
          <w:sz w:val="24"/>
          <w:szCs w:val="24"/>
        </w:rPr>
        <w:t>a) Información público confidencial, que es lo información público protegida, intransferible e indelegable, relativa a los particulares, que por disposición legal queda prohibido su acceso, distribución, comercialización, publicación y difusión generales de forma permanente, con excepción de las autoridades competentes que, conforme a esta ley la legislación estatal en materia de protección de datos personales en posesión de sujetos obligados, tengan acceso a ello, y de los particulares titulares de dicha información.</w:t>
      </w:r>
    </w:p>
    <w:p w14:paraId="0AB6FEE2" w14:textId="77777777" w:rsidR="00AE30CE" w:rsidRPr="00B854B5" w:rsidRDefault="00AE30CE" w:rsidP="00AE30CE">
      <w:pPr>
        <w:widowControl w:val="0"/>
        <w:spacing w:after="0"/>
        <w:jc w:val="both"/>
        <w:rPr>
          <w:rFonts w:cstheme="minorHAnsi"/>
          <w:i/>
          <w:sz w:val="24"/>
          <w:szCs w:val="24"/>
        </w:rPr>
      </w:pPr>
    </w:p>
    <w:p w14:paraId="295CE2E5" w14:textId="77777777" w:rsidR="00AE30CE" w:rsidRPr="00B854B5" w:rsidRDefault="00AE30CE" w:rsidP="00AE30CE">
      <w:pPr>
        <w:widowControl w:val="0"/>
        <w:spacing w:after="0"/>
        <w:jc w:val="both"/>
        <w:rPr>
          <w:rFonts w:cstheme="minorHAnsi"/>
          <w:i/>
          <w:sz w:val="24"/>
          <w:szCs w:val="24"/>
        </w:rPr>
      </w:pPr>
      <w:r w:rsidRPr="00B854B5">
        <w:rPr>
          <w:rFonts w:cstheme="minorHAnsi"/>
          <w:i/>
          <w:sz w:val="24"/>
          <w:szCs w:val="24"/>
        </w:rPr>
        <w:t>Ley General de Protección de Datos Personales en Posesión de Sujetos Obligados, artículo 2, fracciones III IV, V y VI, lo cual se transcribe:</w:t>
      </w:r>
    </w:p>
    <w:p w14:paraId="6B7926E8" w14:textId="77777777" w:rsidR="00AE30CE" w:rsidRPr="00B854B5" w:rsidRDefault="00AE30CE" w:rsidP="00AE30CE">
      <w:pPr>
        <w:widowControl w:val="0"/>
        <w:spacing w:after="0"/>
        <w:jc w:val="both"/>
        <w:rPr>
          <w:rFonts w:cstheme="minorHAnsi"/>
          <w:i/>
          <w:sz w:val="24"/>
          <w:szCs w:val="24"/>
        </w:rPr>
      </w:pPr>
      <w:r w:rsidRPr="00B854B5">
        <w:rPr>
          <w:rFonts w:cstheme="minorHAnsi"/>
          <w:i/>
          <w:sz w:val="24"/>
          <w:szCs w:val="24"/>
        </w:rPr>
        <w:t>Artículo 2. Son objetivos de la presente Ley:</w:t>
      </w:r>
    </w:p>
    <w:p w14:paraId="21D68992" w14:textId="77777777" w:rsidR="00AE30CE" w:rsidRPr="00B854B5" w:rsidRDefault="00AE30CE" w:rsidP="00AE30CE">
      <w:pPr>
        <w:widowControl w:val="0"/>
        <w:spacing w:after="0"/>
        <w:jc w:val="both"/>
        <w:rPr>
          <w:rFonts w:cstheme="minorHAnsi"/>
          <w:i/>
          <w:sz w:val="24"/>
          <w:szCs w:val="24"/>
        </w:rPr>
      </w:pPr>
      <w:r w:rsidRPr="00B854B5">
        <w:rPr>
          <w:rFonts w:cstheme="minorHAnsi"/>
          <w:i/>
          <w:sz w:val="24"/>
          <w:szCs w:val="24"/>
        </w:rPr>
        <w:t>III. Regular la organización y operación del Sistema Nocional de Transparencia, Acceso a la información y Protección de Datos Personales a que se refieren esto Ley y la Ley General de Transparencia y Acceso a la Información Pública, en lo relativo a sus funciones la protección de datos personales en posesión de sujetos obligados;</w:t>
      </w:r>
    </w:p>
    <w:p w14:paraId="2D624650" w14:textId="77777777" w:rsidR="00D3090D" w:rsidRDefault="00AE30CE" w:rsidP="00AE30CE">
      <w:pPr>
        <w:widowControl w:val="0"/>
        <w:spacing w:after="0"/>
        <w:jc w:val="both"/>
        <w:rPr>
          <w:rFonts w:cstheme="minorHAnsi"/>
          <w:i/>
          <w:sz w:val="24"/>
          <w:szCs w:val="24"/>
        </w:rPr>
      </w:pPr>
      <w:r w:rsidRPr="00B854B5">
        <w:rPr>
          <w:rFonts w:cstheme="minorHAnsi"/>
          <w:i/>
          <w:sz w:val="24"/>
          <w:szCs w:val="24"/>
        </w:rPr>
        <w:t xml:space="preserve">IV. Garantizar la observancia de los principios de protección de datos personales previstos </w:t>
      </w:r>
    </w:p>
    <w:p w14:paraId="0957EB8E" w14:textId="77777777" w:rsidR="00D3090D" w:rsidRDefault="00D3090D" w:rsidP="00AE30CE">
      <w:pPr>
        <w:widowControl w:val="0"/>
        <w:spacing w:after="0"/>
        <w:jc w:val="both"/>
        <w:rPr>
          <w:rFonts w:cstheme="minorHAnsi"/>
          <w:i/>
          <w:sz w:val="24"/>
          <w:szCs w:val="24"/>
        </w:rPr>
      </w:pPr>
    </w:p>
    <w:p w14:paraId="0CF46109" w14:textId="77777777" w:rsidR="00D3090D" w:rsidRDefault="00D3090D" w:rsidP="00AE30CE">
      <w:pPr>
        <w:widowControl w:val="0"/>
        <w:spacing w:after="0"/>
        <w:jc w:val="both"/>
        <w:rPr>
          <w:rFonts w:cstheme="minorHAnsi"/>
          <w:i/>
          <w:sz w:val="24"/>
          <w:szCs w:val="24"/>
        </w:rPr>
      </w:pPr>
    </w:p>
    <w:p w14:paraId="3E68601C" w14:textId="2E302DC0" w:rsidR="00AE30CE" w:rsidRPr="00B854B5" w:rsidRDefault="00AE30CE" w:rsidP="00AE30CE">
      <w:pPr>
        <w:widowControl w:val="0"/>
        <w:spacing w:after="0"/>
        <w:jc w:val="both"/>
        <w:rPr>
          <w:rFonts w:cstheme="minorHAnsi"/>
          <w:i/>
          <w:sz w:val="24"/>
          <w:szCs w:val="24"/>
        </w:rPr>
      </w:pPr>
      <w:r w:rsidRPr="00B854B5">
        <w:rPr>
          <w:rFonts w:cstheme="minorHAnsi"/>
          <w:i/>
          <w:sz w:val="24"/>
          <w:szCs w:val="24"/>
        </w:rPr>
        <w:t>en lo presente Ley y demás disposiciones que resulten aplicables en la materia;</w:t>
      </w:r>
    </w:p>
    <w:p w14:paraId="453BE33F" w14:textId="77777777" w:rsidR="00AE30CE" w:rsidRPr="00B854B5" w:rsidRDefault="00AE30CE" w:rsidP="00AE30CE">
      <w:pPr>
        <w:widowControl w:val="0"/>
        <w:spacing w:after="0"/>
        <w:jc w:val="both"/>
        <w:rPr>
          <w:rFonts w:cstheme="minorHAnsi"/>
          <w:i/>
          <w:sz w:val="24"/>
          <w:szCs w:val="24"/>
        </w:rPr>
      </w:pPr>
      <w:r w:rsidRPr="00B854B5">
        <w:rPr>
          <w:rFonts w:cstheme="minorHAnsi"/>
          <w:i/>
          <w:sz w:val="24"/>
          <w:szCs w:val="24"/>
        </w:rPr>
        <w:t>V. Proteger los datos personales en posesión de cualquier autoridad, entidad, órgano y organismo de los Poderes Ejecutivo, Legislativo y Judicial, órganos autónomos, partidos políticos, fideicomisos y fondos públicos, de la Federación, las Entidades Federativas y los municipios, con lo finalidad de regular su debido tratamiento;</w:t>
      </w:r>
    </w:p>
    <w:p w14:paraId="2589AFE5" w14:textId="77777777" w:rsidR="00AE30CE" w:rsidRPr="00B854B5" w:rsidRDefault="00C67A6A" w:rsidP="00AE30CE">
      <w:pPr>
        <w:widowControl w:val="0"/>
        <w:spacing w:after="0"/>
        <w:jc w:val="both"/>
        <w:rPr>
          <w:rFonts w:cstheme="minorHAnsi"/>
          <w:i/>
          <w:sz w:val="24"/>
          <w:szCs w:val="24"/>
        </w:rPr>
      </w:pPr>
      <w:r>
        <w:rPr>
          <w:rFonts w:cstheme="minorHAnsi"/>
          <w:i/>
          <w:sz w:val="24"/>
          <w:szCs w:val="24"/>
        </w:rPr>
        <w:t>VI. Garantizar que toda</w:t>
      </w:r>
      <w:r w:rsidR="00AE30CE" w:rsidRPr="00B854B5">
        <w:rPr>
          <w:rFonts w:cstheme="minorHAnsi"/>
          <w:i/>
          <w:sz w:val="24"/>
          <w:szCs w:val="24"/>
        </w:rPr>
        <w:t xml:space="preserve"> persona pueda ejercer el derecho o lo protección de los datos personales;</w:t>
      </w:r>
    </w:p>
    <w:p w14:paraId="295387F0" w14:textId="411B224A" w:rsidR="00AE30CE" w:rsidRPr="00B854B5" w:rsidRDefault="00AE30CE" w:rsidP="00AE30CE">
      <w:pPr>
        <w:widowControl w:val="0"/>
        <w:spacing w:after="0"/>
        <w:jc w:val="both"/>
        <w:rPr>
          <w:rFonts w:cstheme="minorHAnsi"/>
          <w:i/>
          <w:sz w:val="24"/>
          <w:szCs w:val="24"/>
        </w:rPr>
      </w:pPr>
      <w:r w:rsidRPr="00B854B5">
        <w:rPr>
          <w:rFonts w:cstheme="minorHAnsi"/>
          <w:i/>
          <w:sz w:val="24"/>
          <w:szCs w:val="24"/>
        </w:rPr>
        <w:t>Ley de Protección de Datos Personales en Posesión de Sujetos Obligados del Estado de Jalisco y sus Municipio</w:t>
      </w:r>
      <w:r w:rsidR="00463587">
        <w:rPr>
          <w:rFonts w:cstheme="minorHAnsi"/>
          <w:i/>
          <w:sz w:val="24"/>
          <w:szCs w:val="24"/>
        </w:rPr>
        <w:t>s, artículo 2 fracciones II, III</w:t>
      </w:r>
      <w:r w:rsidRPr="00B854B5">
        <w:rPr>
          <w:rFonts w:cstheme="minorHAnsi"/>
          <w:i/>
          <w:sz w:val="24"/>
          <w:szCs w:val="24"/>
        </w:rPr>
        <w:t>, IV y V, lo cual se transcribe:</w:t>
      </w:r>
    </w:p>
    <w:p w14:paraId="0492C3FA" w14:textId="77777777" w:rsidR="00AE30CE" w:rsidRPr="00B854B5" w:rsidRDefault="00AE30CE" w:rsidP="00AE30CE">
      <w:pPr>
        <w:widowControl w:val="0"/>
        <w:spacing w:after="0"/>
        <w:jc w:val="both"/>
        <w:rPr>
          <w:rFonts w:cstheme="minorHAnsi"/>
          <w:i/>
          <w:sz w:val="24"/>
          <w:szCs w:val="24"/>
        </w:rPr>
      </w:pPr>
      <w:r w:rsidRPr="00B854B5">
        <w:rPr>
          <w:rFonts w:cstheme="minorHAnsi"/>
          <w:i/>
          <w:sz w:val="24"/>
          <w:szCs w:val="24"/>
        </w:rPr>
        <w:t>Artículo 2. Ley - Objeto.</w:t>
      </w:r>
    </w:p>
    <w:p w14:paraId="0D7513BB" w14:textId="77777777" w:rsidR="00AE30CE" w:rsidRPr="00B854B5" w:rsidRDefault="00AE30CE" w:rsidP="00AE30CE">
      <w:pPr>
        <w:widowControl w:val="0"/>
        <w:spacing w:after="0"/>
        <w:jc w:val="both"/>
        <w:rPr>
          <w:rFonts w:cstheme="minorHAnsi"/>
          <w:i/>
          <w:sz w:val="24"/>
          <w:szCs w:val="24"/>
        </w:rPr>
      </w:pPr>
      <w:r w:rsidRPr="00B854B5">
        <w:rPr>
          <w:rFonts w:cstheme="minorHAnsi"/>
          <w:i/>
          <w:sz w:val="24"/>
          <w:szCs w:val="24"/>
        </w:rPr>
        <w:t>I. Son objetivos de lo presente Ley:</w:t>
      </w:r>
    </w:p>
    <w:p w14:paraId="5F82B277" w14:textId="77777777" w:rsidR="00AE30CE" w:rsidRPr="00B854B5" w:rsidRDefault="00AE30CE" w:rsidP="00AE30CE">
      <w:pPr>
        <w:widowControl w:val="0"/>
        <w:spacing w:after="0"/>
        <w:jc w:val="both"/>
        <w:rPr>
          <w:rFonts w:cstheme="minorHAnsi"/>
          <w:i/>
          <w:sz w:val="24"/>
          <w:szCs w:val="24"/>
        </w:rPr>
      </w:pPr>
      <w:r w:rsidRPr="00B854B5">
        <w:rPr>
          <w:rFonts w:cstheme="minorHAnsi"/>
          <w:i/>
          <w:sz w:val="24"/>
          <w:szCs w:val="24"/>
        </w:rPr>
        <w:t>II. Garantizar lo observancia de los principios de protección de datos personales previstos en la presente Ley, lo Ley General y demás disposiciones aplicables;</w:t>
      </w:r>
    </w:p>
    <w:p w14:paraId="34056EA6" w14:textId="77777777" w:rsidR="00AE30CE" w:rsidRPr="00B854B5" w:rsidRDefault="00AE30CE" w:rsidP="00AE30CE">
      <w:pPr>
        <w:widowControl w:val="0"/>
        <w:spacing w:after="0"/>
        <w:jc w:val="both"/>
        <w:rPr>
          <w:rFonts w:cstheme="minorHAnsi"/>
          <w:i/>
          <w:sz w:val="24"/>
          <w:szCs w:val="24"/>
        </w:rPr>
      </w:pPr>
      <w:r w:rsidRPr="00B854B5">
        <w:rPr>
          <w:rFonts w:cstheme="minorHAnsi"/>
          <w:i/>
          <w:sz w:val="24"/>
          <w:szCs w:val="24"/>
        </w:rPr>
        <w:t>II. Proteger los datos personales en posesión de cualquier autoridad, entidad, órgano y organismo de los Poderes Ejecutivo, Legislativo y Judicial, ayuntamientos, órganos autónomos, partidos políticos, fideicomisos y fondos públicos, estatales y municipales, con lo finalidad de regular su debido tratamiento;</w:t>
      </w:r>
    </w:p>
    <w:p w14:paraId="4F72B3F7" w14:textId="77777777" w:rsidR="00AE30CE" w:rsidRPr="00B854B5" w:rsidRDefault="00AE30CE" w:rsidP="00AE30CE">
      <w:pPr>
        <w:widowControl w:val="0"/>
        <w:spacing w:after="0"/>
        <w:jc w:val="both"/>
        <w:rPr>
          <w:rFonts w:cstheme="minorHAnsi"/>
          <w:i/>
          <w:sz w:val="24"/>
          <w:szCs w:val="24"/>
        </w:rPr>
      </w:pPr>
      <w:r w:rsidRPr="00B854B5">
        <w:rPr>
          <w:rFonts w:cstheme="minorHAnsi"/>
          <w:i/>
          <w:sz w:val="24"/>
          <w:szCs w:val="24"/>
        </w:rPr>
        <w:t>IV. Garantizar que toda persona puedo ejercer el derecho o la protección de los datos personales;</w:t>
      </w:r>
    </w:p>
    <w:p w14:paraId="7E6EE684" w14:textId="77777777" w:rsidR="00AE30CE" w:rsidRPr="00B854B5" w:rsidRDefault="00AE30CE" w:rsidP="00AE30CE">
      <w:pPr>
        <w:widowControl w:val="0"/>
        <w:spacing w:after="0"/>
        <w:jc w:val="both"/>
        <w:rPr>
          <w:rFonts w:cstheme="minorHAnsi"/>
          <w:i/>
          <w:sz w:val="24"/>
          <w:szCs w:val="24"/>
        </w:rPr>
      </w:pPr>
      <w:r w:rsidRPr="00B854B5">
        <w:rPr>
          <w:rFonts w:cstheme="minorHAnsi"/>
          <w:i/>
          <w:sz w:val="24"/>
          <w:szCs w:val="24"/>
        </w:rPr>
        <w:t>V. Promover, fomentar y difundir uno cultura de protección de datos personales;</w:t>
      </w:r>
    </w:p>
    <w:p w14:paraId="7F8E4358" w14:textId="77777777" w:rsidR="00AE30CE" w:rsidRPr="00B854B5" w:rsidRDefault="00AE30CE" w:rsidP="00AE30CE">
      <w:pPr>
        <w:widowControl w:val="0"/>
        <w:spacing w:after="0"/>
        <w:jc w:val="both"/>
        <w:rPr>
          <w:rFonts w:cstheme="minorHAnsi"/>
          <w:i/>
          <w:sz w:val="24"/>
          <w:szCs w:val="24"/>
        </w:rPr>
      </w:pPr>
      <w:r w:rsidRPr="00B854B5">
        <w:rPr>
          <w:rFonts w:cstheme="minorHAnsi"/>
          <w:i/>
          <w:sz w:val="24"/>
          <w:szCs w:val="24"/>
        </w:rPr>
        <w:t>Artículo 3</w:t>
      </w:r>
    </w:p>
    <w:p w14:paraId="0FBA8EAB" w14:textId="2FCF8FE7" w:rsidR="00AE30CE" w:rsidRPr="00B854B5" w:rsidRDefault="00AE30CE" w:rsidP="00AE30CE">
      <w:pPr>
        <w:widowControl w:val="0"/>
        <w:spacing w:after="0"/>
        <w:jc w:val="both"/>
        <w:rPr>
          <w:rFonts w:cstheme="minorHAnsi"/>
          <w:i/>
          <w:sz w:val="24"/>
          <w:szCs w:val="24"/>
        </w:rPr>
      </w:pPr>
      <w:r w:rsidRPr="00B854B5">
        <w:rPr>
          <w:rFonts w:cstheme="minorHAnsi"/>
          <w:i/>
          <w:sz w:val="24"/>
          <w:szCs w:val="24"/>
        </w:rPr>
        <w:t>IX. Datos personales: Cualquier información concerniente o una persono física identificada o ide</w:t>
      </w:r>
      <w:r w:rsidR="00285F68">
        <w:rPr>
          <w:rFonts w:cstheme="minorHAnsi"/>
          <w:i/>
          <w:sz w:val="24"/>
          <w:szCs w:val="24"/>
        </w:rPr>
        <w:t>ntificable. Se considera que una</w:t>
      </w:r>
      <w:r w:rsidRPr="00B854B5">
        <w:rPr>
          <w:rFonts w:cstheme="minorHAnsi"/>
          <w:i/>
          <w:sz w:val="24"/>
          <w:szCs w:val="24"/>
        </w:rPr>
        <w:t xml:space="preserve"> person</w:t>
      </w:r>
      <w:r w:rsidR="00285F68">
        <w:rPr>
          <w:rFonts w:cstheme="minorHAnsi"/>
          <w:i/>
          <w:sz w:val="24"/>
          <w:szCs w:val="24"/>
        </w:rPr>
        <w:t>a</w:t>
      </w:r>
      <w:r w:rsidRPr="00B854B5">
        <w:rPr>
          <w:rFonts w:cstheme="minorHAnsi"/>
          <w:i/>
          <w:sz w:val="24"/>
          <w:szCs w:val="24"/>
        </w:rPr>
        <w:t xml:space="preserve"> es identificable cuando su identidad pueda determinarse direct</w:t>
      </w:r>
      <w:r w:rsidR="00285F68">
        <w:rPr>
          <w:rFonts w:cstheme="minorHAnsi"/>
          <w:i/>
          <w:sz w:val="24"/>
          <w:szCs w:val="24"/>
        </w:rPr>
        <w:t>a</w:t>
      </w:r>
      <w:r w:rsidRPr="00B854B5">
        <w:rPr>
          <w:rFonts w:cstheme="minorHAnsi"/>
          <w:i/>
          <w:sz w:val="24"/>
          <w:szCs w:val="24"/>
        </w:rPr>
        <w:t xml:space="preserve"> o indirectamente o través de cualquier información;</w:t>
      </w:r>
    </w:p>
    <w:p w14:paraId="02FFE7CD" w14:textId="77777777" w:rsidR="00AE30CE" w:rsidRPr="00B854B5" w:rsidRDefault="00AE30CE" w:rsidP="00AE30CE">
      <w:pPr>
        <w:widowControl w:val="0"/>
        <w:spacing w:after="0"/>
        <w:jc w:val="both"/>
        <w:rPr>
          <w:rFonts w:cstheme="minorHAnsi"/>
          <w:i/>
          <w:sz w:val="24"/>
          <w:szCs w:val="24"/>
        </w:rPr>
      </w:pPr>
      <w:r w:rsidRPr="00B854B5">
        <w:rPr>
          <w:rFonts w:cstheme="minorHAnsi"/>
          <w:i/>
          <w:sz w:val="24"/>
          <w:szCs w:val="24"/>
        </w:rPr>
        <w:t>X. Datos personales sensibles: Aquellos que se refieran a la esfera más íntima de su titular, o cuya utilización indebida pueda dar origen a discriminación o conlleve un riesgo grave para éste. De manera enunciativa más no limitativo, se consideran sensibles los datos personales que puedan revelar aspectos como origen racial o étnico, estado de salud, información genética, datos biométricos, creencias religiosas, filosóficas y morales, opiniones políticas y preferencia sexual... "(sic)</w:t>
      </w:r>
    </w:p>
    <w:p w14:paraId="2E6C675C" w14:textId="77777777" w:rsidR="00AE30CE" w:rsidRDefault="00AE30CE" w:rsidP="0070148E">
      <w:pPr>
        <w:spacing w:after="0" w:line="240" w:lineRule="auto"/>
        <w:jc w:val="both"/>
        <w:rPr>
          <w:rFonts w:cs="Arial"/>
          <w:b/>
          <w:sz w:val="24"/>
          <w:szCs w:val="24"/>
        </w:rPr>
      </w:pPr>
    </w:p>
    <w:p w14:paraId="0FC5FDA2" w14:textId="5343E5B2" w:rsidR="0070148E" w:rsidRPr="00281143" w:rsidRDefault="009A17CA" w:rsidP="00FA4C92">
      <w:pPr>
        <w:widowControl w:val="0"/>
        <w:spacing w:after="0"/>
        <w:jc w:val="both"/>
        <w:rPr>
          <w:rFonts w:cstheme="minorHAnsi"/>
          <w:sz w:val="24"/>
          <w:szCs w:val="24"/>
        </w:rPr>
      </w:pPr>
      <w:r w:rsidRPr="00281143">
        <w:rPr>
          <w:rFonts w:cstheme="minorHAnsi"/>
          <w:sz w:val="24"/>
          <w:szCs w:val="24"/>
        </w:rPr>
        <w:t>Cabe mencionar que señalado</w:t>
      </w:r>
      <w:r w:rsidR="008C5382" w:rsidRPr="00281143">
        <w:rPr>
          <w:rFonts w:cstheme="minorHAnsi"/>
          <w:sz w:val="24"/>
          <w:szCs w:val="24"/>
        </w:rPr>
        <w:t xml:space="preserve"> lo</w:t>
      </w:r>
      <w:r w:rsidRPr="00281143">
        <w:rPr>
          <w:rFonts w:cstheme="minorHAnsi"/>
          <w:sz w:val="24"/>
          <w:szCs w:val="24"/>
        </w:rPr>
        <w:t xml:space="preserve"> anterior, así como la documentación diversa relacionada al expediente se </w:t>
      </w:r>
      <w:r w:rsidR="009743BC" w:rsidRPr="00281143">
        <w:rPr>
          <w:rFonts w:cstheme="minorHAnsi"/>
          <w:sz w:val="24"/>
          <w:szCs w:val="24"/>
        </w:rPr>
        <w:t>circuló</w:t>
      </w:r>
      <w:r w:rsidRPr="00281143">
        <w:rPr>
          <w:rFonts w:cstheme="minorHAnsi"/>
          <w:sz w:val="24"/>
          <w:szCs w:val="24"/>
        </w:rPr>
        <w:t xml:space="preserve"> </w:t>
      </w:r>
      <w:r w:rsidR="009743BC" w:rsidRPr="00281143">
        <w:rPr>
          <w:rFonts w:cstheme="minorHAnsi"/>
          <w:sz w:val="24"/>
          <w:szCs w:val="24"/>
        </w:rPr>
        <w:t xml:space="preserve">previamente para su consulta, por lo que les cedo el uso de la voz para sus observaciones, es cuanto Presidente. </w:t>
      </w:r>
    </w:p>
    <w:p w14:paraId="27FD0C11" w14:textId="77777777" w:rsidR="00D3090D" w:rsidRDefault="00D3090D" w:rsidP="000321C8">
      <w:pPr>
        <w:widowControl w:val="0"/>
        <w:spacing w:after="0" w:line="240" w:lineRule="auto"/>
        <w:ind w:firstLine="708"/>
        <w:jc w:val="both"/>
        <w:rPr>
          <w:rFonts w:cstheme="minorHAnsi"/>
          <w:sz w:val="24"/>
          <w:szCs w:val="24"/>
        </w:rPr>
      </w:pPr>
    </w:p>
    <w:p w14:paraId="0E42F1E8" w14:textId="256213A1" w:rsidR="000321C8" w:rsidRPr="000321C8" w:rsidRDefault="00F9274E" w:rsidP="000321C8">
      <w:pPr>
        <w:widowControl w:val="0"/>
        <w:spacing w:after="0" w:line="240" w:lineRule="auto"/>
        <w:ind w:firstLine="708"/>
        <w:jc w:val="both"/>
        <w:rPr>
          <w:rFonts w:cstheme="minorHAnsi"/>
          <w:i/>
          <w:sz w:val="24"/>
          <w:szCs w:val="24"/>
        </w:rPr>
      </w:pPr>
      <w:r w:rsidRPr="00281143">
        <w:rPr>
          <w:rFonts w:cstheme="minorHAnsi"/>
          <w:sz w:val="24"/>
          <w:szCs w:val="24"/>
        </w:rPr>
        <w:t>En este caso, de la presen</w:t>
      </w:r>
      <w:r w:rsidR="00C5697A">
        <w:rPr>
          <w:rFonts w:cstheme="minorHAnsi"/>
          <w:sz w:val="24"/>
          <w:szCs w:val="24"/>
        </w:rPr>
        <w:t xml:space="preserve">te solicitud, donde se requiere: </w:t>
      </w:r>
      <w:r w:rsidR="00995118" w:rsidRPr="002A1675">
        <w:rPr>
          <w:rFonts w:cstheme="minorHAnsi"/>
          <w:i/>
          <w:sz w:val="24"/>
          <w:szCs w:val="24"/>
        </w:rPr>
        <w:t>“</w:t>
      </w:r>
      <w:r w:rsidR="000321C8" w:rsidRPr="000321C8">
        <w:rPr>
          <w:rFonts w:cstheme="minorHAnsi"/>
          <w:i/>
          <w:sz w:val="24"/>
          <w:szCs w:val="24"/>
        </w:rPr>
        <w:t xml:space="preserve">Primera solicitud: requiero una base de datos única e íntegra que contenga la siguiente información catastral sobre cada uno de los predios del municipio: </w:t>
      </w:r>
    </w:p>
    <w:p w14:paraId="2FDAFB59" w14:textId="77777777" w:rsidR="00B25CB0" w:rsidRPr="00B25CB0" w:rsidRDefault="000321C8" w:rsidP="00B25CB0">
      <w:pPr>
        <w:widowControl w:val="0"/>
        <w:spacing w:after="0" w:line="240" w:lineRule="auto"/>
        <w:jc w:val="both"/>
        <w:rPr>
          <w:rFonts w:cstheme="minorHAnsi"/>
          <w:i/>
          <w:sz w:val="24"/>
          <w:szCs w:val="24"/>
        </w:rPr>
      </w:pPr>
      <w:r w:rsidRPr="000321C8">
        <w:rPr>
          <w:rFonts w:cstheme="minorHAnsi"/>
          <w:i/>
          <w:sz w:val="24"/>
          <w:szCs w:val="24"/>
        </w:rPr>
        <w:t xml:space="preserve"> 1.1 Distrito, Subdistrito, Clave catastral, Clave Única del Registro del territorio (CURT), Número de manzana, Número de predio, Zonificación, Usos permitidos, Usos condicionados, Ubicación, Superficie en cartografía, Superficie legal, Superficie edificada, Superficie del desplante, Coeficiente de ocupación de suelo (COS), Coeficiente de utilización de suelo (CUS), Superficie máxima permitida por COS, Superficie máxima permitida por CUS. </w:t>
      </w:r>
      <w:r w:rsidR="00B25CB0" w:rsidRPr="00B25CB0">
        <w:rPr>
          <w:rFonts w:cstheme="minorHAnsi"/>
          <w:i/>
          <w:sz w:val="24"/>
          <w:szCs w:val="24"/>
        </w:rPr>
        <w:t>1.2 De acuerdo con las normas de control de la urbanización y edificación requiero los siguientes datos, igualmente para cada predio del municipio:</w:t>
      </w:r>
    </w:p>
    <w:p w14:paraId="57B8E664" w14:textId="76782D49" w:rsidR="00B25CB0" w:rsidRPr="00B25CB0" w:rsidRDefault="00B25CB0" w:rsidP="00B25CB0">
      <w:pPr>
        <w:widowControl w:val="0"/>
        <w:spacing w:after="0" w:line="240" w:lineRule="auto"/>
        <w:jc w:val="both"/>
        <w:rPr>
          <w:rFonts w:cstheme="minorHAnsi"/>
          <w:i/>
          <w:sz w:val="24"/>
          <w:szCs w:val="24"/>
        </w:rPr>
      </w:pPr>
      <w:r w:rsidRPr="00B25CB0">
        <w:rPr>
          <w:rFonts w:cstheme="minorHAnsi"/>
          <w:i/>
          <w:sz w:val="24"/>
          <w:szCs w:val="24"/>
        </w:rPr>
        <w:t>Superficie mínima de predio, Frente mínimo de predio, Índice de edificación (IDE), Coeficiente de ocupación del suelo (COS), Incremento en el coeficiente de ocupación del suelo (ICOS), Coeficiente de utilización del suelo (CUS), Incremento en el coeficiente de utilización del suelo (ICUS), Altura máxima de la edificación, Retranqueo, Modalidad de vivienda, Frente ajardinado, Restricción frontal, Restricciones laterales, Restricción</w:t>
      </w:r>
      <w:r>
        <w:rPr>
          <w:rFonts w:cstheme="minorHAnsi"/>
          <w:i/>
          <w:sz w:val="24"/>
          <w:szCs w:val="24"/>
        </w:rPr>
        <w:t xml:space="preserve"> </w:t>
      </w:r>
      <w:r w:rsidRPr="00B25CB0">
        <w:rPr>
          <w:rFonts w:cstheme="minorHAnsi"/>
          <w:i/>
          <w:sz w:val="24"/>
          <w:szCs w:val="24"/>
        </w:rPr>
        <w:t xml:space="preserve">posterior. </w:t>
      </w:r>
    </w:p>
    <w:p w14:paraId="6B6B7240" w14:textId="7B6E4DC4" w:rsidR="00B25CB0" w:rsidRPr="00B25CB0" w:rsidRDefault="00B25CB0" w:rsidP="00B25CB0">
      <w:pPr>
        <w:widowControl w:val="0"/>
        <w:spacing w:after="0" w:line="240" w:lineRule="auto"/>
        <w:jc w:val="both"/>
        <w:rPr>
          <w:rFonts w:cstheme="minorHAnsi"/>
          <w:i/>
          <w:sz w:val="24"/>
          <w:szCs w:val="24"/>
        </w:rPr>
      </w:pPr>
      <w:r w:rsidRPr="00B25CB0">
        <w:rPr>
          <w:rFonts w:cstheme="minorHAnsi"/>
          <w:i/>
          <w:sz w:val="24"/>
          <w:szCs w:val="24"/>
        </w:rPr>
        <w:t>1.3 Sobre el detalle de construcciones requiero los siguientes datos, igualmente para cada predio del municipio:</w:t>
      </w:r>
    </w:p>
    <w:p w14:paraId="140AFEFC" w14:textId="77777777" w:rsidR="00B25CB0" w:rsidRPr="00B25CB0" w:rsidRDefault="00B25CB0" w:rsidP="00B25CB0">
      <w:pPr>
        <w:widowControl w:val="0"/>
        <w:spacing w:after="0" w:line="240" w:lineRule="auto"/>
        <w:jc w:val="both"/>
        <w:rPr>
          <w:rFonts w:cstheme="minorHAnsi"/>
          <w:i/>
          <w:sz w:val="24"/>
          <w:szCs w:val="24"/>
        </w:rPr>
      </w:pPr>
      <w:r w:rsidRPr="00B25CB0">
        <w:rPr>
          <w:rFonts w:cstheme="minorHAnsi"/>
          <w:i/>
          <w:sz w:val="24"/>
          <w:szCs w:val="24"/>
        </w:rPr>
        <w:t>Bloque, Pisos, Superficie.</w:t>
      </w:r>
    </w:p>
    <w:p w14:paraId="04E4B53C" w14:textId="77777777" w:rsidR="00B25CB0" w:rsidRPr="00B25CB0" w:rsidRDefault="00B25CB0" w:rsidP="00B25CB0">
      <w:pPr>
        <w:widowControl w:val="0"/>
        <w:spacing w:after="0" w:line="240" w:lineRule="auto"/>
        <w:jc w:val="both"/>
        <w:rPr>
          <w:rFonts w:cstheme="minorHAnsi"/>
          <w:i/>
          <w:sz w:val="24"/>
          <w:szCs w:val="24"/>
        </w:rPr>
      </w:pPr>
      <w:r w:rsidRPr="00B25CB0">
        <w:rPr>
          <w:rFonts w:cstheme="minorHAnsi"/>
          <w:i/>
          <w:sz w:val="24"/>
          <w:szCs w:val="24"/>
        </w:rPr>
        <w:t>2. Segunda solicitud:</w:t>
      </w:r>
    </w:p>
    <w:p w14:paraId="55096E4D" w14:textId="77777777" w:rsidR="00B25CB0" w:rsidRPr="00B25CB0" w:rsidRDefault="00B25CB0" w:rsidP="00B25CB0">
      <w:pPr>
        <w:widowControl w:val="0"/>
        <w:spacing w:after="0" w:line="240" w:lineRule="auto"/>
        <w:jc w:val="both"/>
        <w:rPr>
          <w:rFonts w:cstheme="minorHAnsi"/>
          <w:i/>
          <w:sz w:val="24"/>
          <w:szCs w:val="24"/>
        </w:rPr>
      </w:pPr>
      <w:r w:rsidRPr="00B25CB0">
        <w:rPr>
          <w:rFonts w:cstheme="minorHAnsi"/>
          <w:i/>
          <w:sz w:val="24"/>
          <w:szCs w:val="24"/>
        </w:rPr>
        <w:t xml:space="preserve"> 2.1 Un mapa municipal en formato digital shapefile (.shp) que contenga la delimitación para cada predio.</w:t>
      </w:r>
    </w:p>
    <w:p w14:paraId="6D581131" w14:textId="540BA968" w:rsidR="00A21626" w:rsidRPr="002B7360" w:rsidRDefault="00B25CB0" w:rsidP="00B25CB0">
      <w:pPr>
        <w:widowControl w:val="0"/>
        <w:spacing w:after="0" w:line="240" w:lineRule="auto"/>
        <w:jc w:val="both"/>
        <w:rPr>
          <w:rFonts w:cstheme="minorHAnsi"/>
          <w:sz w:val="24"/>
          <w:szCs w:val="24"/>
        </w:rPr>
      </w:pPr>
      <w:r w:rsidRPr="00B25CB0">
        <w:rPr>
          <w:rFonts w:cstheme="minorHAnsi"/>
          <w:i/>
          <w:sz w:val="24"/>
          <w:szCs w:val="24"/>
        </w:rPr>
        <w:t>2.2 Cada predio del mapa con una Clave única del registro del territorio (CURT) o, en su defecto, un número único de predio que permita vincular</w:t>
      </w:r>
      <w:r>
        <w:rPr>
          <w:rFonts w:cstheme="minorHAnsi"/>
          <w:i/>
          <w:sz w:val="24"/>
          <w:szCs w:val="24"/>
        </w:rPr>
        <w:t xml:space="preserve"> </w:t>
      </w:r>
      <w:r w:rsidRPr="00B25CB0">
        <w:rPr>
          <w:rFonts w:cstheme="minorHAnsi"/>
          <w:i/>
          <w:sz w:val="24"/>
          <w:szCs w:val="24"/>
        </w:rPr>
        <w:t>cada mapa a la base de dato</w:t>
      </w:r>
      <w:r>
        <w:rPr>
          <w:rFonts w:cstheme="minorHAnsi"/>
          <w:i/>
          <w:sz w:val="24"/>
          <w:szCs w:val="24"/>
        </w:rPr>
        <w:t xml:space="preserve">s anteriormente solicitada. </w:t>
      </w:r>
      <w:r w:rsidRPr="00B25CB0">
        <w:rPr>
          <w:rFonts w:cstheme="minorHAnsi"/>
          <w:i/>
          <w:sz w:val="24"/>
          <w:szCs w:val="24"/>
        </w:rPr>
        <w:t>”(SIC)</w:t>
      </w:r>
      <w:r>
        <w:rPr>
          <w:rFonts w:cstheme="minorHAnsi"/>
          <w:i/>
          <w:sz w:val="24"/>
          <w:szCs w:val="24"/>
        </w:rPr>
        <w:t>,</w:t>
      </w:r>
      <w:r w:rsidR="006F192A">
        <w:rPr>
          <w:rFonts w:cstheme="minorHAnsi"/>
          <w:sz w:val="24"/>
          <w:szCs w:val="24"/>
        </w:rPr>
        <w:t xml:space="preserve"> </w:t>
      </w:r>
      <w:r w:rsidR="00F9274E" w:rsidRPr="00281143">
        <w:rPr>
          <w:rFonts w:cstheme="minorHAnsi"/>
          <w:sz w:val="24"/>
          <w:szCs w:val="24"/>
        </w:rPr>
        <w:t>después de lo antes</w:t>
      </w:r>
      <w:r w:rsidR="00EC5E5C" w:rsidRPr="00281143">
        <w:rPr>
          <w:rFonts w:cstheme="minorHAnsi"/>
          <w:sz w:val="24"/>
          <w:szCs w:val="24"/>
        </w:rPr>
        <w:t xml:space="preserve"> expuesto, se considera que </w:t>
      </w:r>
      <w:r>
        <w:rPr>
          <w:rFonts w:cstheme="minorHAnsi"/>
          <w:sz w:val="24"/>
          <w:szCs w:val="24"/>
        </w:rPr>
        <w:t xml:space="preserve">divulgar y revelar </w:t>
      </w:r>
      <w:r w:rsidR="00C5697A">
        <w:rPr>
          <w:rFonts w:cstheme="minorHAnsi"/>
          <w:sz w:val="24"/>
          <w:szCs w:val="24"/>
        </w:rPr>
        <w:t>la información solicitada</w:t>
      </w:r>
      <w:r w:rsidR="00F9274E" w:rsidRPr="00281143">
        <w:rPr>
          <w:rFonts w:cstheme="minorHAnsi"/>
          <w:sz w:val="24"/>
          <w:szCs w:val="24"/>
        </w:rPr>
        <w:t xml:space="preserve">, </w:t>
      </w:r>
      <w:r w:rsidR="00A21626">
        <w:rPr>
          <w:rFonts w:cstheme="minorHAnsi"/>
          <w:sz w:val="24"/>
          <w:szCs w:val="24"/>
        </w:rPr>
        <w:t xml:space="preserve">puede dar origen a </w:t>
      </w:r>
      <w:r w:rsidR="00F9274E" w:rsidRPr="00281143">
        <w:rPr>
          <w:rFonts w:cstheme="minorHAnsi"/>
          <w:sz w:val="24"/>
          <w:szCs w:val="24"/>
        </w:rPr>
        <w:t xml:space="preserve">poner en </w:t>
      </w:r>
      <w:r w:rsidR="00995118" w:rsidRPr="00281143">
        <w:rPr>
          <w:rFonts w:cstheme="minorHAnsi"/>
          <w:sz w:val="24"/>
          <w:szCs w:val="24"/>
        </w:rPr>
        <w:t xml:space="preserve">riesgo </w:t>
      </w:r>
      <w:r w:rsidR="00A21626">
        <w:rPr>
          <w:rFonts w:cstheme="minorHAnsi"/>
          <w:sz w:val="24"/>
          <w:szCs w:val="24"/>
        </w:rPr>
        <w:t xml:space="preserve">su patrimonio y ello conllevar riesgos inminentes de </w:t>
      </w:r>
      <w:r w:rsidR="00A21626" w:rsidRPr="002A1675">
        <w:rPr>
          <w:rFonts w:cstheme="minorHAnsi"/>
          <w:sz w:val="24"/>
          <w:szCs w:val="24"/>
        </w:rPr>
        <w:t>robo, o extorsión.</w:t>
      </w:r>
    </w:p>
    <w:p w14:paraId="17AC52BB" w14:textId="7BD4E837" w:rsidR="00F9274E" w:rsidRPr="00281143" w:rsidRDefault="00F9274E" w:rsidP="006F192A">
      <w:pPr>
        <w:widowControl w:val="0"/>
        <w:spacing w:after="0"/>
        <w:jc w:val="both"/>
        <w:rPr>
          <w:rFonts w:cstheme="minorHAnsi"/>
          <w:sz w:val="24"/>
          <w:szCs w:val="24"/>
        </w:rPr>
      </w:pPr>
    </w:p>
    <w:p w14:paraId="053376C8" w14:textId="4BA9DED6" w:rsidR="00F9274E" w:rsidRPr="00993F97" w:rsidRDefault="00F9274E" w:rsidP="00F9274E">
      <w:pPr>
        <w:spacing w:after="0" w:line="240" w:lineRule="auto"/>
        <w:jc w:val="both"/>
        <w:rPr>
          <w:rFonts w:cs="Arial"/>
          <w:sz w:val="24"/>
          <w:szCs w:val="24"/>
        </w:rPr>
      </w:pPr>
      <w:r w:rsidRPr="00993F97">
        <w:rPr>
          <w:rFonts w:cs="Arial"/>
          <w:sz w:val="24"/>
          <w:szCs w:val="24"/>
        </w:rPr>
        <w:t xml:space="preserve">Finalmente, </w:t>
      </w:r>
      <w:r>
        <w:rPr>
          <w:rFonts w:cs="Arial"/>
          <w:sz w:val="24"/>
          <w:szCs w:val="24"/>
        </w:rPr>
        <w:t xml:space="preserve">después de todo lo vertido, se concluye que, </w:t>
      </w:r>
      <w:r w:rsidR="00801E42">
        <w:rPr>
          <w:rFonts w:cs="Arial"/>
          <w:sz w:val="24"/>
          <w:szCs w:val="24"/>
        </w:rPr>
        <w:t xml:space="preserve">se </w:t>
      </w:r>
      <w:r w:rsidR="000D3BFA">
        <w:rPr>
          <w:rFonts w:cs="Arial"/>
          <w:sz w:val="24"/>
          <w:szCs w:val="24"/>
        </w:rPr>
        <w:t xml:space="preserve">declara la confidencialidad de </w:t>
      </w:r>
      <w:r w:rsidR="00801E42">
        <w:rPr>
          <w:rFonts w:cs="Arial"/>
          <w:sz w:val="24"/>
          <w:szCs w:val="24"/>
        </w:rPr>
        <w:t xml:space="preserve">la </w:t>
      </w:r>
      <w:r w:rsidR="00801E42">
        <w:rPr>
          <w:rFonts w:ascii="Calibri" w:hAnsi="Calibri" w:cs="Calibri"/>
          <w:sz w:val="24"/>
          <w:szCs w:val="24"/>
          <w:bdr w:val="none" w:sz="0" w:space="0" w:color="auto" w:frame="1"/>
          <w:shd w:val="clear" w:color="auto" w:fill="FFFFFF"/>
        </w:rPr>
        <w:t>información solicitada</w:t>
      </w:r>
      <w:r w:rsidR="00C5697A">
        <w:rPr>
          <w:rFonts w:cs="Arial"/>
          <w:sz w:val="24"/>
          <w:szCs w:val="24"/>
        </w:rPr>
        <w:t>,</w:t>
      </w:r>
      <w:r w:rsidR="007503E6">
        <w:rPr>
          <w:rFonts w:cs="Arial"/>
          <w:sz w:val="24"/>
          <w:szCs w:val="24"/>
        </w:rPr>
        <w:t xml:space="preserve"> </w:t>
      </w:r>
      <w:r>
        <w:rPr>
          <w:rFonts w:cs="Arial"/>
          <w:sz w:val="24"/>
          <w:szCs w:val="24"/>
        </w:rPr>
        <w:t>por lo cual la propuesta que se aprueba es que est</w:t>
      </w:r>
      <w:r w:rsidR="00813CFF">
        <w:rPr>
          <w:rFonts w:cs="Arial"/>
          <w:sz w:val="24"/>
          <w:szCs w:val="24"/>
        </w:rPr>
        <w:t xml:space="preserve">a información es de </w:t>
      </w:r>
      <w:r w:rsidR="000D3BFA">
        <w:rPr>
          <w:rFonts w:cs="Arial"/>
          <w:sz w:val="24"/>
          <w:szCs w:val="24"/>
        </w:rPr>
        <w:t>carácter confidencial</w:t>
      </w:r>
      <w:r w:rsidRPr="00281143">
        <w:rPr>
          <w:rFonts w:cs="Arial"/>
          <w:sz w:val="24"/>
          <w:szCs w:val="24"/>
        </w:rPr>
        <w:t>.</w:t>
      </w:r>
      <w:r>
        <w:rPr>
          <w:rFonts w:cs="Arial"/>
          <w:sz w:val="24"/>
          <w:szCs w:val="24"/>
        </w:rPr>
        <w:t xml:space="preserve"> </w:t>
      </w:r>
    </w:p>
    <w:p w14:paraId="22608065" w14:textId="77777777" w:rsidR="00F9274E" w:rsidRDefault="00F9274E" w:rsidP="00F9274E">
      <w:pPr>
        <w:widowControl w:val="0"/>
        <w:spacing w:after="0"/>
        <w:jc w:val="both"/>
        <w:rPr>
          <w:rFonts w:cstheme="minorHAnsi"/>
          <w:sz w:val="24"/>
          <w:szCs w:val="24"/>
        </w:rPr>
      </w:pPr>
    </w:p>
    <w:p w14:paraId="6B2A5CD5" w14:textId="77777777" w:rsidR="00F9274E" w:rsidRPr="0019590B" w:rsidRDefault="00F9274E" w:rsidP="0070148E">
      <w:pPr>
        <w:spacing w:after="0" w:line="240" w:lineRule="auto"/>
        <w:jc w:val="both"/>
        <w:rPr>
          <w:rFonts w:cs="Arial"/>
          <w:sz w:val="24"/>
          <w:szCs w:val="24"/>
        </w:rPr>
      </w:pPr>
    </w:p>
    <w:p w14:paraId="533855C8" w14:textId="706F7318" w:rsidR="0070148E" w:rsidRPr="00CA2339" w:rsidRDefault="0070148E" w:rsidP="0070148E">
      <w:pPr>
        <w:spacing w:after="0" w:line="240" w:lineRule="auto"/>
        <w:jc w:val="both"/>
        <w:rPr>
          <w:rFonts w:cs="Arial"/>
          <w:sz w:val="24"/>
          <w:szCs w:val="24"/>
        </w:rPr>
      </w:pPr>
      <w:r>
        <w:rPr>
          <w:rFonts w:cs="Arial"/>
          <w:i/>
          <w:sz w:val="24"/>
          <w:szCs w:val="24"/>
        </w:rPr>
        <w:t xml:space="preserve">         </w:t>
      </w:r>
      <w:r w:rsidRPr="00EC5E5C">
        <w:rPr>
          <w:rFonts w:cs="Arial"/>
          <w:b/>
          <w:i/>
          <w:sz w:val="24"/>
          <w:szCs w:val="24"/>
        </w:rPr>
        <w:t>El Presidente del Comité toma el uso de la voz:</w:t>
      </w:r>
      <w:r w:rsidRPr="00EC5E5C">
        <w:rPr>
          <w:rFonts w:cs="Arial"/>
          <w:i/>
          <w:sz w:val="24"/>
          <w:szCs w:val="24"/>
        </w:rPr>
        <w:t xml:space="preserve"> </w:t>
      </w:r>
      <w:r w:rsidR="008C756B">
        <w:rPr>
          <w:rFonts w:cs="Arial"/>
          <w:i/>
          <w:sz w:val="24"/>
          <w:szCs w:val="24"/>
        </w:rPr>
        <w:t>C</w:t>
      </w:r>
      <w:r w:rsidR="00FA4C92" w:rsidRPr="00EC5E5C">
        <w:rPr>
          <w:rFonts w:cs="Arial"/>
          <w:sz w:val="24"/>
          <w:szCs w:val="24"/>
        </w:rPr>
        <w:t>onsidero</w:t>
      </w:r>
      <w:r w:rsidR="00F9274E" w:rsidRPr="00EC5E5C">
        <w:rPr>
          <w:rFonts w:cs="Arial"/>
          <w:sz w:val="24"/>
          <w:szCs w:val="24"/>
        </w:rPr>
        <w:t xml:space="preserve"> pertinente que no deben</w:t>
      </w:r>
      <w:r w:rsidR="007503E6" w:rsidRPr="007503E6">
        <w:t xml:space="preserve"> </w:t>
      </w:r>
      <w:r w:rsidR="007503E6" w:rsidRPr="00CA2339">
        <w:rPr>
          <w:sz w:val="24"/>
          <w:szCs w:val="24"/>
        </w:rPr>
        <w:t xml:space="preserve">otorgar </w:t>
      </w:r>
      <w:r w:rsidR="000318D0">
        <w:rPr>
          <w:sz w:val="24"/>
          <w:szCs w:val="24"/>
        </w:rPr>
        <w:t>la información solicitada</w:t>
      </w:r>
      <w:r w:rsidR="00F9274E" w:rsidRPr="00CA2339">
        <w:rPr>
          <w:rFonts w:cs="Arial"/>
          <w:sz w:val="24"/>
          <w:szCs w:val="24"/>
        </w:rPr>
        <w:t xml:space="preserve">, </w:t>
      </w:r>
      <w:r w:rsidR="008C756B" w:rsidRPr="00CA2339">
        <w:rPr>
          <w:rFonts w:cs="Arial"/>
          <w:sz w:val="24"/>
          <w:szCs w:val="24"/>
        </w:rPr>
        <w:t>e</w:t>
      </w:r>
      <w:r w:rsidR="00B05E3C" w:rsidRPr="00CA2339">
        <w:rPr>
          <w:rFonts w:cs="Arial"/>
          <w:sz w:val="24"/>
          <w:szCs w:val="24"/>
        </w:rPr>
        <w:t xml:space="preserve">s cuánto. </w:t>
      </w:r>
      <w:r w:rsidR="00FA4C92" w:rsidRPr="00CA2339">
        <w:rPr>
          <w:rFonts w:cs="Arial"/>
          <w:sz w:val="24"/>
          <w:szCs w:val="24"/>
        </w:rPr>
        <w:t xml:space="preserve"> </w:t>
      </w:r>
    </w:p>
    <w:p w14:paraId="333FC3FB" w14:textId="77777777" w:rsidR="0070148E" w:rsidRPr="00CA2339" w:rsidRDefault="0070148E" w:rsidP="0070148E">
      <w:pPr>
        <w:spacing w:after="0" w:line="240" w:lineRule="auto"/>
        <w:jc w:val="both"/>
        <w:rPr>
          <w:rFonts w:cs="Arial"/>
          <w:sz w:val="24"/>
          <w:szCs w:val="24"/>
        </w:rPr>
      </w:pPr>
    </w:p>
    <w:p w14:paraId="304E445C" w14:textId="57813F59" w:rsidR="0070148E" w:rsidRPr="00CB4874" w:rsidRDefault="0070148E" w:rsidP="0070148E">
      <w:pPr>
        <w:spacing w:after="0" w:line="240" w:lineRule="auto"/>
        <w:jc w:val="both"/>
        <w:rPr>
          <w:rFonts w:cs="Arial"/>
          <w:sz w:val="24"/>
          <w:szCs w:val="24"/>
        </w:rPr>
      </w:pPr>
      <w:r>
        <w:rPr>
          <w:rFonts w:cs="Arial"/>
          <w:sz w:val="24"/>
          <w:szCs w:val="24"/>
        </w:rPr>
        <w:t xml:space="preserve">         </w:t>
      </w:r>
      <w:r>
        <w:rPr>
          <w:rFonts w:cs="Arial"/>
          <w:b/>
          <w:i/>
          <w:sz w:val="24"/>
          <w:szCs w:val="24"/>
        </w:rPr>
        <w:t>El Titular del Órgano Interno de Control</w:t>
      </w:r>
      <w:r w:rsidRPr="00CB4874">
        <w:rPr>
          <w:rFonts w:cs="Arial"/>
          <w:b/>
          <w:i/>
          <w:sz w:val="24"/>
          <w:szCs w:val="24"/>
        </w:rPr>
        <w:t xml:space="preserve"> toma el uso de la voz:</w:t>
      </w:r>
      <w:r>
        <w:rPr>
          <w:rFonts w:cs="Arial"/>
          <w:b/>
          <w:i/>
          <w:sz w:val="24"/>
          <w:szCs w:val="24"/>
        </w:rPr>
        <w:t xml:space="preserve"> </w:t>
      </w:r>
      <w:r>
        <w:rPr>
          <w:rFonts w:cs="Arial"/>
          <w:sz w:val="24"/>
          <w:szCs w:val="24"/>
        </w:rPr>
        <w:t xml:space="preserve">Concuerdo con el Presidente del Comité, </w:t>
      </w:r>
      <w:r w:rsidR="00B05E3C">
        <w:rPr>
          <w:rFonts w:cs="Arial"/>
          <w:sz w:val="24"/>
          <w:szCs w:val="24"/>
        </w:rPr>
        <w:t xml:space="preserve">evidentemente se tendrá que proteger </w:t>
      </w:r>
      <w:r w:rsidR="00F9274E">
        <w:rPr>
          <w:rFonts w:cs="Arial"/>
          <w:sz w:val="24"/>
          <w:szCs w:val="24"/>
        </w:rPr>
        <w:t xml:space="preserve">los </w:t>
      </w:r>
      <w:r w:rsidR="00B25CB0">
        <w:rPr>
          <w:rFonts w:cs="Arial"/>
          <w:sz w:val="24"/>
          <w:szCs w:val="24"/>
        </w:rPr>
        <w:t>datos personales</w:t>
      </w:r>
      <w:r w:rsidR="00B05E3C">
        <w:rPr>
          <w:rFonts w:cs="Arial"/>
          <w:sz w:val="24"/>
          <w:szCs w:val="24"/>
        </w:rPr>
        <w:t>, es cuánto.</w:t>
      </w:r>
    </w:p>
    <w:p w14:paraId="45A13E89" w14:textId="77777777" w:rsidR="0070148E" w:rsidRDefault="0070148E" w:rsidP="0070148E">
      <w:pPr>
        <w:spacing w:after="0" w:line="240" w:lineRule="auto"/>
        <w:jc w:val="both"/>
        <w:rPr>
          <w:rFonts w:cs="Arial"/>
          <w:sz w:val="24"/>
          <w:szCs w:val="24"/>
        </w:rPr>
      </w:pPr>
    </w:p>
    <w:p w14:paraId="55E8E1B0" w14:textId="4299C797" w:rsidR="0070148E" w:rsidRPr="0019590B" w:rsidRDefault="0070148E" w:rsidP="0070148E">
      <w:pPr>
        <w:spacing w:after="0" w:line="240" w:lineRule="auto"/>
        <w:jc w:val="both"/>
        <w:rPr>
          <w:rFonts w:cs="Arial"/>
          <w:sz w:val="24"/>
          <w:szCs w:val="24"/>
        </w:rPr>
      </w:pPr>
      <w:r>
        <w:rPr>
          <w:rFonts w:cs="Arial"/>
          <w:b/>
          <w:i/>
          <w:sz w:val="24"/>
          <w:szCs w:val="24"/>
        </w:rPr>
        <w:t xml:space="preserve">         </w:t>
      </w:r>
      <w:r w:rsidRPr="00CB4874">
        <w:rPr>
          <w:rFonts w:cs="Arial"/>
          <w:b/>
          <w:i/>
          <w:sz w:val="24"/>
          <w:szCs w:val="24"/>
        </w:rPr>
        <w:t>El Presidente del Comité toma el uso de la voz:</w:t>
      </w:r>
      <w:r>
        <w:rPr>
          <w:rFonts w:cs="Arial"/>
          <w:b/>
          <w:i/>
          <w:sz w:val="24"/>
          <w:szCs w:val="24"/>
        </w:rPr>
        <w:t xml:space="preserve"> </w:t>
      </w:r>
      <w:r>
        <w:rPr>
          <w:rFonts w:cs="Arial"/>
          <w:sz w:val="24"/>
          <w:szCs w:val="24"/>
        </w:rPr>
        <w:t>N</w:t>
      </w:r>
      <w:r w:rsidRPr="0019590B">
        <w:rPr>
          <w:rFonts w:cs="Arial"/>
          <w:sz w:val="24"/>
          <w:szCs w:val="24"/>
        </w:rPr>
        <w:t>o habiendo</w:t>
      </w:r>
      <w:r>
        <w:rPr>
          <w:rFonts w:cs="Arial"/>
          <w:sz w:val="24"/>
          <w:szCs w:val="24"/>
        </w:rPr>
        <w:t xml:space="preserve"> más</w:t>
      </w:r>
      <w:r w:rsidRPr="0019590B">
        <w:rPr>
          <w:rFonts w:cs="Arial"/>
          <w:sz w:val="24"/>
          <w:szCs w:val="24"/>
        </w:rPr>
        <w:t xml:space="preserve"> </w:t>
      </w:r>
      <w:r>
        <w:rPr>
          <w:rFonts w:cs="Arial"/>
          <w:sz w:val="24"/>
          <w:szCs w:val="24"/>
        </w:rPr>
        <w:t xml:space="preserve">comentarios </w:t>
      </w:r>
      <w:r w:rsidRPr="0019590B">
        <w:rPr>
          <w:rFonts w:cs="Arial"/>
          <w:sz w:val="24"/>
          <w:szCs w:val="24"/>
        </w:rPr>
        <w:t>al respecto, les pregunto en votación nominal, si es</w:t>
      </w:r>
      <w:r>
        <w:rPr>
          <w:rFonts w:cs="Arial"/>
          <w:sz w:val="24"/>
          <w:szCs w:val="24"/>
        </w:rPr>
        <w:t xml:space="preserve"> de aprobarse </w:t>
      </w:r>
      <w:r w:rsidR="00B05E3C">
        <w:rPr>
          <w:rFonts w:cs="Arial"/>
          <w:sz w:val="24"/>
          <w:szCs w:val="24"/>
        </w:rPr>
        <w:t xml:space="preserve">la </w:t>
      </w:r>
      <w:r w:rsidR="000D3BFA">
        <w:rPr>
          <w:rFonts w:cs="Arial"/>
          <w:sz w:val="24"/>
          <w:szCs w:val="24"/>
        </w:rPr>
        <w:t>confidencialidad</w:t>
      </w:r>
      <w:r w:rsidR="00CA2339">
        <w:rPr>
          <w:rFonts w:cs="Arial"/>
          <w:sz w:val="24"/>
          <w:szCs w:val="24"/>
        </w:rPr>
        <w:t xml:space="preserve"> </w:t>
      </w:r>
      <w:r w:rsidR="00F9274E">
        <w:rPr>
          <w:rFonts w:cs="Arial"/>
          <w:sz w:val="24"/>
          <w:szCs w:val="24"/>
        </w:rPr>
        <w:t xml:space="preserve">de la solicitud de información en lo relativo </w:t>
      </w:r>
      <w:r w:rsidR="007503E6">
        <w:rPr>
          <w:rFonts w:cs="Arial"/>
          <w:sz w:val="24"/>
          <w:szCs w:val="24"/>
        </w:rPr>
        <w:t>a</w:t>
      </w:r>
      <w:r w:rsidR="00CA2339">
        <w:rPr>
          <w:rFonts w:cs="Arial"/>
          <w:sz w:val="24"/>
          <w:szCs w:val="24"/>
        </w:rPr>
        <w:t xml:space="preserve"> </w:t>
      </w:r>
      <w:r w:rsidR="00317BAC">
        <w:rPr>
          <w:rFonts w:cs="Arial"/>
          <w:sz w:val="24"/>
          <w:szCs w:val="24"/>
        </w:rPr>
        <w:t xml:space="preserve">los </w:t>
      </w:r>
      <w:r w:rsidR="00B25CB0">
        <w:rPr>
          <w:rFonts w:cs="Arial"/>
          <w:sz w:val="24"/>
          <w:szCs w:val="24"/>
        </w:rPr>
        <w:t xml:space="preserve">datos personales. </w:t>
      </w:r>
      <w:r w:rsidR="007503E6">
        <w:rPr>
          <w:rFonts w:cs="Arial"/>
          <w:sz w:val="24"/>
          <w:szCs w:val="24"/>
        </w:rPr>
        <w:t xml:space="preserve"> </w:t>
      </w:r>
    </w:p>
    <w:p w14:paraId="6227078F" w14:textId="77777777" w:rsidR="0070148E" w:rsidRPr="0019590B" w:rsidRDefault="0070148E" w:rsidP="0070148E">
      <w:pPr>
        <w:spacing w:after="0" w:line="240" w:lineRule="auto"/>
        <w:jc w:val="both"/>
        <w:rPr>
          <w:rFonts w:cs="Arial"/>
          <w:sz w:val="24"/>
          <w:szCs w:val="24"/>
        </w:rPr>
      </w:pPr>
    </w:p>
    <w:p w14:paraId="0E59E500" w14:textId="77777777" w:rsidR="0070148E" w:rsidRPr="0019590B" w:rsidRDefault="0070148E" w:rsidP="0070148E">
      <w:pPr>
        <w:spacing w:after="0" w:line="240" w:lineRule="auto"/>
        <w:jc w:val="both"/>
        <w:rPr>
          <w:rFonts w:cs="Arial"/>
          <w:sz w:val="24"/>
          <w:szCs w:val="24"/>
        </w:rPr>
      </w:pPr>
      <w:r>
        <w:rPr>
          <w:rFonts w:cs="Arial"/>
          <w:sz w:val="24"/>
          <w:szCs w:val="24"/>
        </w:rPr>
        <w:t xml:space="preserve">Lic. </w:t>
      </w:r>
      <w:r w:rsidRPr="0019590B">
        <w:rPr>
          <w:rFonts w:cs="Arial"/>
          <w:sz w:val="24"/>
          <w:szCs w:val="24"/>
        </w:rPr>
        <w:t xml:space="preserve">José Luis Ochoa González, </w:t>
      </w:r>
      <w:r w:rsidRPr="00CD5898">
        <w:rPr>
          <w:rFonts w:cs="Arial"/>
          <w:sz w:val="24"/>
          <w:szCs w:val="24"/>
        </w:rPr>
        <w:t>Titular del Órgano Interno de Control e integrante del Comité</w:t>
      </w:r>
      <w:r w:rsidRPr="0019590B">
        <w:rPr>
          <w:rFonts w:cs="Arial"/>
          <w:sz w:val="24"/>
          <w:szCs w:val="24"/>
        </w:rPr>
        <w:t xml:space="preserve">: </w:t>
      </w:r>
      <w:r w:rsidRPr="0019590B">
        <w:rPr>
          <w:rFonts w:cs="Arial"/>
          <w:i/>
          <w:sz w:val="24"/>
          <w:szCs w:val="24"/>
        </w:rPr>
        <w:t>“a favor”</w:t>
      </w:r>
    </w:p>
    <w:p w14:paraId="7BDE6CE6" w14:textId="77777777" w:rsidR="00317BAC" w:rsidRDefault="00317BAC" w:rsidP="0070148E">
      <w:pPr>
        <w:spacing w:after="0" w:line="240" w:lineRule="auto"/>
        <w:jc w:val="both"/>
        <w:rPr>
          <w:rFonts w:cs="Arial"/>
          <w:sz w:val="24"/>
          <w:szCs w:val="24"/>
        </w:rPr>
      </w:pPr>
    </w:p>
    <w:p w14:paraId="29B2E1A1" w14:textId="77777777" w:rsidR="0070148E" w:rsidRPr="0019590B" w:rsidRDefault="0070148E" w:rsidP="0070148E">
      <w:pPr>
        <w:spacing w:after="0" w:line="240" w:lineRule="auto"/>
        <w:jc w:val="both"/>
        <w:rPr>
          <w:rFonts w:cs="Arial"/>
          <w:i/>
          <w:sz w:val="24"/>
          <w:szCs w:val="24"/>
        </w:rPr>
      </w:pPr>
      <w:r>
        <w:rPr>
          <w:rFonts w:cs="Arial"/>
          <w:sz w:val="24"/>
          <w:szCs w:val="24"/>
        </w:rPr>
        <w:t xml:space="preserve">C. </w:t>
      </w:r>
      <w:r w:rsidRPr="0019590B">
        <w:rPr>
          <w:rFonts w:cs="Arial"/>
          <w:sz w:val="24"/>
          <w:szCs w:val="24"/>
        </w:rPr>
        <w:t>Melina Ramos Muñoz, Directo</w:t>
      </w:r>
      <w:r>
        <w:rPr>
          <w:rFonts w:cs="Arial"/>
          <w:sz w:val="24"/>
          <w:szCs w:val="24"/>
        </w:rPr>
        <w:t>ra de Transparencia y Secretaria</w:t>
      </w:r>
      <w:r w:rsidRPr="0019590B">
        <w:rPr>
          <w:rFonts w:cs="Arial"/>
          <w:sz w:val="24"/>
          <w:szCs w:val="24"/>
        </w:rPr>
        <w:t xml:space="preserve"> del Comité: </w:t>
      </w:r>
      <w:r w:rsidRPr="0019590B">
        <w:rPr>
          <w:rFonts w:cs="Arial"/>
          <w:i/>
          <w:sz w:val="24"/>
          <w:szCs w:val="24"/>
        </w:rPr>
        <w:t>“a favor”</w:t>
      </w:r>
    </w:p>
    <w:p w14:paraId="4ED6897D" w14:textId="77777777" w:rsidR="00C5697A" w:rsidRDefault="00C5697A" w:rsidP="0070148E">
      <w:pPr>
        <w:spacing w:after="0" w:line="240" w:lineRule="auto"/>
        <w:jc w:val="both"/>
        <w:rPr>
          <w:rFonts w:cs="Arial"/>
          <w:sz w:val="24"/>
          <w:szCs w:val="24"/>
        </w:rPr>
      </w:pPr>
    </w:p>
    <w:p w14:paraId="4E86B2E8" w14:textId="77777777" w:rsidR="0070148E" w:rsidRDefault="0070148E" w:rsidP="0070148E">
      <w:pPr>
        <w:spacing w:after="0" w:line="240" w:lineRule="auto"/>
        <w:jc w:val="both"/>
        <w:rPr>
          <w:rFonts w:cs="Arial"/>
          <w:sz w:val="24"/>
          <w:szCs w:val="24"/>
        </w:rPr>
      </w:pPr>
      <w:r w:rsidRPr="0019590B">
        <w:rPr>
          <w:rFonts w:cs="Arial"/>
          <w:sz w:val="24"/>
          <w:szCs w:val="24"/>
        </w:rPr>
        <w:t>Mi voto es a favor, por lo cual se resuelve conforme a lo siguiente:</w:t>
      </w:r>
    </w:p>
    <w:p w14:paraId="208A4AD2" w14:textId="77777777" w:rsidR="0070148E" w:rsidRPr="0019590B" w:rsidRDefault="0070148E" w:rsidP="0070148E">
      <w:pPr>
        <w:spacing w:after="0" w:line="240" w:lineRule="auto"/>
        <w:jc w:val="both"/>
        <w:rPr>
          <w:rFonts w:cs="Arial"/>
          <w:sz w:val="24"/>
          <w:szCs w:val="24"/>
        </w:rPr>
      </w:pPr>
    </w:p>
    <w:p w14:paraId="74651A46" w14:textId="54646E8A" w:rsidR="00B05E3C" w:rsidRDefault="0070148E" w:rsidP="0070148E">
      <w:pPr>
        <w:spacing w:after="0" w:line="240" w:lineRule="auto"/>
        <w:jc w:val="both"/>
        <w:rPr>
          <w:i/>
          <w:sz w:val="24"/>
          <w:szCs w:val="24"/>
        </w:rPr>
      </w:pPr>
      <w:r w:rsidRPr="0019590B">
        <w:rPr>
          <w:rFonts w:cs="Arial"/>
          <w:b/>
          <w:i/>
          <w:sz w:val="24"/>
          <w:szCs w:val="24"/>
          <w:u w:val="single"/>
        </w:rPr>
        <w:t>ACUERDO SEGUNDO.-</w:t>
      </w:r>
      <w:r>
        <w:rPr>
          <w:rFonts w:cs="Arial"/>
          <w:b/>
          <w:i/>
          <w:sz w:val="24"/>
          <w:szCs w:val="24"/>
          <w:u w:val="single"/>
        </w:rPr>
        <w:t xml:space="preserve"> </w:t>
      </w:r>
      <w:r w:rsidRPr="0019590B">
        <w:rPr>
          <w:b/>
          <w:i/>
          <w:sz w:val="24"/>
          <w:szCs w:val="24"/>
        </w:rPr>
        <w:t xml:space="preserve">SE APRUEBA </w:t>
      </w:r>
      <w:r w:rsidRPr="0019590B">
        <w:rPr>
          <w:i/>
          <w:sz w:val="24"/>
          <w:szCs w:val="24"/>
        </w:rPr>
        <w:t>de manera unánime al en</w:t>
      </w:r>
      <w:r w:rsidR="00CA2339">
        <w:rPr>
          <w:i/>
          <w:sz w:val="24"/>
          <w:szCs w:val="24"/>
        </w:rPr>
        <w:t xml:space="preserve">contrarse el quórum establecido </w:t>
      </w:r>
      <w:r w:rsidRPr="0019590B">
        <w:rPr>
          <w:i/>
          <w:sz w:val="24"/>
          <w:szCs w:val="24"/>
        </w:rPr>
        <w:t xml:space="preserve">en el artículo 29 numeral 2 de la Ley de Transparencia, </w:t>
      </w:r>
      <w:r w:rsidR="00C5697A">
        <w:rPr>
          <w:i/>
          <w:sz w:val="24"/>
          <w:szCs w:val="24"/>
        </w:rPr>
        <w:t>la confidencialidad de</w:t>
      </w:r>
      <w:r w:rsidR="00CA2339">
        <w:rPr>
          <w:i/>
          <w:sz w:val="24"/>
          <w:szCs w:val="24"/>
        </w:rPr>
        <w:t xml:space="preserve"> la información solicitada.  </w:t>
      </w:r>
    </w:p>
    <w:p w14:paraId="65ADF447" w14:textId="77777777" w:rsidR="00B05E3C" w:rsidRDefault="00B05E3C" w:rsidP="0070148E">
      <w:pPr>
        <w:spacing w:after="0" w:line="240" w:lineRule="auto"/>
        <w:jc w:val="both"/>
        <w:rPr>
          <w:rFonts w:cs="Arial"/>
          <w:i/>
          <w:sz w:val="24"/>
          <w:szCs w:val="24"/>
        </w:rPr>
      </w:pPr>
    </w:p>
    <w:p w14:paraId="0450EC0D" w14:textId="76B3F777" w:rsidR="00B25CB0" w:rsidRDefault="00C5697A" w:rsidP="0070148E">
      <w:pPr>
        <w:spacing w:after="0" w:line="240" w:lineRule="auto"/>
        <w:jc w:val="both"/>
        <w:rPr>
          <w:rFonts w:cs="Arial"/>
          <w:i/>
          <w:sz w:val="24"/>
          <w:szCs w:val="24"/>
        </w:rPr>
      </w:pPr>
      <w:r>
        <w:rPr>
          <w:rFonts w:cs="Arial"/>
          <w:i/>
          <w:sz w:val="24"/>
          <w:szCs w:val="24"/>
        </w:rPr>
        <w:t>S</w:t>
      </w:r>
      <w:r w:rsidR="00B25CB0">
        <w:rPr>
          <w:rFonts w:cs="Arial"/>
          <w:i/>
          <w:sz w:val="24"/>
          <w:szCs w:val="24"/>
        </w:rPr>
        <w:t xml:space="preserve">e </w:t>
      </w:r>
      <w:r w:rsidR="00B25CB0" w:rsidRPr="00B25CB0">
        <w:rPr>
          <w:rFonts w:cs="Arial"/>
          <w:i/>
          <w:sz w:val="24"/>
          <w:szCs w:val="24"/>
        </w:rPr>
        <w:t xml:space="preserve">entrega la única información que no pone en evidencia los datos personales </w:t>
      </w:r>
      <w:r w:rsidR="00B25CB0">
        <w:rPr>
          <w:rFonts w:cs="Arial"/>
          <w:i/>
          <w:sz w:val="24"/>
          <w:szCs w:val="24"/>
        </w:rPr>
        <w:t xml:space="preserve">de los habitantes </w:t>
      </w:r>
      <w:r w:rsidR="00B25CB0" w:rsidRPr="00B25CB0">
        <w:rPr>
          <w:rFonts w:cs="Arial"/>
          <w:i/>
          <w:sz w:val="24"/>
          <w:szCs w:val="24"/>
        </w:rPr>
        <w:t xml:space="preserve">asentados en el territorio de este Municipio de Tlajomulco de Zúñiga.  </w:t>
      </w:r>
    </w:p>
    <w:p w14:paraId="2F7C5BE8" w14:textId="77777777" w:rsidR="00B25CB0" w:rsidRDefault="00B25CB0" w:rsidP="0070148E">
      <w:pPr>
        <w:spacing w:after="0" w:line="240" w:lineRule="auto"/>
        <w:jc w:val="both"/>
        <w:rPr>
          <w:rFonts w:cs="Arial"/>
          <w:i/>
          <w:sz w:val="24"/>
          <w:szCs w:val="24"/>
        </w:rPr>
      </w:pPr>
    </w:p>
    <w:p w14:paraId="5D812394" w14:textId="77777777" w:rsidR="00B05E3C" w:rsidRDefault="00B05E3C" w:rsidP="00B05E3C">
      <w:pPr>
        <w:spacing w:after="0" w:line="240" w:lineRule="auto"/>
        <w:jc w:val="both"/>
        <w:rPr>
          <w:i/>
          <w:sz w:val="24"/>
          <w:szCs w:val="24"/>
        </w:rPr>
      </w:pPr>
      <w:r>
        <w:rPr>
          <w:rFonts w:cs="Arial"/>
          <w:i/>
          <w:sz w:val="24"/>
          <w:szCs w:val="24"/>
        </w:rPr>
        <w:t>Continuamos con el siguiente punto del orden del día.</w:t>
      </w:r>
    </w:p>
    <w:p w14:paraId="3E3ED229" w14:textId="77777777" w:rsidR="00B05E3C" w:rsidRDefault="00B05E3C" w:rsidP="00B05E3C">
      <w:pPr>
        <w:spacing w:after="0" w:line="240" w:lineRule="auto"/>
        <w:jc w:val="both"/>
        <w:rPr>
          <w:i/>
          <w:sz w:val="24"/>
          <w:szCs w:val="24"/>
        </w:rPr>
      </w:pPr>
    </w:p>
    <w:p w14:paraId="0B11503B" w14:textId="77777777" w:rsidR="00B05E3C" w:rsidRPr="00401A3C" w:rsidRDefault="00B05E3C" w:rsidP="00B05E3C">
      <w:pPr>
        <w:spacing w:after="0" w:line="240" w:lineRule="auto"/>
        <w:jc w:val="both"/>
        <w:rPr>
          <w:b/>
          <w:sz w:val="24"/>
          <w:szCs w:val="24"/>
        </w:rPr>
      </w:pPr>
      <w:r>
        <w:rPr>
          <w:b/>
          <w:sz w:val="24"/>
          <w:szCs w:val="24"/>
        </w:rPr>
        <w:t xml:space="preserve">         </w:t>
      </w:r>
      <w:r w:rsidR="00813CFF">
        <w:rPr>
          <w:b/>
          <w:sz w:val="24"/>
          <w:szCs w:val="24"/>
        </w:rPr>
        <w:t>III</w:t>
      </w:r>
      <w:r>
        <w:rPr>
          <w:b/>
          <w:sz w:val="24"/>
          <w:szCs w:val="24"/>
        </w:rPr>
        <w:t xml:space="preserve">.- ASUNTOS GENERALES.- </w:t>
      </w:r>
      <w:r>
        <w:rPr>
          <w:sz w:val="24"/>
          <w:szCs w:val="24"/>
        </w:rPr>
        <w:t>P</w:t>
      </w:r>
      <w:r w:rsidRPr="00D85631">
        <w:rPr>
          <w:sz w:val="24"/>
          <w:szCs w:val="24"/>
        </w:rPr>
        <w:t>reg</w:t>
      </w:r>
      <w:r>
        <w:rPr>
          <w:sz w:val="24"/>
          <w:szCs w:val="24"/>
        </w:rPr>
        <w:t xml:space="preserve">unto a los presentes, </w:t>
      </w:r>
      <w:r>
        <w:rPr>
          <w:rFonts w:cstheme="minorHAnsi"/>
          <w:sz w:val="24"/>
          <w:szCs w:val="24"/>
        </w:rPr>
        <w:t>si existe</w:t>
      </w:r>
      <w:r w:rsidRPr="002B7360">
        <w:rPr>
          <w:rFonts w:cstheme="minorHAnsi"/>
          <w:sz w:val="24"/>
          <w:szCs w:val="24"/>
        </w:rPr>
        <w:t xml:space="preserve"> algún tema ad</w:t>
      </w:r>
      <w:r>
        <w:rPr>
          <w:rFonts w:cstheme="minorHAnsi"/>
          <w:sz w:val="24"/>
          <w:szCs w:val="24"/>
        </w:rPr>
        <w:t>icional a tratar (…) al no existir tema adicional a tratar, se concluye la presente sesión.</w:t>
      </w:r>
    </w:p>
    <w:p w14:paraId="323F990A" w14:textId="77777777" w:rsidR="0070148E" w:rsidRPr="00CD5898" w:rsidRDefault="0070148E" w:rsidP="0070148E">
      <w:pPr>
        <w:spacing w:after="0" w:line="240" w:lineRule="auto"/>
        <w:jc w:val="both"/>
        <w:rPr>
          <w:rFonts w:cs="Arial"/>
          <w:i/>
          <w:sz w:val="24"/>
          <w:szCs w:val="24"/>
        </w:rPr>
      </w:pPr>
    </w:p>
    <w:p w14:paraId="1B19DB8D" w14:textId="25402623" w:rsidR="0070148E" w:rsidRDefault="0070148E" w:rsidP="0070148E">
      <w:pPr>
        <w:spacing w:after="0" w:line="240" w:lineRule="auto"/>
        <w:jc w:val="both"/>
        <w:rPr>
          <w:i/>
          <w:sz w:val="24"/>
          <w:szCs w:val="24"/>
        </w:rPr>
      </w:pPr>
      <w:r w:rsidRPr="0019590B">
        <w:rPr>
          <w:rFonts w:cs="Arial"/>
          <w:b/>
          <w:i/>
          <w:sz w:val="24"/>
          <w:szCs w:val="24"/>
          <w:u w:val="single"/>
        </w:rPr>
        <w:t>ACUERDO CUARTO</w:t>
      </w:r>
      <w:r w:rsidRPr="0019590B">
        <w:rPr>
          <w:rFonts w:cs="Arial"/>
          <w:b/>
          <w:i/>
          <w:sz w:val="24"/>
          <w:szCs w:val="24"/>
        </w:rPr>
        <w:t xml:space="preserve">.- </w:t>
      </w:r>
      <w:r w:rsidRPr="00AE1101">
        <w:rPr>
          <w:b/>
          <w:i/>
          <w:sz w:val="24"/>
          <w:szCs w:val="24"/>
        </w:rPr>
        <w:t xml:space="preserve">APROBACIÓN DEL </w:t>
      </w:r>
      <w:r w:rsidR="00C93183">
        <w:rPr>
          <w:b/>
          <w:i/>
          <w:sz w:val="24"/>
          <w:szCs w:val="24"/>
        </w:rPr>
        <w:t>CUARTO</w:t>
      </w:r>
      <w:r>
        <w:rPr>
          <w:b/>
          <w:i/>
          <w:sz w:val="24"/>
          <w:szCs w:val="24"/>
        </w:rPr>
        <w:t xml:space="preserve"> PUNTO </w:t>
      </w:r>
      <w:r w:rsidRPr="00AE1101">
        <w:rPr>
          <w:b/>
          <w:i/>
          <w:sz w:val="24"/>
          <w:szCs w:val="24"/>
        </w:rPr>
        <w:t xml:space="preserve">DEL ORDEN DEL DÍA.- </w:t>
      </w:r>
      <w:r w:rsidRPr="00AE1101">
        <w:rPr>
          <w:i/>
          <w:sz w:val="24"/>
          <w:szCs w:val="24"/>
        </w:rPr>
        <w:t xml:space="preserve">Considerando que no existe tema adicional a tratar, </w:t>
      </w:r>
      <w:r w:rsidRPr="001D0B74">
        <w:rPr>
          <w:b/>
          <w:i/>
          <w:sz w:val="24"/>
          <w:szCs w:val="24"/>
          <w:u w:val="single"/>
        </w:rPr>
        <w:t>se aprueba de forma unánime</w:t>
      </w:r>
      <w:r>
        <w:rPr>
          <w:i/>
          <w:sz w:val="24"/>
          <w:szCs w:val="24"/>
        </w:rPr>
        <w:t xml:space="preserve"> </w:t>
      </w:r>
      <w:r w:rsidRPr="00AE1101">
        <w:rPr>
          <w:i/>
          <w:sz w:val="24"/>
          <w:szCs w:val="24"/>
        </w:rPr>
        <w:t>la clausur</w:t>
      </w:r>
      <w:r w:rsidR="001A7346">
        <w:rPr>
          <w:i/>
          <w:sz w:val="24"/>
          <w:szCs w:val="24"/>
        </w:rPr>
        <w:t xml:space="preserve">a de la presente sesión a las </w:t>
      </w:r>
      <w:r w:rsidR="006578E0">
        <w:rPr>
          <w:i/>
          <w:sz w:val="24"/>
          <w:szCs w:val="24"/>
        </w:rPr>
        <w:t>1</w:t>
      </w:r>
      <w:r w:rsidR="00B25CB0">
        <w:rPr>
          <w:i/>
          <w:sz w:val="24"/>
          <w:szCs w:val="24"/>
        </w:rPr>
        <w:t>5:30</w:t>
      </w:r>
      <w:r w:rsidR="00C93183" w:rsidRPr="00CA2339">
        <w:rPr>
          <w:i/>
          <w:sz w:val="24"/>
          <w:szCs w:val="24"/>
        </w:rPr>
        <w:t xml:space="preserve"> </w:t>
      </w:r>
      <w:r w:rsidR="00B25CB0">
        <w:rPr>
          <w:i/>
          <w:sz w:val="24"/>
          <w:szCs w:val="24"/>
        </w:rPr>
        <w:t>quince treinta</w:t>
      </w:r>
      <w:r w:rsidR="00C67A6A" w:rsidRPr="00CA2339">
        <w:rPr>
          <w:i/>
          <w:sz w:val="24"/>
          <w:szCs w:val="24"/>
        </w:rPr>
        <w:t xml:space="preserve"> </w:t>
      </w:r>
      <w:r w:rsidR="000E0176">
        <w:rPr>
          <w:i/>
          <w:sz w:val="24"/>
          <w:szCs w:val="24"/>
        </w:rPr>
        <w:t xml:space="preserve">horas </w:t>
      </w:r>
      <w:r w:rsidRPr="00AE1101">
        <w:rPr>
          <w:i/>
          <w:sz w:val="24"/>
          <w:szCs w:val="24"/>
        </w:rPr>
        <w:t xml:space="preserve">del día </w:t>
      </w:r>
      <w:r w:rsidR="00B25CB0">
        <w:rPr>
          <w:i/>
          <w:sz w:val="24"/>
          <w:szCs w:val="24"/>
        </w:rPr>
        <w:t>09</w:t>
      </w:r>
      <w:r w:rsidR="00C93183">
        <w:rPr>
          <w:i/>
          <w:sz w:val="24"/>
          <w:szCs w:val="24"/>
        </w:rPr>
        <w:t xml:space="preserve"> </w:t>
      </w:r>
      <w:r w:rsidR="00B25CB0">
        <w:rPr>
          <w:i/>
          <w:sz w:val="24"/>
          <w:szCs w:val="24"/>
        </w:rPr>
        <w:t>nueve</w:t>
      </w:r>
      <w:r w:rsidR="00317BAC">
        <w:rPr>
          <w:i/>
          <w:sz w:val="24"/>
          <w:szCs w:val="24"/>
        </w:rPr>
        <w:t xml:space="preserve"> de </w:t>
      </w:r>
      <w:r w:rsidR="00B25CB0">
        <w:rPr>
          <w:i/>
          <w:sz w:val="24"/>
          <w:szCs w:val="24"/>
        </w:rPr>
        <w:t>marzo</w:t>
      </w:r>
      <w:r w:rsidR="00317BAC">
        <w:rPr>
          <w:i/>
          <w:sz w:val="24"/>
          <w:szCs w:val="24"/>
        </w:rPr>
        <w:t xml:space="preserve"> del año 2023</w:t>
      </w:r>
      <w:r>
        <w:rPr>
          <w:i/>
          <w:sz w:val="24"/>
          <w:szCs w:val="24"/>
        </w:rPr>
        <w:t xml:space="preserve"> dos mil </w:t>
      </w:r>
      <w:r w:rsidR="00317BAC">
        <w:rPr>
          <w:i/>
          <w:sz w:val="24"/>
          <w:szCs w:val="24"/>
        </w:rPr>
        <w:t>veintitrés</w:t>
      </w:r>
      <w:r w:rsidRPr="00AE1101">
        <w:rPr>
          <w:i/>
          <w:sz w:val="24"/>
          <w:szCs w:val="24"/>
        </w:rPr>
        <w:t>.</w:t>
      </w:r>
    </w:p>
    <w:p w14:paraId="023E227F" w14:textId="77777777" w:rsidR="00202B36" w:rsidRPr="00C5697A" w:rsidRDefault="00202B36" w:rsidP="00202B36">
      <w:pPr>
        <w:spacing w:after="0" w:line="240" w:lineRule="auto"/>
        <w:jc w:val="center"/>
        <w:rPr>
          <w:rFonts w:cs="Arial"/>
          <w:b/>
          <w:i/>
          <w:sz w:val="120"/>
          <w:szCs w:val="120"/>
        </w:rPr>
      </w:pPr>
      <w:r w:rsidRPr="00C5697A">
        <w:rPr>
          <w:color w:val="BFBFBF" w:themeColor="background1" w:themeShade="BF"/>
          <w:sz w:val="120"/>
          <w:szCs w:val="120"/>
        </w:rPr>
        <w:t>SIN TEXTO</w:t>
      </w:r>
    </w:p>
    <w:p w14:paraId="4A087515" w14:textId="77777777" w:rsidR="00FA2D79" w:rsidRDefault="00FA2D79" w:rsidP="0070148E">
      <w:pPr>
        <w:spacing w:after="0" w:line="240" w:lineRule="auto"/>
        <w:jc w:val="both"/>
        <w:rPr>
          <w:i/>
          <w:sz w:val="24"/>
          <w:szCs w:val="24"/>
        </w:rPr>
      </w:pPr>
    </w:p>
    <w:p w14:paraId="41807DB2" w14:textId="77777777" w:rsidR="00FA2D79" w:rsidRDefault="00FA2D79" w:rsidP="0070148E">
      <w:pPr>
        <w:spacing w:after="0" w:line="240" w:lineRule="auto"/>
        <w:jc w:val="both"/>
        <w:rPr>
          <w:i/>
          <w:sz w:val="24"/>
          <w:szCs w:val="24"/>
        </w:rPr>
      </w:pPr>
    </w:p>
    <w:p w14:paraId="39DB22BB" w14:textId="77777777" w:rsidR="00D8779D" w:rsidRDefault="00D8779D" w:rsidP="0070148E">
      <w:pPr>
        <w:spacing w:after="0" w:line="240" w:lineRule="auto"/>
        <w:jc w:val="center"/>
        <w:rPr>
          <w:sz w:val="24"/>
          <w:szCs w:val="24"/>
        </w:rPr>
      </w:pPr>
    </w:p>
    <w:p w14:paraId="3F6B7BF0" w14:textId="77777777" w:rsidR="005949E7" w:rsidRDefault="005949E7" w:rsidP="0070148E">
      <w:pPr>
        <w:spacing w:after="0" w:line="240" w:lineRule="auto"/>
        <w:jc w:val="center"/>
        <w:rPr>
          <w:sz w:val="24"/>
          <w:szCs w:val="24"/>
        </w:rPr>
      </w:pPr>
    </w:p>
    <w:p w14:paraId="7009D138" w14:textId="77777777" w:rsidR="00C5697A" w:rsidRDefault="00C5697A" w:rsidP="0070148E">
      <w:pPr>
        <w:spacing w:after="0" w:line="240" w:lineRule="auto"/>
        <w:jc w:val="center"/>
        <w:rPr>
          <w:sz w:val="24"/>
          <w:szCs w:val="24"/>
        </w:rPr>
      </w:pPr>
    </w:p>
    <w:p w14:paraId="43AC452F" w14:textId="77777777" w:rsidR="00C5697A" w:rsidRDefault="00C5697A" w:rsidP="0070148E">
      <w:pPr>
        <w:spacing w:after="0" w:line="240" w:lineRule="auto"/>
        <w:jc w:val="center"/>
        <w:rPr>
          <w:sz w:val="24"/>
          <w:szCs w:val="24"/>
        </w:rPr>
      </w:pPr>
    </w:p>
    <w:p w14:paraId="23BD8CD5" w14:textId="77777777" w:rsidR="005949E7" w:rsidRDefault="005949E7" w:rsidP="0070148E">
      <w:pPr>
        <w:spacing w:after="0" w:line="240" w:lineRule="auto"/>
        <w:jc w:val="center"/>
        <w:rPr>
          <w:sz w:val="24"/>
          <w:szCs w:val="24"/>
        </w:rPr>
      </w:pPr>
    </w:p>
    <w:p w14:paraId="163B3D76" w14:textId="77777777" w:rsidR="00D3090D" w:rsidRDefault="00D3090D" w:rsidP="0070148E">
      <w:pPr>
        <w:spacing w:after="0" w:line="240" w:lineRule="auto"/>
        <w:jc w:val="center"/>
        <w:rPr>
          <w:sz w:val="24"/>
          <w:szCs w:val="24"/>
        </w:rPr>
      </w:pPr>
    </w:p>
    <w:p w14:paraId="79B18B44" w14:textId="77777777" w:rsidR="00D3090D" w:rsidRDefault="00D3090D" w:rsidP="0070148E">
      <w:pPr>
        <w:spacing w:after="0" w:line="240" w:lineRule="auto"/>
        <w:jc w:val="center"/>
        <w:rPr>
          <w:sz w:val="24"/>
          <w:szCs w:val="24"/>
        </w:rPr>
      </w:pPr>
    </w:p>
    <w:p w14:paraId="739280E2" w14:textId="77777777" w:rsidR="00D8779D" w:rsidRDefault="00D8779D" w:rsidP="0070148E">
      <w:pPr>
        <w:spacing w:after="0" w:line="240" w:lineRule="auto"/>
        <w:jc w:val="center"/>
        <w:rPr>
          <w:sz w:val="24"/>
          <w:szCs w:val="24"/>
        </w:rPr>
      </w:pPr>
    </w:p>
    <w:p w14:paraId="1923C692" w14:textId="56675636" w:rsidR="0070148E" w:rsidRPr="0019590B" w:rsidRDefault="00D8779D" w:rsidP="0070148E">
      <w:pPr>
        <w:spacing w:after="0" w:line="240" w:lineRule="auto"/>
        <w:jc w:val="center"/>
        <w:rPr>
          <w:sz w:val="24"/>
          <w:szCs w:val="24"/>
        </w:rPr>
      </w:pPr>
      <w:r>
        <w:rPr>
          <w:sz w:val="24"/>
          <w:szCs w:val="24"/>
        </w:rPr>
        <w:t xml:space="preserve"> </w:t>
      </w:r>
      <w:r w:rsidR="0070148E" w:rsidRPr="0019590B">
        <w:rPr>
          <w:sz w:val="24"/>
          <w:szCs w:val="24"/>
        </w:rPr>
        <w:t xml:space="preserve">MIGUEL OSBALDO CARREÓN PÉREZ, </w:t>
      </w:r>
    </w:p>
    <w:p w14:paraId="0C859FBE" w14:textId="77777777" w:rsidR="0070148E" w:rsidRPr="004A3E30" w:rsidRDefault="0070148E" w:rsidP="0070148E">
      <w:pPr>
        <w:spacing w:after="0" w:line="240" w:lineRule="auto"/>
        <w:jc w:val="center"/>
        <w:rPr>
          <w:rFonts w:cs="Arial"/>
          <w:sz w:val="24"/>
          <w:szCs w:val="24"/>
        </w:rPr>
      </w:pPr>
      <w:r w:rsidRPr="0019590B">
        <w:rPr>
          <w:sz w:val="24"/>
          <w:szCs w:val="24"/>
        </w:rPr>
        <w:t xml:space="preserve">SÍNDICO MUNICIPAL Y PRESIDENTE </w:t>
      </w:r>
      <w:r>
        <w:rPr>
          <w:sz w:val="24"/>
          <w:szCs w:val="24"/>
        </w:rPr>
        <w:t xml:space="preserve">DEL </w:t>
      </w:r>
      <w:r w:rsidRPr="004A3E30">
        <w:rPr>
          <w:rFonts w:cs="Arial"/>
          <w:sz w:val="24"/>
          <w:szCs w:val="24"/>
        </w:rPr>
        <w:t>COMITÉ DE TRANSPARENCIA</w:t>
      </w:r>
    </w:p>
    <w:p w14:paraId="7D4DE12F" w14:textId="77777777" w:rsidR="0070148E" w:rsidRPr="0019590B" w:rsidRDefault="0070148E" w:rsidP="0070148E">
      <w:pPr>
        <w:spacing w:after="0" w:line="240" w:lineRule="auto"/>
        <w:jc w:val="center"/>
        <w:rPr>
          <w:sz w:val="24"/>
          <w:szCs w:val="24"/>
        </w:rPr>
      </w:pPr>
      <w:r>
        <w:rPr>
          <w:rFonts w:cs="Arial"/>
          <w:sz w:val="24"/>
          <w:szCs w:val="24"/>
        </w:rPr>
        <w:t xml:space="preserve">DEL MUNICIPIO </w:t>
      </w:r>
      <w:r w:rsidRPr="004A3E30">
        <w:rPr>
          <w:rFonts w:cs="Arial"/>
          <w:sz w:val="24"/>
          <w:szCs w:val="24"/>
        </w:rPr>
        <w:t>DE TLAJOMULCO DE ZÚÑIGA</w:t>
      </w:r>
      <w:r>
        <w:rPr>
          <w:rFonts w:cs="Arial"/>
          <w:sz w:val="24"/>
          <w:szCs w:val="24"/>
        </w:rPr>
        <w:t>, JALISCO.</w:t>
      </w:r>
    </w:p>
    <w:p w14:paraId="2FC4CBE0" w14:textId="77777777" w:rsidR="0070148E" w:rsidRPr="0019590B" w:rsidRDefault="0070148E" w:rsidP="0070148E">
      <w:pPr>
        <w:spacing w:after="0" w:line="240" w:lineRule="auto"/>
        <w:rPr>
          <w:sz w:val="24"/>
          <w:szCs w:val="24"/>
        </w:rPr>
      </w:pPr>
    </w:p>
    <w:p w14:paraId="2BCE1755" w14:textId="77777777" w:rsidR="0070148E" w:rsidRDefault="0070148E" w:rsidP="0070148E">
      <w:pPr>
        <w:spacing w:after="0" w:line="240" w:lineRule="auto"/>
        <w:jc w:val="center"/>
        <w:rPr>
          <w:sz w:val="24"/>
          <w:szCs w:val="24"/>
        </w:rPr>
      </w:pPr>
    </w:p>
    <w:p w14:paraId="62651393" w14:textId="77777777" w:rsidR="0070148E" w:rsidRPr="0019590B" w:rsidRDefault="0070148E" w:rsidP="0070148E">
      <w:pPr>
        <w:spacing w:after="0" w:line="240" w:lineRule="auto"/>
        <w:jc w:val="center"/>
        <w:rPr>
          <w:sz w:val="24"/>
          <w:szCs w:val="24"/>
        </w:rPr>
      </w:pPr>
    </w:p>
    <w:p w14:paraId="5AACE59D" w14:textId="77777777" w:rsidR="0070148E" w:rsidRDefault="0070148E" w:rsidP="0070148E">
      <w:pPr>
        <w:spacing w:after="0" w:line="240" w:lineRule="auto"/>
        <w:jc w:val="center"/>
        <w:rPr>
          <w:sz w:val="24"/>
          <w:szCs w:val="24"/>
        </w:rPr>
      </w:pPr>
    </w:p>
    <w:p w14:paraId="35F19180" w14:textId="77777777" w:rsidR="0070148E" w:rsidRDefault="0070148E" w:rsidP="0070148E">
      <w:pPr>
        <w:spacing w:after="0" w:line="240" w:lineRule="auto"/>
        <w:jc w:val="center"/>
        <w:rPr>
          <w:sz w:val="24"/>
          <w:szCs w:val="24"/>
        </w:rPr>
      </w:pPr>
    </w:p>
    <w:p w14:paraId="0F67B0B2" w14:textId="77777777" w:rsidR="0070148E" w:rsidRPr="0019590B" w:rsidRDefault="0070148E" w:rsidP="0070148E">
      <w:pPr>
        <w:spacing w:after="0" w:line="240" w:lineRule="auto"/>
        <w:jc w:val="center"/>
        <w:rPr>
          <w:sz w:val="24"/>
          <w:szCs w:val="24"/>
        </w:rPr>
      </w:pPr>
    </w:p>
    <w:p w14:paraId="17F2644C" w14:textId="77777777" w:rsidR="0070148E" w:rsidRDefault="0070148E" w:rsidP="0070148E">
      <w:pPr>
        <w:spacing w:after="0" w:line="240" w:lineRule="auto"/>
        <w:jc w:val="center"/>
        <w:rPr>
          <w:sz w:val="24"/>
          <w:szCs w:val="24"/>
        </w:rPr>
      </w:pPr>
    </w:p>
    <w:p w14:paraId="197E7790" w14:textId="77777777" w:rsidR="005949E7" w:rsidRPr="0019590B" w:rsidRDefault="005949E7" w:rsidP="0070148E">
      <w:pPr>
        <w:spacing w:after="0" w:line="240" w:lineRule="auto"/>
        <w:jc w:val="center"/>
        <w:rPr>
          <w:sz w:val="24"/>
          <w:szCs w:val="24"/>
        </w:rPr>
      </w:pPr>
    </w:p>
    <w:p w14:paraId="48FE83F6" w14:textId="77777777" w:rsidR="0070148E" w:rsidRPr="0019590B" w:rsidRDefault="0070148E" w:rsidP="0070148E">
      <w:pPr>
        <w:spacing w:after="0" w:line="240" w:lineRule="auto"/>
        <w:jc w:val="center"/>
        <w:rPr>
          <w:sz w:val="24"/>
          <w:szCs w:val="24"/>
        </w:rPr>
      </w:pPr>
    </w:p>
    <w:p w14:paraId="671951BA" w14:textId="77777777" w:rsidR="0070148E" w:rsidRPr="0019590B" w:rsidRDefault="0070148E" w:rsidP="0070148E">
      <w:pPr>
        <w:spacing w:after="0" w:line="240" w:lineRule="auto"/>
        <w:jc w:val="center"/>
        <w:rPr>
          <w:sz w:val="24"/>
          <w:szCs w:val="24"/>
        </w:rPr>
      </w:pPr>
      <w:r w:rsidRPr="0019590B">
        <w:rPr>
          <w:sz w:val="24"/>
          <w:szCs w:val="24"/>
        </w:rPr>
        <w:t xml:space="preserve">JOSÉ LUIS OCHOA GONZÁLEZ, </w:t>
      </w:r>
    </w:p>
    <w:p w14:paraId="516132D9" w14:textId="77777777" w:rsidR="0070148E" w:rsidRPr="00CD5898" w:rsidRDefault="0070148E" w:rsidP="0070148E">
      <w:pPr>
        <w:spacing w:after="0" w:line="240" w:lineRule="auto"/>
        <w:jc w:val="center"/>
        <w:rPr>
          <w:rFonts w:cs="Arial"/>
          <w:sz w:val="24"/>
          <w:szCs w:val="24"/>
        </w:rPr>
      </w:pPr>
      <w:r w:rsidRPr="00CD5898">
        <w:rPr>
          <w:sz w:val="24"/>
          <w:szCs w:val="24"/>
        </w:rPr>
        <w:t xml:space="preserve">TITULAR DEL ÓRGANO INTERNO DE CONTROL E INTEGRANTE </w:t>
      </w:r>
      <w:r>
        <w:rPr>
          <w:sz w:val="24"/>
          <w:szCs w:val="24"/>
        </w:rPr>
        <w:t xml:space="preserve">DEL </w:t>
      </w:r>
      <w:r w:rsidRPr="004A3E30">
        <w:rPr>
          <w:rFonts w:cs="Arial"/>
          <w:sz w:val="24"/>
          <w:szCs w:val="24"/>
        </w:rPr>
        <w:t>COMITÉ DE TRANSPARENCIA</w:t>
      </w:r>
      <w:r>
        <w:rPr>
          <w:rFonts w:cs="Arial"/>
          <w:sz w:val="24"/>
          <w:szCs w:val="24"/>
        </w:rPr>
        <w:t xml:space="preserve"> DEL MUNICIPIO </w:t>
      </w:r>
      <w:r w:rsidRPr="004A3E30">
        <w:rPr>
          <w:rFonts w:cs="Arial"/>
          <w:sz w:val="24"/>
          <w:szCs w:val="24"/>
        </w:rPr>
        <w:t>DE TLAJOMULCO DE ZÚÑIGA</w:t>
      </w:r>
      <w:r>
        <w:rPr>
          <w:rFonts w:cs="Arial"/>
          <w:sz w:val="24"/>
          <w:szCs w:val="24"/>
        </w:rPr>
        <w:t>, JALISCO.</w:t>
      </w:r>
    </w:p>
    <w:p w14:paraId="18E8865A" w14:textId="77777777" w:rsidR="0070148E" w:rsidRPr="0019590B" w:rsidRDefault="0070148E" w:rsidP="0070148E">
      <w:pPr>
        <w:spacing w:after="0" w:line="240" w:lineRule="auto"/>
        <w:jc w:val="center"/>
        <w:rPr>
          <w:sz w:val="24"/>
          <w:szCs w:val="24"/>
        </w:rPr>
      </w:pPr>
    </w:p>
    <w:p w14:paraId="2B76E42B" w14:textId="77777777" w:rsidR="0070148E" w:rsidRDefault="0070148E" w:rsidP="0070148E">
      <w:pPr>
        <w:spacing w:after="0" w:line="240" w:lineRule="auto"/>
        <w:jc w:val="center"/>
        <w:rPr>
          <w:sz w:val="24"/>
          <w:szCs w:val="24"/>
        </w:rPr>
      </w:pPr>
    </w:p>
    <w:p w14:paraId="4E061765" w14:textId="77777777" w:rsidR="00A61C8C" w:rsidRDefault="00A61C8C" w:rsidP="0070148E">
      <w:pPr>
        <w:spacing w:after="0" w:line="240" w:lineRule="auto"/>
        <w:jc w:val="center"/>
        <w:rPr>
          <w:sz w:val="24"/>
          <w:szCs w:val="24"/>
        </w:rPr>
      </w:pPr>
    </w:p>
    <w:p w14:paraId="5ABC623E" w14:textId="77777777" w:rsidR="00A61C8C" w:rsidRDefault="00A61C8C" w:rsidP="0070148E">
      <w:pPr>
        <w:spacing w:after="0" w:line="240" w:lineRule="auto"/>
        <w:jc w:val="center"/>
        <w:rPr>
          <w:sz w:val="24"/>
          <w:szCs w:val="24"/>
        </w:rPr>
      </w:pPr>
    </w:p>
    <w:p w14:paraId="0811DB97" w14:textId="77777777" w:rsidR="00A61C8C" w:rsidRDefault="00A61C8C" w:rsidP="0070148E">
      <w:pPr>
        <w:spacing w:after="0" w:line="240" w:lineRule="auto"/>
        <w:jc w:val="center"/>
        <w:rPr>
          <w:sz w:val="24"/>
          <w:szCs w:val="24"/>
        </w:rPr>
      </w:pPr>
    </w:p>
    <w:p w14:paraId="3021D505" w14:textId="77777777" w:rsidR="00A61C8C" w:rsidRDefault="00A61C8C" w:rsidP="0070148E">
      <w:pPr>
        <w:spacing w:after="0" w:line="240" w:lineRule="auto"/>
        <w:jc w:val="center"/>
        <w:rPr>
          <w:sz w:val="24"/>
          <w:szCs w:val="24"/>
        </w:rPr>
      </w:pPr>
    </w:p>
    <w:p w14:paraId="1CF5FE41" w14:textId="77777777" w:rsidR="00A61C8C" w:rsidRPr="0019590B" w:rsidRDefault="00A61C8C" w:rsidP="0070148E">
      <w:pPr>
        <w:spacing w:after="0" w:line="240" w:lineRule="auto"/>
        <w:jc w:val="center"/>
        <w:rPr>
          <w:sz w:val="24"/>
          <w:szCs w:val="24"/>
        </w:rPr>
      </w:pPr>
    </w:p>
    <w:p w14:paraId="7D86B223" w14:textId="77777777" w:rsidR="0070148E" w:rsidRDefault="0070148E" w:rsidP="0070148E">
      <w:pPr>
        <w:spacing w:after="0" w:line="240" w:lineRule="auto"/>
        <w:rPr>
          <w:sz w:val="24"/>
          <w:szCs w:val="24"/>
        </w:rPr>
      </w:pPr>
    </w:p>
    <w:p w14:paraId="336CDC41" w14:textId="09DA34AF" w:rsidR="0070148E" w:rsidRPr="0019590B" w:rsidRDefault="0070148E" w:rsidP="00CB3D1B">
      <w:pPr>
        <w:spacing w:after="0" w:line="240" w:lineRule="auto"/>
        <w:jc w:val="center"/>
        <w:rPr>
          <w:sz w:val="24"/>
          <w:szCs w:val="24"/>
        </w:rPr>
      </w:pPr>
    </w:p>
    <w:p w14:paraId="1A2241DB" w14:textId="77777777" w:rsidR="0070148E" w:rsidRPr="0019590B" w:rsidRDefault="0070148E" w:rsidP="0070148E">
      <w:pPr>
        <w:spacing w:after="0" w:line="240" w:lineRule="auto"/>
        <w:rPr>
          <w:sz w:val="24"/>
          <w:szCs w:val="24"/>
        </w:rPr>
      </w:pPr>
    </w:p>
    <w:p w14:paraId="2F453657" w14:textId="77777777" w:rsidR="0070148E" w:rsidRPr="0019590B" w:rsidRDefault="0070148E" w:rsidP="0070148E">
      <w:pPr>
        <w:pStyle w:val="Sinespaciado"/>
        <w:jc w:val="center"/>
        <w:rPr>
          <w:sz w:val="24"/>
          <w:szCs w:val="24"/>
        </w:rPr>
      </w:pPr>
      <w:r w:rsidRPr="0019590B">
        <w:rPr>
          <w:sz w:val="24"/>
          <w:szCs w:val="24"/>
        </w:rPr>
        <w:t>MELINA RAMOS MUÑOZ</w:t>
      </w:r>
    </w:p>
    <w:p w14:paraId="0D4281E6" w14:textId="77777777" w:rsidR="0070148E" w:rsidRPr="004A3E30" w:rsidRDefault="0070148E" w:rsidP="0070148E">
      <w:pPr>
        <w:spacing w:after="0" w:line="240" w:lineRule="auto"/>
        <w:jc w:val="center"/>
        <w:rPr>
          <w:rFonts w:cs="Arial"/>
          <w:sz w:val="24"/>
          <w:szCs w:val="24"/>
        </w:rPr>
      </w:pPr>
      <w:r w:rsidRPr="0019590B">
        <w:rPr>
          <w:sz w:val="24"/>
          <w:szCs w:val="24"/>
        </w:rPr>
        <w:t>DIRECTO</w:t>
      </w:r>
      <w:r>
        <w:rPr>
          <w:sz w:val="24"/>
          <w:szCs w:val="24"/>
        </w:rPr>
        <w:t>RA DE TRANSPARENCIA Y SECRETARIA</w:t>
      </w:r>
      <w:r w:rsidRPr="0019590B">
        <w:rPr>
          <w:sz w:val="24"/>
          <w:szCs w:val="24"/>
        </w:rPr>
        <w:t xml:space="preserve"> </w:t>
      </w:r>
      <w:r>
        <w:rPr>
          <w:sz w:val="24"/>
          <w:szCs w:val="24"/>
        </w:rPr>
        <w:t xml:space="preserve">DEL </w:t>
      </w:r>
      <w:r w:rsidRPr="004A3E30">
        <w:rPr>
          <w:rFonts w:cs="Arial"/>
          <w:sz w:val="24"/>
          <w:szCs w:val="24"/>
        </w:rPr>
        <w:t>COMITÉ DE TRANSPARENCIA</w:t>
      </w:r>
    </w:p>
    <w:p w14:paraId="4B7E034F" w14:textId="77777777" w:rsidR="0070148E" w:rsidRDefault="0070148E" w:rsidP="0070148E">
      <w:pPr>
        <w:pStyle w:val="Sinespaciado"/>
        <w:jc w:val="center"/>
      </w:pPr>
      <w:r>
        <w:rPr>
          <w:rFonts w:cs="Arial"/>
          <w:sz w:val="24"/>
          <w:szCs w:val="24"/>
        </w:rPr>
        <w:t xml:space="preserve">DEL MUNICIPIO </w:t>
      </w:r>
      <w:r w:rsidRPr="004A3E30">
        <w:rPr>
          <w:rFonts w:cs="Arial"/>
          <w:sz w:val="24"/>
          <w:szCs w:val="24"/>
        </w:rPr>
        <w:t>DE TLAJOMULCO DE ZÚÑIGA</w:t>
      </w:r>
      <w:r>
        <w:rPr>
          <w:rFonts w:cs="Arial"/>
          <w:sz w:val="24"/>
          <w:szCs w:val="24"/>
        </w:rPr>
        <w:t>, JALISCO.</w:t>
      </w:r>
    </w:p>
    <w:p w14:paraId="2A5AB40C" w14:textId="77777777" w:rsidR="0070148E" w:rsidRDefault="0070148E" w:rsidP="0070148E"/>
    <w:sectPr w:rsidR="0070148E" w:rsidSect="00D3090D">
      <w:headerReference w:type="even" r:id="rId9"/>
      <w:headerReference w:type="default" r:id="rId10"/>
      <w:footerReference w:type="even" r:id="rId11"/>
      <w:footerReference w:type="default" r:id="rId12"/>
      <w:headerReference w:type="first" r:id="rId13"/>
      <w:footerReference w:type="first" r:id="rId14"/>
      <w:pgSz w:w="12240" w:h="20160" w:code="5"/>
      <w:pgMar w:top="1276" w:right="1701" w:bottom="1418"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F10D70" w14:textId="77777777" w:rsidR="00153EA3" w:rsidRDefault="00153EA3" w:rsidP="00C93183">
      <w:pPr>
        <w:spacing w:after="0" w:line="240" w:lineRule="auto"/>
      </w:pPr>
      <w:r>
        <w:separator/>
      </w:r>
    </w:p>
  </w:endnote>
  <w:endnote w:type="continuationSeparator" w:id="0">
    <w:p w14:paraId="139FCBD4" w14:textId="77777777" w:rsidR="00153EA3" w:rsidRDefault="00153EA3" w:rsidP="00C931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6B699D" w14:textId="77777777" w:rsidR="004339FE" w:rsidRDefault="004339FE">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2D7071" w14:textId="77777777" w:rsidR="004339FE" w:rsidRDefault="004339FE" w:rsidP="00481D93">
    <w:pPr>
      <w:pStyle w:val="Encabezado"/>
      <w:jc w:val="center"/>
      <w:rPr>
        <w:rFonts w:cs="Arial"/>
        <w:b/>
        <w:sz w:val="16"/>
        <w:szCs w:val="16"/>
      </w:rPr>
    </w:pPr>
  </w:p>
  <w:p w14:paraId="77FF43DC" w14:textId="601E9FAB" w:rsidR="00736772" w:rsidRDefault="00E67BC1" w:rsidP="00481D93">
    <w:pPr>
      <w:pStyle w:val="Encabezado"/>
      <w:jc w:val="center"/>
      <w:rPr>
        <w:sz w:val="16"/>
        <w:szCs w:val="16"/>
      </w:rPr>
    </w:pPr>
    <w:r w:rsidRPr="004339FE">
      <w:rPr>
        <w:rFonts w:cs="Arial"/>
        <w:b/>
        <w:sz w:val="16"/>
        <w:szCs w:val="16"/>
      </w:rPr>
      <w:t xml:space="preserve">Esta página forma parte integral del Acta de la </w:t>
    </w:r>
    <w:r w:rsidR="000321C8" w:rsidRPr="004339FE">
      <w:rPr>
        <w:rFonts w:cs="Arial"/>
        <w:b/>
        <w:sz w:val="16"/>
        <w:szCs w:val="16"/>
      </w:rPr>
      <w:t xml:space="preserve">Décimo </w:t>
    </w:r>
    <w:r w:rsidR="00E85652" w:rsidRPr="004339FE">
      <w:rPr>
        <w:rFonts w:cs="Arial"/>
        <w:b/>
        <w:sz w:val="16"/>
        <w:szCs w:val="16"/>
      </w:rPr>
      <w:t>Novena</w:t>
    </w:r>
    <w:r w:rsidR="004A7094" w:rsidRPr="004339FE">
      <w:rPr>
        <w:rFonts w:cs="Arial"/>
        <w:b/>
        <w:sz w:val="16"/>
        <w:szCs w:val="16"/>
      </w:rPr>
      <w:t xml:space="preserve"> </w:t>
    </w:r>
    <w:r w:rsidR="00C9041A" w:rsidRPr="004339FE">
      <w:rPr>
        <w:rFonts w:cs="Arial"/>
        <w:b/>
        <w:sz w:val="16"/>
        <w:szCs w:val="16"/>
      </w:rPr>
      <w:t xml:space="preserve"> </w:t>
    </w:r>
    <w:r w:rsidRPr="004339FE">
      <w:rPr>
        <w:rFonts w:cs="Arial"/>
        <w:b/>
        <w:sz w:val="16"/>
        <w:szCs w:val="16"/>
      </w:rPr>
      <w:t xml:space="preserve">Sesión Extraordinaria del </w:t>
    </w:r>
    <w:r w:rsidR="00E85652" w:rsidRPr="004339FE">
      <w:rPr>
        <w:b/>
        <w:sz w:val="16"/>
        <w:szCs w:val="16"/>
      </w:rPr>
      <w:t>año 2023</w:t>
    </w:r>
    <w:r w:rsidRPr="004339FE">
      <w:rPr>
        <w:b/>
        <w:sz w:val="16"/>
        <w:szCs w:val="16"/>
      </w:rPr>
      <w:t>, del Comité de Transparencia de la</w:t>
    </w:r>
    <w:r>
      <w:rPr>
        <w:sz w:val="16"/>
        <w:szCs w:val="16"/>
      </w:rPr>
      <w:t xml:space="preserve"> Administración Municipal 2021-2024 del Municipio d</w:t>
    </w:r>
    <w:r w:rsidRPr="00F66C40">
      <w:rPr>
        <w:sz w:val="16"/>
        <w:szCs w:val="16"/>
      </w:rPr>
      <w:t>e Tlajomulco de Zúñiga, Jalisco,</w:t>
    </w:r>
    <w:r w:rsidR="00C93183">
      <w:rPr>
        <w:sz w:val="16"/>
        <w:szCs w:val="16"/>
      </w:rPr>
      <w:t xml:space="preserve"> celebrada el día </w:t>
    </w:r>
    <w:r w:rsidR="000321C8">
      <w:rPr>
        <w:sz w:val="16"/>
        <w:szCs w:val="16"/>
      </w:rPr>
      <w:t>09</w:t>
    </w:r>
    <w:r w:rsidR="00C9041A">
      <w:rPr>
        <w:sz w:val="16"/>
        <w:szCs w:val="16"/>
      </w:rPr>
      <w:t xml:space="preserve"> </w:t>
    </w:r>
    <w:r>
      <w:rPr>
        <w:sz w:val="16"/>
        <w:szCs w:val="16"/>
      </w:rPr>
      <w:t xml:space="preserve">de </w:t>
    </w:r>
    <w:r w:rsidR="000321C8">
      <w:rPr>
        <w:sz w:val="16"/>
        <w:szCs w:val="16"/>
      </w:rPr>
      <w:t>marzo</w:t>
    </w:r>
    <w:r w:rsidR="00C9041A">
      <w:rPr>
        <w:sz w:val="16"/>
        <w:szCs w:val="16"/>
      </w:rPr>
      <w:t xml:space="preserve"> </w:t>
    </w:r>
    <w:r>
      <w:rPr>
        <w:sz w:val="16"/>
        <w:szCs w:val="16"/>
      </w:rPr>
      <w:t>del año 202</w:t>
    </w:r>
    <w:r w:rsidR="00E85652">
      <w:rPr>
        <w:sz w:val="16"/>
        <w:szCs w:val="16"/>
      </w:rPr>
      <w:t>3</w:t>
    </w:r>
    <w:r w:rsidRPr="00F66C40">
      <w:rPr>
        <w:sz w:val="16"/>
        <w:szCs w:val="16"/>
      </w:rPr>
      <w:t>.</w:t>
    </w:r>
  </w:p>
  <w:p w14:paraId="419200A1" w14:textId="7A5AB16D" w:rsidR="004339FE" w:rsidRDefault="004339FE" w:rsidP="00481D93">
    <w:pPr>
      <w:pStyle w:val="Encabezado"/>
      <w:jc w:val="center"/>
      <w:rPr>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059F69" w14:textId="77777777" w:rsidR="004339FE" w:rsidRDefault="004339F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B195B4" w14:textId="77777777" w:rsidR="00153EA3" w:rsidRDefault="00153EA3" w:rsidP="00C93183">
      <w:pPr>
        <w:spacing w:after="0" w:line="240" w:lineRule="auto"/>
      </w:pPr>
      <w:r>
        <w:separator/>
      </w:r>
    </w:p>
  </w:footnote>
  <w:footnote w:type="continuationSeparator" w:id="0">
    <w:p w14:paraId="3E737FEA" w14:textId="77777777" w:rsidR="00153EA3" w:rsidRDefault="00153EA3" w:rsidP="00C931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390E5E" w14:textId="77777777" w:rsidR="004339FE" w:rsidRDefault="004339FE">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1C08D4" w14:textId="7DC14400" w:rsidR="004339FE" w:rsidRDefault="004339FE">
    <w:pPr>
      <w:pStyle w:val="Encabezado"/>
    </w:pPr>
  </w:p>
  <w:p w14:paraId="143CF69D" w14:textId="77777777" w:rsidR="00776FAB" w:rsidRDefault="00153EA3" w:rsidP="00776FAB">
    <w:pPr>
      <w:pStyle w:val="Encabezado"/>
      <w:rPr>
        <w:noProof/>
        <w:lang w:eastAsia="es-MX"/>
      </w:rPr>
    </w:pPr>
    <w:sdt>
      <w:sdtPr>
        <w:rPr>
          <w:noProof/>
          <w:lang w:eastAsia="es-MX"/>
        </w:rPr>
        <w:id w:val="-1005207493"/>
        <w:docPartObj>
          <w:docPartGallery w:val="Page Numbers (Margins)"/>
          <w:docPartUnique/>
        </w:docPartObj>
      </w:sdtPr>
      <w:sdtEndPr/>
      <w:sdtContent>
        <w:r w:rsidR="00E67BC1">
          <w:rPr>
            <w:noProof/>
            <w:lang w:eastAsia="es-MX"/>
          </w:rPr>
          <mc:AlternateContent>
            <mc:Choice Requires="wps">
              <w:drawing>
                <wp:anchor distT="0" distB="0" distL="114300" distR="114300" simplePos="0" relativeHeight="251659264" behindDoc="0" locked="0" layoutInCell="0" allowOverlap="1" wp14:anchorId="4AB10A56" wp14:editId="04E650EC">
                  <wp:simplePos x="0" y="0"/>
                  <wp:positionH relativeFrom="rightMargin">
                    <wp:align>center</wp:align>
                  </wp:positionH>
                  <wp:positionV relativeFrom="page">
                    <wp:align>center</wp:align>
                  </wp:positionV>
                  <wp:extent cx="762000" cy="895350"/>
                  <wp:effectExtent l="0" t="0" r="0" b="0"/>
                  <wp:wrapNone/>
                  <wp:docPr id="559" name="Rectángulo 5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131474261"/>
                              </w:sdtPr>
                              <w:sdtEndPr/>
                              <w:sdtContent>
                                <w:p w14:paraId="12BB32BF" w14:textId="42B56B9B" w:rsidR="00776FAB" w:rsidRDefault="00E67BC1">
                                  <w:pPr>
                                    <w:jc w:val="center"/>
                                    <w:rPr>
                                      <w:rFonts w:asciiTheme="majorHAnsi" w:eastAsiaTheme="majorEastAsia" w:hAnsiTheme="majorHAnsi" w:cstheme="majorBidi"/>
                                      <w:sz w:val="72"/>
                                      <w:szCs w:val="72"/>
                                    </w:rPr>
                                  </w:pPr>
                                  <w:r>
                                    <w:rPr>
                                      <w:rFonts w:eastAsiaTheme="minorEastAsia"/>
                                    </w:rPr>
                                    <w:fldChar w:fldCharType="begin"/>
                                  </w:r>
                                  <w:r>
                                    <w:instrText>PAGE  \* MERGEFORMAT</w:instrText>
                                  </w:r>
                                  <w:r>
                                    <w:rPr>
                                      <w:rFonts w:eastAsiaTheme="minorEastAsia"/>
                                    </w:rPr>
                                    <w:fldChar w:fldCharType="separate"/>
                                  </w:r>
                                  <w:r w:rsidR="00153EA3" w:rsidRPr="00153EA3">
                                    <w:rPr>
                                      <w:rFonts w:asciiTheme="majorHAnsi" w:eastAsiaTheme="majorEastAsia" w:hAnsiTheme="majorHAnsi" w:cstheme="majorBidi"/>
                                      <w:noProof/>
                                      <w:sz w:val="48"/>
                                      <w:szCs w:val="48"/>
                                      <w:lang w:val="es-ES"/>
                                    </w:rPr>
                                    <w:t>1</w:t>
                                  </w:r>
                                  <w:r>
                                    <w:rPr>
                                      <w:rFonts w:asciiTheme="majorHAnsi" w:eastAsiaTheme="majorEastAsia" w:hAnsiTheme="majorHAnsi" w:cstheme="majorBidi"/>
                                      <w:sz w:val="48"/>
                                      <w:szCs w:val="48"/>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559" o:spid="_x0000_s1026" style="position:absolute;margin-left:0;margin-top:0;width:60pt;height:70.5pt;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" o:allowincell="f" stroked="f">
                  <v:textbox>
                    <w:txbxContent>
                      <w:sdt>
                        <w:sdtPr>
                          <w:rPr>
                            <w:rFonts w:asciiTheme="majorHAnsi" w:eastAsiaTheme="majorEastAsia" w:hAnsiTheme="majorHAnsi" w:cstheme="majorBidi"/>
                            <w:sz w:val="48"/>
                            <w:szCs w:val="48"/>
                          </w:rPr>
                          <w:id w:val="-1131474261"/>
                        </w:sdtPr>
                        <w:sdtEndPr/>
                        <w:sdtContent>
                          <w:p w14:paraId="12BB32BF" w14:textId="42B56B9B" w:rsidR="00776FAB" w:rsidRDefault="00E67BC1">
                            <w:pPr>
                              <w:jc w:val="center"/>
                              <w:rPr>
                                <w:rFonts w:asciiTheme="majorHAnsi" w:eastAsiaTheme="majorEastAsia" w:hAnsiTheme="majorHAnsi" w:cstheme="majorBidi"/>
                                <w:sz w:val="72"/>
                                <w:szCs w:val="72"/>
                              </w:rPr>
                            </w:pPr>
                            <w:r>
                              <w:rPr>
                                <w:rFonts w:eastAsiaTheme="minorEastAsia"/>
                              </w:rPr>
                              <w:fldChar w:fldCharType="begin"/>
                            </w:r>
                            <w:r>
                              <w:instrText>PAGE  \* MERGEFORMAT</w:instrText>
                            </w:r>
                            <w:r>
                              <w:rPr>
                                <w:rFonts w:eastAsiaTheme="minorEastAsia"/>
                              </w:rPr>
                              <w:fldChar w:fldCharType="separate"/>
                            </w:r>
                            <w:r w:rsidR="00153EA3" w:rsidRPr="00153EA3">
                              <w:rPr>
                                <w:rFonts w:asciiTheme="majorHAnsi" w:eastAsiaTheme="majorEastAsia" w:hAnsiTheme="majorHAnsi" w:cstheme="majorBidi"/>
                                <w:noProof/>
                                <w:sz w:val="48"/>
                                <w:szCs w:val="48"/>
                                <w:lang w:val="es-ES"/>
                              </w:rPr>
                              <w:t>1</w:t>
                            </w:r>
                            <w:r>
                              <w:rPr>
                                <w:rFonts w:asciiTheme="majorHAnsi" w:eastAsiaTheme="majorEastAsia" w:hAnsiTheme="majorHAnsi" w:cstheme="majorBidi"/>
                                <w:sz w:val="48"/>
                                <w:szCs w:val="48"/>
                              </w:rPr>
                              <w:fldChar w:fldCharType="end"/>
                            </w:r>
                          </w:p>
                        </w:sdtContent>
                      </w:sdt>
                    </w:txbxContent>
                  </v:textbox>
                  <w10:wrap anchorx="margin" anchory="page"/>
                </v:rect>
              </w:pict>
            </mc:Fallback>
          </mc:AlternateContent>
        </w:r>
      </w:sdtContent>
    </w:sdt>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326E8F" w14:textId="77777777" w:rsidR="004339FE" w:rsidRDefault="004339F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1F0710"/>
    <w:multiLevelType w:val="hybridMultilevel"/>
    <w:tmpl w:val="9D1A89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148E"/>
    <w:rsid w:val="000014B5"/>
    <w:rsid w:val="00014774"/>
    <w:rsid w:val="00027590"/>
    <w:rsid w:val="000318D0"/>
    <w:rsid w:val="000321C8"/>
    <w:rsid w:val="000351DD"/>
    <w:rsid w:val="00057948"/>
    <w:rsid w:val="0006257A"/>
    <w:rsid w:val="00085373"/>
    <w:rsid w:val="00087878"/>
    <w:rsid w:val="000A043E"/>
    <w:rsid w:val="000D3BFA"/>
    <w:rsid w:val="000D4C19"/>
    <w:rsid w:val="000E0176"/>
    <w:rsid w:val="000E6121"/>
    <w:rsid w:val="000E65C8"/>
    <w:rsid w:val="0011071D"/>
    <w:rsid w:val="0015082B"/>
    <w:rsid w:val="00153EA3"/>
    <w:rsid w:val="00183A9C"/>
    <w:rsid w:val="00192F95"/>
    <w:rsid w:val="001A7346"/>
    <w:rsid w:val="001B2DF0"/>
    <w:rsid w:val="00202B36"/>
    <w:rsid w:val="002222E5"/>
    <w:rsid w:val="002312EF"/>
    <w:rsid w:val="002358CA"/>
    <w:rsid w:val="00263418"/>
    <w:rsid w:val="00275FC0"/>
    <w:rsid w:val="002802F1"/>
    <w:rsid w:val="00281143"/>
    <w:rsid w:val="00285F68"/>
    <w:rsid w:val="002A0DAF"/>
    <w:rsid w:val="002A1675"/>
    <w:rsid w:val="002C28A0"/>
    <w:rsid w:val="002C7742"/>
    <w:rsid w:val="002F047D"/>
    <w:rsid w:val="002F22B7"/>
    <w:rsid w:val="00317BAC"/>
    <w:rsid w:val="00332E32"/>
    <w:rsid w:val="00356730"/>
    <w:rsid w:val="0037657A"/>
    <w:rsid w:val="00397652"/>
    <w:rsid w:val="003B5420"/>
    <w:rsid w:val="0040091D"/>
    <w:rsid w:val="00405257"/>
    <w:rsid w:val="004338AE"/>
    <w:rsid w:val="004339FE"/>
    <w:rsid w:val="0043646D"/>
    <w:rsid w:val="00463587"/>
    <w:rsid w:val="00470E65"/>
    <w:rsid w:val="00480DE1"/>
    <w:rsid w:val="00481D93"/>
    <w:rsid w:val="004A7094"/>
    <w:rsid w:val="004B27BB"/>
    <w:rsid w:val="004C084B"/>
    <w:rsid w:val="004D4791"/>
    <w:rsid w:val="004F1EA7"/>
    <w:rsid w:val="00503866"/>
    <w:rsid w:val="00506419"/>
    <w:rsid w:val="00561520"/>
    <w:rsid w:val="005949E7"/>
    <w:rsid w:val="005B21DD"/>
    <w:rsid w:val="005E1C62"/>
    <w:rsid w:val="00625046"/>
    <w:rsid w:val="00653E18"/>
    <w:rsid w:val="006578E0"/>
    <w:rsid w:val="00663572"/>
    <w:rsid w:val="006D6CD5"/>
    <w:rsid w:val="006E0CD2"/>
    <w:rsid w:val="006F192A"/>
    <w:rsid w:val="006F271C"/>
    <w:rsid w:val="0070148E"/>
    <w:rsid w:val="00710195"/>
    <w:rsid w:val="007356AB"/>
    <w:rsid w:val="00740BCC"/>
    <w:rsid w:val="00742CE7"/>
    <w:rsid w:val="007503E6"/>
    <w:rsid w:val="007779EC"/>
    <w:rsid w:val="007B7FD7"/>
    <w:rsid w:val="00801E42"/>
    <w:rsid w:val="00804F36"/>
    <w:rsid w:val="00813CFF"/>
    <w:rsid w:val="00835437"/>
    <w:rsid w:val="00841FCE"/>
    <w:rsid w:val="00842875"/>
    <w:rsid w:val="00865624"/>
    <w:rsid w:val="008728D9"/>
    <w:rsid w:val="00885B1A"/>
    <w:rsid w:val="00890613"/>
    <w:rsid w:val="008C5382"/>
    <w:rsid w:val="008C756B"/>
    <w:rsid w:val="008E50AE"/>
    <w:rsid w:val="0090065C"/>
    <w:rsid w:val="00925640"/>
    <w:rsid w:val="00953626"/>
    <w:rsid w:val="009743BC"/>
    <w:rsid w:val="00995118"/>
    <w:rsid w:val="00996879"/>
    <w:rsid w:val="009A17CA"/>
    <w:rsid w:val="009D4B76"/>
    <w:rsid w:val="009F2AF8"/>
    <w:rsid w:val="00A21626"/>
    <w:rsid w:val="00A61C8C"/>
    <w:rsid w:val="00A679C4"/>
    <w:rsid w:val="00A75DF8"/>
    <w:rsid w:val="00A9625A"/>
    <w:rsid w:val="00AC0484"/>
    <w:rsid w:val="00AD3703"/>
    <w:rsid w:val="00AE30CE"/>
    <w:rsid w:val="00AE769C"/>
    <w:rsid w:val="00AF203E"/>
    <w:rsid w:val="00B05E3C"/>
    <w:rsid w:val="00B25CB0"/>
    <w:rsid w:val="00B27CA0"/>
    <w:rsid w:val="00B33AFA"/>
    <w:rsid w:val="00B356C3"/>
    <w:rsid w:val="00B46EC3"/>
    <w:rsid w:val="00BB50EE"/>
    <w:rsid w:val="00BC4C64"/>
    <w:rsid w:val="00BF1B49"/>
    <w:rsid w:val="00C444A2"/>
    <w:rsid w:val="00C5697A"/>
    <w:rsid w:val="00C57699"/>
    <w:rsid w:val="00C67A6A"/>
    <w:rsid w:val="00C9041A"/>
    <w:rsid w:val="00C92D8C"/>
    <w:rsid w:val="00C93183"/>
    <w:rsid w:val="00C95D83"/>
    <w:rsid w:val="00CA2339"/>
    <w:rsid w:val="00CB3D1B"/>
    <w:rsid w:val="00D3090D"/>
    <w:rsid w:val="00D37084"/>
    <w:rsid w:val="00D648A2"/>
    <w:rsid w:val="00D702A5"/>
    <w:rsid w:val="00D71F66"/>
    <w:rsid w:val="00D8550D"/>
    <w:rsid w:val="00D8779D"/>
    <w:rsid w:val="00DC1465"/>
    <w:rsid w:val="00DC4909"/>
    <w:rsid w:val="00E256A7"/>
    <w:rsid w:val="00E25C65"/>
    <w:rsid w:val="00E578CC"/>
    <w:rsid w:val="00E67BC1"/>
    <w:rsid w:val="00E76F48"/>
    <w:rsid w:val="00E85652"/>
    <w:rsid w:val="00E8622F"/>
    <w:rsid w:val="00EB008A"/>
    <w:rsid w:val="00EC5E5C"/>
    <w:rsid w:val="00F53804"/>
    <w:rsid w:val="00F9274E"/>
    <w:rsid w:val="00FA2D79"/>
    <w:rsid w:val="00FA4C92"/>
    <w:rsid w:val="00FD0C59"/>
    <w:rsid w:val="00FD1DC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3C0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148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0148E"/>
    <w:pPr>
      <w:tabs>
        <w:tab w:val="center" w:pos="4419"/>
        <w:tab w:val="right" w:pos="8838"/>
      </w:tabs>
      <w:spacing w:after="0" w:line="240" w:lineRule="auto"/>
    </w:pPr>
    <w:rPr>
      <w:rFonts w:ascii="Calibri" w:eastAsia="Calibri" w:hAnsi="Calibri" w:cs="Times New Roman"/>
    </w:rPr>
  </w:style>
  <w:style w:type="character" w:customStyle="1" w:styleId="EncabezadoCar">
    <w:name w:val="Encabezado Car"/>
    <w:basedOn w:val="Fuentedeprrafopredeter"/>
    <w:link w:val="Encabezado"/>
    <w:uiPriority w:val="99"/>
    <w:qFormat/>
    <w:rsid w:val="0070148E"/>
    <w:rPr>
      <w:rFonts w:ascii="Calibri" w:eastAsia="Calibri" w:hAnsi="Calibri" w:cs="Times New Roman"/>
    </w:rPr>
  </w:style>
  <w:style w:type="paragraph" w:styleId="Sinespaciado">
    <w:name w:val="No Spacing"/>
    <w:uiPriority w:val="1"/>
    <w:qFormat/>
    <w:rsid w:val="0070148E"/>
    <w:pPr>
      <w:spacing w:after="0" w:line="240" w:lineRule="auto"/>
    </w:pPr>
    <w:rPr>
      <w:rFonts w:ascii="Calibri" w:eastAsia="Calibri" w:hAnsi="Calibri" w:cs="Times New Roman"/>
    </w:rPr>
  </w:style>
  <w:style w:type="paragraph" w:styleId="Textodeglobo">
    <w:name w:val="Balloon Text"/>
    <w:basedOn w:val="Normal"/>
    <w:link w:val="TextodegloboCar"/>
    <w:uiPriority w:val="99"/>
    <w:semiHidden/>
    <w:unhideWhenUsed/>
    <w:rsid w:val="0070148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0148E"/>
    <w:rPr>
      <w:rFonts w:ascii="Tahoma" w:hAnsi="Tahoma" w:cs="Tahoma"/>
      <w:sz w:val="16"/>
      <w:szCs w:val="16"/>
    </w:rPr>
  </w:style>
  <w:style w:type="paragraph" w:styleId="Piedepgina">
    <w:name w:val="footer"/>
    <w:basedOn w:val="Normal"/>
    <w:link w:val="PiedepginaCar"/>
    <w:uiPriority w:val="99"/>
    <w:unhideWhenUsed/>
    <w:rsid w:val="00C9318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93183"/>
  </w:style>
  <w:style w:type="paragraph" w:styleId="Prrafodelista">
    <w:name w:val="List Paragraph"/>
    <w:basedOn w:val="Normal"/>
    <w:uiPriority w:val="34"/>
    <w:qFormat/>
    <w:rsid w:val="00E256A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148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0148E"/>
    <w:pPr>
      <w:tabs>
        <w:tab w:val="center" w:pos="4419"/>
        <w:tab w:val="right" w:pos="8838"/>
      </w:tabs>
      <w:spacing w:after="0" w:line="240" w:lineRule="auto"/>
    </w:pPr>
    <w:rPr>
      <w:rFonts w:ascii="Calibri" w:eastAsia="Calibri" w:hAnsi="Calibri" w:cs="Times New Roman"/>
    </w:rPr>
  </w:style>
  <w:style w:type="character" w:customStyle="1" w:styleId="EncabezadoCar">
    <w:name w:val="Encabezado Car"/>
    <w:basedOn w:val="Fuentedeprrafopredeter"/>
    <w:link w:val="Encabezado"/>
    <w:uiPriority w:val="99"/>
    <w:qFormat/>
    <w:rsid w:val="0070148E"/>
    <w:rPr>
      <w:rFonts w:ascii="Calibri" w:eastAsia="Calibri" w:hAnsi="Calibri" w:cs="Times New Roman"/>
    </w:rPr>
  </w:style>
  <w:style w:type="paragraph" w:styleId="Sinespaciado">
    <w:name w:val="No Spacing"/>
    <w:uiPriority w:val="1"/>
    <w:qFormat/>
    <w:rsid w:val="0070148E"/>
    <w:pPr>
      <w:spacing w:after="0" w:line="240" w:lineRule="auto"/>
    </w:pPr>
    <w:rPr>
      <w:rFonts w:ascii="Calibri" w:eastAsia="Calibri" w:hAnsi="Calibri" w:cs="Times New Roman"/>
    </w:rPr>
  </w:style>
  <w:style w:type="paragraph" w:styleId="Textodeglobo">
    <w:name w:val="Balloon Text"/>
    <w:basedOn w:val="Normal"/>
    <w:link w:val="TextodegloboCar"/>
    <w:uiPriority w:val="99"/>
    <w:semiHidden/>
    <w:unhideWhenUsed/>
    <w:rsid w:val="0070148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0148E"/>
    <w:rPr>
      <w:rFonts w:ascii="Tahoma" w:hAnsi="Tahoma" w:cs="Tahoma"/>
      <w:sz w:val="16"/>
      <w:szCs w:val="16"/>
    </w:rPr>
  </w:style>
  <w:style w:type="paragraph" w:styleId="Piedepgina">
    <w:name w:val="footer"/>
    <w:basedOn w:val="Normal"/>
    <w:link w:val="PiedepginaCar"/>
    <w:uiPriority w:val="99"/>
    <w:unhideWhenUsed/>
    <w:rsid w:val="00C9318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93183"/>
  </w:style>
  <w:style w:type="paragraph" w:styleId="Prrafodelista">
    <w:name w:val="List Paragraph"/>
    <w:basedOn w:val="Normal"/>
    <w:uiPriority w:val="34"/>
    <w:qFormat/>
    <w:rsid w:val="00E256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112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E0D353-D2F2-45A1-BCEA-A8A13C83D9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6</Pages>
  <Words>2637</Words>
  <Characters>14505</Characters>
  <Application>Microsoft Office Word</Application>
  <DocSecurity>0</DocSecurity>
  <Lines>120</Lines>
  <Paragraphs>34</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17108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Lemus</dc:creator>
  <cp:lastModifiedBy>JORGE GUILLERMO GRADILLA MARTÍNEZ - PC-0295</cp:lastModifiedBy>
  <cp:revision>5</cp:revision>
  <cp:lastPrinted>2023-03-21T18:54:00Z</cp:lastPrinted>
  <dcterms:created xsi:type="dcterms:W3CDTF">2023-03-09T21:52:00Z</dcterms:created>
  <dcterms:modified xsi:type="dcterms:W3CDTF">2023-03-21T18:56:00Z</dcterms:modified>
</cp:coreProperties>
</file>