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B9FD8A" w14:textId="086B8F08" w:rsidR="004D6325" w:rsidRPr="00AF01A6" w:rsidRDefault="004D6325" w:rsidP="004D6325">
      <w:pPr>
        <w:tabs>
          <w:tab w:val="left" w:pos="3722"/>
        </w:tabs>
        <w:spacing w:after="0" w:line="240" w:lineRule="auto"/>
        <w:jc w:val="center"/>
        <w:rPr>
          <w:rFonts w:ascii="Century Gothic" w:hAnsi="Century Gothic" w:cs="Arial"/>
          <w:b/>
          <w:sz w:val="24"/>
          <w:szCs w:val="24"/>
        </w:rPr>
      </w:pPr>
      <w:r>
        <w:rPr>
          <w:rFonts w:ascii="Century Gothic" w:hAnsi="Century Gothic" w:cs="Arial"/>
          <w:b/>
          <w:color w:val="000000" w:themeColor="text1"/>
          <w:sz w:val="24"/>
          <w:szCs w:val="24"/>
        </w:rPr>
        <w:t xml:space="preserve">DECIMA </w:t>
      </w:r>
      <w:r w:rsidR="00CD2A1E">
        <w:rPr>
          <w:rFonts w:ascii="Century Gothic" w:hAnsi="Century Gothic" w:cs="Arial"/>
          <w:b/>
          <w:color w:val="000000" w:themeColor="text1"/>
          <w:sz w:val="24"/>
          <w:szCs w:val="24"/>
        </w:rPr>
        <w:t xml:space="preserve">OCTAVA </w:t>
      </w:r>
      <w:r w:rsidRPr="00AF01A6">
        <w:rPr>
          <w:rFonts w:ascii="Century Gothic" w:hAnsi="Century Gothic" w:cs="Arial"/>
          <w:b/>
          <w:color w:val="000000" w:themeColor="text1"/>
          <w:sz w:val="24"/>
          <w:szCs w:val="24"/>
        </w:rPr>
        <w:t xml:space="preserve">SESIÓN </w:t>
      </w:r>
      <w:r w:rsidRPr="00AF01A6">
        <w:rPr>
          <w:rFonts w:ascii="Century Gothic" w:hAnsi="Century Gothic" w:cs="Arial"/>
          <w:b/>
          <w:sz w:val="24"/>
          <w:szCs w:val="24"/>
        </w:rPr>
        <w:t xml:space="preserve">EXTRAORDINARIA DEL AÑO 2023 DEL COMITÉ DE </w:t>
      </w:r>
    </w:p>
    <w:p w14:paraId="09408654" w14:textId="77777777" w:rsidR="004D6325" w:rsidRPr="00AF01A6" w:rsidRDefault="004D6325" w:rsidP="004D6325">
      <w:pPr>
        <w:tabs>
          <w:tab w:val="left" w:pos="3722"/>
        </w:tabs>
        <w:spacing w:after="0" w:line="240" w:lineRule="auto"/>
        <w:jc w:val="center"/>
        <w:rPr>
          <w:rFonts w:ascii="Century Gothic" w:hAnsi="Century Gothic" w:cs="Arial"/>
          <w:b/>
          <w:sz w:val="24"/>
          <w:szCs w:val="24"/>
        </w:rPr>
      </w:pPr>
      <w:r w:rsidRPr="00AF01A6">
        <w:rPr>
          <w:rFonts w:ascii="Century Gothic" w:hAnsi="Century Gothic" w:cs="Arial"/>
          <w:b/>
          <w:sz w:val="24"/>
          <w:szCs w:val="24"/>
        </w:rPr>
        <w:t xml:space="preserve">TRANSPARENCIA, DE LA ADMINISTRACIÓN MUNICIPAL 2021-2024 </w:t>
      </w:r>
    </w:p>
    <w:p w14:paraId="0B6E0D46" w14:textId="77777777" w:rsidR="004D6325" w:rsidRPr="00AF01A6" w:rsidRDefault="004D6325" w:rsidP="004D6325">
      <w:pPr>
        <w:tabs>
          <w:tab w:val="left" w:pos="3722"/>
        </w:tabs>
        <w:spacing w:after="0" w:line="240" w:lineRule="auto"/>
        <w:jc w:val="center"/>
        <w:rPr>
          <w:rFonts w:ascii="Century Gothic" w:hAnsi="Century Gothic" w:cs="Arial"/>
          <w:b/>
          <w:sz w:val="24"/>
          <w:szCs w:val="24"/>
        </w:rPr>
      </w:pPr>
      <w:r w:rsidRPr="00AF01A6">
        <w:rPr>
          <w:rFonts w:ascii="Century Gothic" w:hAnsi="Century Gothic" w:cs="Arial"/>
          <w:b/>
          <w:sz w:val="24"/>
          <w:szCs w:val="24"/>
        </w:rPr>
        <w:t>DEL MUNICIPIO TLAJOMULCO DE ZÚÑIGA, JALISCO.</w:t>
      </w:r>
    </w:p>
    <w:p w14:paraId="3BAF6AA4" w14:textId="77777777" w:rsidR="00E61DAA" w:rsidRDefault="00E61DAA" w:rsidP="0070148E">
      <w:pPr>
        <w:tabs>
          <w:tab w:val="left" w:pos="3722"/>
        </w:tabs>
        <w:spacing w:after="0" w:line="240" w:lineRule="auto"/>
        <w:jc w:val="center"/>
        <w:rPr>
          <w:rFonts w:cs="Arial"/>
          <w:b/>
          <w:sz w:val="24"/>
          <w:szCs w:val="24"/>
        </w:rPr>
      </w:pPr>
    </w:p>
    <w:p w14:paraId="0694C1F0" w14:textId="6A3A8EC5" w:rsidR="0070148E" w:rsidRDefault="005B21DD" w:rsidP="0056631B">
      <w:pPr>
        <w:tabs>
          <w:tab w:val="left" w:pos="3722"/>
        </w:tabs>
        <w:spacing w:after="0" w:line="240" w:lineRule="auto"/>
        <w:jc w:val="center"/>
        <w:rPr>
          <w:rFonts w:cstheme="minorHAnsi"/>
          <w:b/>
          <w:sz w:val="24"/>
          <w:szCs w:val="24"/>
        </w:rPr>
      </w:pPr>
      <w:r w:rsidRPr="00EC5E5C">
        <w:rPr>
          <w:rFonts w:cs="Arial"/>
          <w:b/>
          <w:sz w:val="24"/>
          <w:szCs w:val="24"/>
        </w:rPr>
        <w:t>(</w:t>
      </w:r>
      <w:r w:rsidR="00192F95">
        <w:rPr>
          <w:rFonts w:cs="Arial"/>
          <w:b/>
          <w:sz w:val="24"/>
          <w:szCs w:val="24"/>
        </w:rPr>
        <w:t>Reserva</w:t>
      </w:r>
      <w:r w:rsidR="00503866" w:rsidRPr="00EC5E5C">
        <w:rPr>
          <w:rFonts w:cs="Arial"/>
          <w:b/>
          <w:sz w:val="24"/>
          <w:szCs w:val="24"/>
        </w:rPr>
        <w:t xml:space="preserve"> </w:t>
      </w:r>
      <w:r w:rsidR="005C734D">
        <w:rPr>
          <w:rFonts w:cs="Arial"/>
          <w:b/>
          <w:sz w:val="24"/>
          <w:szCs w:val="24"/>
        </w:rPr>
        <w:t>parcial o t</w:t>
      </w:r>
      <w:r w:rsidR="00087878">
        <w:rPr>
          <w:rFonts w:cs="Arial"/>
          <w:b/>
          <w:sz w:val="24"/>
          <w:szCs w:val="24"/>
        </w:rPr>
        <w:t xml:space="preserve">otal </w:t>
      </w:r>
      <w:r w:rsidRPr="00EC5E5C">
        <w:rPr>
          <w:rFonts w:cs="Arial"/>
          <w:b/>
          <w:sz w:val="24"/>
          <w:szCs w:val="24"/>
        </w:rPr>
        <w:t>de</w:t>
      </w:r>
      <w:r w:rsidR="00503866" w:rsidRPr="00EC5E5C">
        <w:rPr>
          <w:rFonts w:cs="Arial"/>
          <w:b/>
          <w:sz w:val="24"/>
          <w:szCs w:val="24"/>
        </w:rPr>
        <w:t xml:space="preserve"> la </w:t>
      </w:r>
      <w:r w:rsidR="005C734D">
        <w:rPr>
          <w:rFonts w:cs="Arial"/>
          <w:b/>
          <w:sz w:val="24"/>
          <w:szCs w:val="24"/>
        </w:rPr>
        <w:t xml:space="preserve"> i</w:t>
      </w:r>
      <w:r w:rsidRPr="00EC5E5C">
        <w:rPr>
          <w:rFonts w:cs="Arial"/>
          <w:b/>
          <w:sz w:val="24"/>
          <w:szCs w:val="24"/>
        </w:rPr>
        <w:t>nformación</w:t>
      </w:r>
      <w:r w:rsidR="008A1C24">
        <w:rPr>
          <w:rFonts w:cs="Arial"/>
          <w:b/>
          <w:sz w:val="24"/>
          <w:szCs w:val="24"/>
        </w:rPr>
        <w:t xml:space="preserve"> por </w:t>
      </w:r>
      <w:r w:rsidR="005C734D">
        <w:rPr>
          <w:rFonts w:cstheme="minorHAnsi"/>
          <w:b/>
          <w:sz w:val="24"/>
          <w:szCs w:val="24"/>
        </w:rPr>
        <w:t>e</w:t>
      </w:r>
      <w:r w:rsidR="008A1C24">
        <w:rPr>
          <w:rFonts w:cstheme="minorHAnsi"/>
          <w:b/>
          <w:sz w:val="24"/>
          <w:szCs w:val="24"/>
        </w:rPr>
        <w:t xml:space="preserve">ncontrarse en </w:t>
      </w:r>
      <w:r w:rsidR="005C734D">
        <w:rPr>
          <w:rFonts w:cstheme="minorHAnsi"/>
          <w:b/>
          <w:sz w:val="24"/>
          <w:szCs w:val="24"/>
        </w:rPr>
        <w:t>juicio v</w:t>
      </w:r>
      <w:r w:rsidR="001F4A16">
        <w:rPr>
          <w:rFonts w:cstheme="minorHAnsi"/>
          <w:b/>
          <w:sz w:val="24"/>
          <w:szCs w:val="24"/>
        </w:rPr>
        <w:t>igente</w:t>
      </w:r>
      <w:r w:rsidR="008A1C24">
        <w:rPr>
          <w:rFonts w:cstheme="minorHAnsi"/>
          <w:b/>
          <w:sz w:val="24"/>
          <w:szCs w:val="24"/>
        </w:rPr>
        <w:t xml:space="preserve">) </w:t>
      </w:r>
    </w:p>
    <w:p w14:paraId="539AFB54" w14:textId="77777777" w:rsidR="00E61DAA" w:rsidRDefault="00E61DAA" w:rsidP="0056631B">
      <w:pPr>
        <w:tabs>
          <w:tab w:val="left" w:pos="3722"/>
        </w:tabs>
        <w:spacing w:after="0" w:line="240" w:lineRule="auto"/>
        <w:jc w:val="center"/>
        <w:rPr>
          <w:rFonts w:cs="Arial"/>
          <w:b/>
          <w:sz w:val="24"/>
          <w:szCs w:val="24"/>
        </w:rPr>
      </w:pPr>
    </w:p>
    <w:p w14:paraId="13E0BAEE" w14:textId="77777777" w:rsidR="005B21DD" w:rsidRPr="0019590B" w:rsidRDefault="005B21DD" w:rsidP="0070148E">
      <w:pPr>
        <w:tabs>
          <w:tab w:val="left" w:pos="3722"/>
        </w:tabs>
        <w:spacing w:after="0" w:line="240" w:lineRule="auto"/>
        <w:jc w:val="center"/>
        <w:rPr>
          <w:rFonts w:cs="Arial"/>
          <w:b/>
          <w:sz w:val="24"/>
          <w:szCs w:val="24"/>
        </w:rPr>
      </w:pPr>
    </w:p>
    <w:p w14:paraId="443A9468" w14:textId="7C3A63FE" w:rsidR="004D6325" w:rsidRPr="00AF01A6" w:rsidRDefault="0070148E" w:rsidP="004D6325">
      <w:pPr>
        <w:spacing w:after="0" w:line="240" w:lineRule="auto"/>
        <w:jc w:val="both"/>
        <w:rPr>
          <w:rFonts w:ascii="Century Gothic" w:hAnsi="Century Gothic"/>
          <w:sz w:val="24"/>
          <w:szCs w:val="24"/>
        </w:rPr>
      </w:pPr>
      <w:r w:rsidRPr="0019590B">
        <w:rPr>
          <w:rFonts w:cs="Arial"/>
          <w:sz w:val="24"/>
          <w:szCs w:val="24"/>
        </w:rPr>
        <w:t xml:space="preserve">          </w:t>
      </w:r>
      <w:r w:rsidR="004D6325" w:rsidRPr="00AF01A6">
        <w:rPr>
          <w:rFonts w:ascii="Century Gothic" w:hAnsi="Century Gothic"/>
          <w:b/>
          <w:i/>
          <w:sz w:val="24"/>
          <w:szCs w:val="24"/>
        </w:rPr>
        <w:t>El Presidente del Comité en el uso de la voz:</w:t>
      </w:r>
      <w:r w:rsidR="004D6325" w:rsidRPr="00AF01A6">
        <w:rPr>
          <w:rFonts w:ascii="Century Gothic" w:hAnsi="Century Gothic"/>
          <w:sz w:val="24"/>
          <w:szCs w:val="24"/>
        </w:rPr>
        <w:t xml:space="preserve"> </w:t>
      </w:r>
      <w:r w:rsidR="004D6325" w:rsidRPr="00AF01A6">
        <w:rPr>
          <w:rFonts w:ascii="Century Gothic" w:hAnsi="Century Gothic" w:cs="Calibri"/>
          <w:sz w:val="24"/>
          <w:szCs w:val="24"/>
        </w:rPr>
        <w:t xml:space="preserve">En el municipio de Tlajomulco de Zúñiga, Jalisco, siendo las </w:t>
      </w:r>
      <w:r w:rsidR="00CD2A1E">
        <w:rPr>
          <w:rFonts w:ascii="Century Gothic" w:hAnsi="Century Gothic" w:cs="Calibri"/>
          <w:sz w:val="24"/>
          <w:szCs w:val="24"/>
        </w:rPr>
        <w:t xml:space="preserve">14:00 catorce </w:t>
      </w:r>
      <w:r w:rsidR="004D6325" w:rsidRPr="00AF01A6">
        <w:rPr>
          <w:rFonts w:ascii="Century Gothic" w:hAnsi="Century Gothic" w:cs="Calibri"/>
          <w:sz w:val="24"/>
          <w:szCs w:val="24"/>
        </w:rPr>
        <w:t xml:space="preserve">horas del día </w:t>
      </w:r>
      <w:r w:rsidR="00CD2A1E">
        <w:rPr>
          <w:rFonts w:ascii="Century Gothic" w:hAnsi="Century Gothic" w:cs="Calibri"/>
          <w:sz w:val="24"/>
          <w:szCs w:val="24"/>
        </w:rPr>
        <w:t xml:space="preserve">09 </w:t>
      </w:r>
      <w:r w:rsidR="004D6325" w:rsidRPr="00AF01A6">
        <w:rPr>
          <w:rFonts w:ascii="Century Gothic" w:hAnsi="Century Gothic" w:cs="Calibri"/>
          <w:sz w:val="24"/>
          <w:szCs w:val="24"/>
        </w:rPr>
        <w:t xml:space="preserve">de </w:t>
      </w:r>
      <w:r w:rsidR="004D6325">
        <w:rPr>
          <w:rFonts w:ascii="Century Gothic" w:hAnsi="Century Gothic" w:cs="Calibri"/>
          <w:sz w:val="24"/>
          <w:szCs w:val="24"/>
        </w:rPr>
        <w:t xml:space="preserve">marzo </w:t>
      </w:r>
      <w:r w:rsidR="004D6325" w:rsidRPr="00AF01A6">
        <w:rPr>
          <w:rFonts w:ascii="Century Gothic" w:hAnsi="Century Gothic" w:cs="Calibri"/>
          <w:sz w:val="24"/>
          <w:szCs w:val="24"/>
        </w:rPr>
        <w:t xml:space="preserve">del año 2023 dos mil veintitrés, en las instalaciones de la Sala de Cabildo, en el Centro Administrativo Tlajomulco (CAT), ubicado en Higuera N° 70, tercer piso, Colonia Centro, en el Municipio de Tlajomulco de Zúñiga, Jalisco, con la facultad que les confiere lo estipulado en los artículos 29 y 30 de la Ley de Transparencia y Acceso a la Información Pública del Estado de Jalisco y sus Municipios (en adelante la “Ley de Transparencia”) </w:t>
      </w:r>
      <w:r w:rsidR="004D6325" w:rsidRPr="00AF01A6">
        <w:rPr>
          <w:rFonts w:ascii="Century Gothic" w:hAnsi="Century Gothic"/>
          <w:sz w:val="24"/>
          <w:szCs w:val="24"/>
        </w:rPr>
        <w:t xml:space="preserve">se reunieron los integrantes del Comité de Transparencia del Ayuntamiento de Tlajomulco de Zúñiga, Jalisco (en lo sucesivo “Comité”) con la finalidad de desahogar la </w:t>
      </w:r>
      <w:r w:rsidR="004D6325">
        <w:rPr>
          <w:rFonts w:ascii="Century Gothic" w:hAnsi="Century Gothic"/>
          <w:sz w:val="24"/>
          <w:szCs w:val="24"/>
        </w:rPr>
        <w:t xml:space="preserve">Décima </w:t>
      </w:r>
      <w:r w:rsidR="00CD2A1E">
        <w:rPr>
          <w:rFonts w:ascii="Century Gothic" w:hAnsi="Century Gothic"/>
          <w:sz w:val="24"/>
          <w:szCs w:val="24"/>
        </w:rPr>
        <w:t xml:space="preserve">Octava </w:t>
      </w:r>
      <w:r w:rsidR="004D6325" w:rsidRPr="00AF01A6">
        <w:rPr>
          <w:rFonts w:ascii="Century Gothic" w:hAnsi="Century Gothic"/>
          <w:sz w:val="24"/>
          <w:szCs w:val="24"/>
        </w:rPr>
        <w:t>Sesión Extraordinaria del año 2023 conforme al siguiente:</w:t>
      </w:r>
    </w:p>
    <w:p w14:paraId="165C38A5" w14:textId="77777777" w:rsidR="004D6325" w:rsidRPr="00AF01A6" w:rsidRDefault="004D6325" w:rsidP="004D6325">
      <w:pPr>
        <w:pStyle w:val="Sinespaciado"/>
        <w:jc w:val="both"/>
        <w:rPr>
          <w:rFonts w:ascii="Century Gothic" w:hAnsi="Century Gothic" w:cs="Arial"/>
          <w:sz w:val="24"/>
          <w:szCs w:val="24"/>
        </w:rPr>
      </w:pPr>
    </w:p>
    <w:p w14:paraId="6AF5C3C4" w14:textId="77777777" w:rsidR="004D6325" w:rsidRPr="00AF01A6" w:rsidRDefault="004D6325" w:rsidP="004D6325">
      <w:pPr>
        <w:spacing w:after="0" w:line="240" w:lineRule="auto"/>
        <w:jc w:val="center"/>
        <w:rPr>
          <w:rFonts w:ascii="Century Gothic" w:hAnsi="Century Gothic" w:cs="Arial"/>
          <w:b/>
          <w:sz w:val="24"/>
          <w:szCs w:val="24"/>
        </w:rPr>
      </w:pPr>
      <w:r w:rsidRPr="00AF01A6">
        <w:rPr>
          <w:rFonts w:ascii="Century Gothic" w:hAnsi="Century Gothic" w:cs="Arial"/>
          <w:b/>
          <w:sz w:val="24"/>
          <w:szCs w:val="24"/>
        </w:rPr>
        <w:t>ORDEN DEL DÍA</w:t>
      </w:r>
    </w:p>
    <w:p w14:paraId="71642E63" w14:textId="77777777" w:rsidR="004D6325" w:rsidRPr="00AF01A6" w:rsidRDefault="004D6325" w:rsidP="004D6325">
      <w:pPr>
        <w:spacing w:after="0" w:line="240" w:lineRule="auto"/>
        <w:rPr>
          <w:rFonts w:ascii="Century Gothic" w:hAnsi="Century Gothic" w:cs="Arial"/>
          <w:b/>
          <w:sz w:val="24"/>
          <w:szCs w:val="24"/>
        </w:rPr>
      </w:pPr>
    </w:p>
    <w:p w14:paraId="2B54734B" w14:textId="77777777" w:rsidR="004D6325" w:rsidRPr="00AF01A6" w:rsidRDefault="004D6325" w:rsidP="004D6325">
      <w:pPr>
        <w:spacing w:after="0" w:line="240" w:lineRule="auto"/>
        <w:jc w:val="both"/>
        <w:rPr>
          <w:rFonts w:ascii="Century Gothic" w:hAnsi="Century Gothic" w:cs="Arial"/>
          <w:sz w:val="24"/>
          <w:szCs w:val="24"/>
        </w:rPr>
      </w:pPr>
      <w:r w:rsidRPr="00AF01A6">
        <w:rPr>
          <w:rFonts w:ascii="Century Gothic" w:hAnsi="Century Gothic" w:cs="Arial"/>
          <w:sz w:val="24"/>
          <w:szCs w:val="24"/>
        </w:rPr>
        <w:t xml:space="preserve">I.- Lista de asistencia y verificación de quórum del Comité de Transparencia. </w:t>
      </w:r>
    </w:p>
    <w:p w14:paraId="61D7CA4D" w14:textId="77777777" w:rsidR="004D6325" w:rsidRPr="00AF01A6" w:rsidRDefault="004D6325" w:rsidP="004D6325">
      <w:pPr>
        <w:spacing w:after="0" w:line="240" w:lineRule="auto"/>
        <w:jc w:val="both"/>
        <w:rPr>
          <w:rFonts w:ascii="Century Gothic" w:hAnsi="Century Gothic" w:cs="Arial"/>
          <w:sz w:val="24"/>
          <w:szCs w:val="24"/>
        </w:rPr>
      </w:pPr>
    </w:p>
    <w:p w14:paraId="2E78E5CF" w14:textId="345644F4" w:rsidR="004D6325" w:rsidRPr="00AF01A6" w:rsidRDefault="004D6325" w:rsidP="004D6325">
      <w:pPr>
        <w:spacing w:after="0" w:line="240" w:lineRule="auto"/>
        <w:jc w:val="both"/>
        <w:rPr>
          <w:rFonts w:ascii="Century Gothic" w:hAnsi="Century Gothic" w:cs="Arial"/>
          <w:b/>
          <w:i/>
          <w:sz w:val="24"/>
          <w:szCs w:val="24"/>
        </w:rPr>
      </w:pPr>
      <w:r w:rsidRPr="00AF01A6">
        <w:rPr>
          <w:rFonts w:ascii="Century Gothic" w:hAnsi="Century Gothic" w:cs="Arial"/>
          <w:sz w:val="24"/>
          <w:szCs w:val="24"/>
        </w:rPr>
        <w:t xml:space="preserve">II.- </w:t>
      </w:r>
      <w:r w:rsidRPr="00AF01A6">
        <w:rPr>
          <w:rFonts w:ascii="Century Gothic" w:hAnsi="Century Gothic" w:cstheme="minorHAnsi"/>
          <w:sz w:val="24"/>
          <w:szCs w:val="24"/>
        </w:rPr>
        <w:t>Revisión, discusión, y, en su caso, aprobación para proteger la</w:t>
      </w:r>
      <w:r w:rsidR="009735CD">
        <w:rPr>
          <w:rFonts w:ascii="Century Gothic" w:hAnsi="Century Gothic" w:cstheme="minorHAnsi"/>
          <w:sz w:val="24"/>
          <w:szCs w:val="24"/>
        </w:rPr>
        <w:t xml:space="preserve"> totalidad o parcialidad de</w:t>
      </w:r>
      <w:r w:rsidR="001F4A16">
        <w:rPr>
          <w:rFonts w:ascii="Century Gothic" w:hAnsi="Century Gothic" w:cstheme="minorHAnsi"/>
          <w:sz w:val="24"/>
          <w:szCs w:val="24"/>
        </w:rPr>
        <w:t xml:space="preserve"> la</w:t>
      </w:r>
      <w:r w:rsidRPr="00AF01A6">
        <w:rPr>
          <w:rFonts w:ascii="Century Gothic" w:hAnsi="Century Gothic" w:cstheme="minorHAnsi"/>
          <w:sz w:val="24"/>
          <w:szCs w:val="24"/>
        </w:rPr>
        <w:t xml:space="preserve"> información, con relación a la solicitud de información </w:t>
      </w:r>
      <w:r>
        <w:rPr>
          <w:rFonts w:ascii="Century Gothic" w:hAnsi="Century Gothic" w:cstheme="minorHAnsi"/>
          <w:sz w:val="24"/>
          <w:szCs w:val="24"/>
        </w:rPr>
        <w:t xml:space="preserve">con número de expediente </w:t>
      </w:r>
      <w:r w:rsidR="00CD2A1E">
        <w:rPr>
          <w:rFonts w:ascii="Century Gothic" w:hAnsi="Century Gothic" w:cstheme="minorHAnsi"/>
          <w:sz w:val="24"/>
          <w:szCs w:val="24"/>
        </w:rPr>
        <w:t>DT/0515</w:t>
      </w:r>
      <w:r w:rsidRPr="00AF01A6">
        <w:rPr>
          <w:rFonts w:ascii="Century Gothic" w:hAnsi="Century Gothic" w:cstheme="minorHAnsi"/>
          <w:sz w:val="24"/>
          <w:szCs w:val="24"/>
        </w:rPr>
        <w:t>/2023 y con número de folio asignado por la pla</w:t>
      </w:r>
      <w:r w:rsidR="00CD2A1E">
        <w:rPr>
          <w:rFonts w:ascii="Century Gothic" w:hAnsi="Century Gothic" w:cstheme="minorHAnsi"/>
          <w:sz w:val="24"/>
          <w:szCs w:val="24"/>
        </w:rPr>
        <w:t>taforma nacional 140290423000506</w:t>
      </w:r>
      <w:r w:rsidRPr="00AF01A6">
        <w:rPr>
          <w:rFonts w:ascii="Century Gothic" w:hAnsi="Century Gothic" w:cstheme="minorHAnsi"/>
          <w:sz w:val="24"/>
          <w:szCs w:val="24"/>
        </w:rPr>
        <w:t xml:space="preserve"> referente a: </w:t>
      </w:r>
      <w:r w:rsidRPr="00AF01A6">
        <w:rPr>
          <w:rFonts w:ascii="Century Gothic" w:hAnsi="Century Gothic" w:cstheme="minorHAnsi"/>
          <w:b/>
          <w:i/>
          <w:sz w:val="24"/>
          <w:szCs w:val="24"/>
        </w:rPr>
        <w:t>“</w:t>
      </w:r>
      <w:r w:rsidR="00CD2A1E" w:rsidRPr="00CD2A1E">
        <w:rPr>
          <w:rFonts w:ascii="Century Gothic" w:hAnsi="Century Gothic"/>
          <w:b/>
          <w:i/>
          <w:sz w:val="24"/>
        </w:rPr>
        <w:t xml:space="preserve">De conformidad a lo dispuesto por el numeral 121 de la Ley de Amparo, a propósito de integrar debidamente la </w:t>
      </w:r>
      <w:proofErr w:type="spellStart"/>
      <w:r w:rsidR="00CD2A1E" w:rsidRPr="00CD2A1E">
        <w:rPr>
          <w:rFonts w:ascii="Century Gothic" w:hAnsi="Century Gothic"/>
          <w:b/>
          <w:i/>
          <w:sz w:val="24"/>
        </w:rPr>
        <w:t>litis</w:t>
      </w:r>
      <w:proofErr w:type="spellEnd"/>
      <w:r w:rsidR="00CD2A1E" w:rsidRPr="00CD2A1E">
        <w:rPr>
          <w:rFonts w:ascii="Century Gothic" w:hAnsi="Century Gothic"/>
          <w:b/>
          <w:i/>
          <w:sz w:val="24"/>
        </w:rPr>
        <w:t xml:space="preserve"> constitucional dentro del juicio de amparo 2171/2022, del índice del Juzgado </w:t>
      </w:r>
      <w:proofErr w:type="spellStart"/>
      <w:r w:rsidR="00CD2A1E" w:rsidRPr="00CD2A1E">
        <w:rPr>
          <w:rFonts w:ascii="Century Gothic" w:hAnsi="Century Gothic"/>
          <w:b/>
          <w:i/>
          <w:sz w:val="24"/>
        </w:rPr>
        <w:t>Décimosexto</w:t>
      </w:r>
      <w:proofErr w:type="spellEnd"/>
      <w:r w:rsidR="00CD2A1E" w:rsidRPr="00CD2A1E">
        <w:rPr>
          <w:rFonts w:ascii="Century Gothic" w:hAnsi="Century Gothic"/>
          <w:b/>
          <w:i/>
          <w:sz w:val="24"/>
        </w:rPr>
        <w:t xml:space="preserve"> en Materias Administrativa, Civil y del Trabajo en el Estado de Jalisco, (Al cual fueron llamadas a juicio autoridades directamente vinculadas con la emisión de los actos que posteriormente se precisan) es por lo que solicito copia certificada de la "totalidad de actos administrativos" que derivaron de la </w:t>
      </w:r>
      <w:proofErr w:type="spellStart"/>
      <w:r w:rsidR="00CD2A1E" w:rsidRPr="00CD2A1E">
        <w:rPr>
          <w:rFonts w:ascii="Century Gothic" w:hAnsi="Century Gothic"/>
          <w:b/>
          <w:i/>
          <w:sz w:val="24"/>
        </w:rPr>
        <w:t>órden</w:t>
      </w:r>
      <w:proofErr w:type="spellEnd"/>
      <w:r w:rsidR="00CD2A1E" w:rsidRPr="00CD2A1E">
        <w:rPr>
          <w:rFonts w:ascii="Century Gothic" w:hAnsi="Century Gothic"/>
          <w:b/>
          <w:i/>
          <w:sz w:val="24"/>
        </w:rPr>
        <w:t xml:space="preserve"> de visita identificada bajo el número OV-0437/2022, de fecha 21 de enero de 2022, y que derivaron también del </w:t>
      </w:r>
      <w:proofErr w:type="spellStart"/>
      <w:r w:rsidR="00CD2A1E" w:rsidRPr="00CD2A1E">
        <w:rPr>
          <w:rFonts w:ascii="Century Gothic" w:hAnsi="Century Gothic"/>
          <w:b/>
          <w:i/>
          <w:sz w:val="24"/>
        </w:rPr>
        <w:t>del</w:t>
      </w:r>
      <w:proofErr w:type="spellEnd"/>
      <w:r w:rsidR="00CD2A1E" w:rsidRPr="00CD2A1E">
        <w:rPr>
          <w:rFonts w:ascii="Century Gothic" w:hAnsi="Century Gothic"/>
          <w:b/>
          <w:i/>
          <w:sz w:val="24"/>
        </w:rPr>
        <w:t xml:space="preserve"> Acta de Infracción DCE/A-0138/2022, de fecha 24 de enero de 2022, y los derivados de éstas dos, así como de sus consecuencias jurídicas y materiales. Tales como; Citatorios, Actas Circunstanciadas, Calificación de la infracción del Acta DCE/A-0138/2022, de fecha 24 de enero de 2022, y todos aquellos que resulten de éstos, que dan inicio al procedimiento </w:t>
      </w:r>
      <w:proofErr w:type="spellStart"/>
      <w:r w:rsidR="00CD2A1E" w:rsidRPr="00CD2A1E">
        <w:rPr>
          <w:rFonts w:ascii="Century Gothic" w:hAnsi="Century Gothic"/>
          <w:b/>
          <w:i/>
          <w:sz w:val="24"/>
        </w:rPr>
        <w:t>adminstrativo</w:t>
      </w:r>
      <w:proofErr w:type="spellEnd"/>
      <w:r w:rsidR="00CD2A1E" w:rsidRPr="00CD2A1E">
        <w:rPr>
          <w:rFonts w:ascii="Century Gothic" w:hAnsi="Century Gothic"/>
          <w:b/>
          <w:i/>
          <w:sz w:val="24"/>
        </w:rPr>
        <w:t xml:space="preserve"> correspondiente</w:t>
      </w:r>
      <w:r w:rsidRPr="00CD2A1E">
        <w:rPr>
          <w:rFonts w:ascii="Century Gothic" w:hAnsi="Century Gothic" w:cstheme="minorHAnsi"/>
          <w:b/>
          <w:i/>
          <w:sz w:val="24"/>
          <w:szCs w:val="24"/>
        </w:rPr>
        <w:t>… (</w:t>
      </w:r>
      <w:proofErr w:type="gramStart"/>
      <w:r w:rsidRPr="00CD2A1E">
        <w:rPr>
          <w:rFonts w:ascii="Century Gothic" w:hAnsi="Century Gothic" w:cstheme="minorHAnsi"/>
          <w:b/>
          <w:i/>
          <w:sz w:val="24"/>
          <w:szCs w:val="24"/>
        </w:rPr>
        <w:t>sic</w:t>
      </w:r>
      <w:proofErr w:type="gramEnd"/>
      <w:r w:rsidRPr="00CD2A1E">
        <w:rPr>
          <w:rFonts w:ascii="Century Gothic" w:hAnsi="Century Gothic" w:cstheme="minorHAnsi"/>
          <w:b/>
          <w:i/>
          <w:sz w:val="24"/>
          <w:szCs w:val="24"/>
        </w:rPr>
        <w:t>)”.</w:t>
      </w:r>
    </w:p>
    <w:p w14:paraId="6F14F702" w14:textId="77777777" w:rsidR="004D6325" w:rsidRPr="00AF01A6" w:rsidRDefault="004D6325" w:rsidP="004D6325">
      <w:pPr>
        <w:spacing w:after="0" w:line="240" w:lineRule="auto"/>
        <w:jc w:val="both"/>
        <w:rPr>
          <w:rFonts w:ascii="Century Gothic" w:hAnsi="Century Gothic" w:cs="Arial"/>
          <w:sz w:val="24"/>
          <w:szCs w:val="24"/>
        </w:rPr>
      </w:pPr>
    </w:p>
    <w:p w14:paraId="12550C81" w14:textId="77777777" w:rsidR="004D6325" w:rsidRPr="00AF01A6" w:rsidRDefault="004D6325" w:rsidP="004D6325">
      <w:pPr>
        <w:spacing w:after="0" w:line="240" w:lineRule="auto"/>
        <w:jc w:val="both"/>
        <w:rPr>
          <w:rFonts w:ascii="Century Gothic" w:hAnsi="Century Gothic" w:cs="Arial"/>
          <w:sz w:val="24"/>
          <w:szCs w:val="24"/>
        </w:rPr>
      </w:pPr>
      <w:r w:rsidRPr="00AF01A6">
        <w:rPr>
          <w:rFonts w:ascii="Century Gothic" w:hAnsi="Century Gothic" w:cs="Arial"/>
          <w:sz w:val="24"/>
          <w:szCs w:val="24"/>
        </w:rPr>
        <w:t>III.- Asuntos Generales.</w:t>
      </w:r>
    </w:p>
    <w:p w14:paraId="63CD5F3E" w14:textId="77777777" w:rsidR="004D6325" w:rsidRPr="00AF01A6" w:rsidRDefault="004D6325" w:rsidP="004D6325">
      <w:pPr>
        <w:spacing w:after="0" w:line="240" w:lineRule="auto"/>
        <w:jc w:val="both"/>
        <w:rPr>
          <w:rFonts w:ascii="Century Gothic" w:hAnsi="Century Gothic" w:cs="Arial"/>
          <w:sz w:val="24"/>
          <w:szCs w:val="24"/>
        </w:rPr>
      </w:pPr>
    </w:p>
    <w:p w14:paraId="58CBB812" w14:textId="77777777" w:rsidR="004D6325" w:rsidRPr="00AF01A6" w:rsidRDefault="004D6325" w:rsidP="004D6325">
      <w:pPr>
        <w:spacing w:after="0" w:line="240" w:lineRule="auto"/>
        <w:jc w:val="both"/>
        <w:rPr>
          <w:rFonts w:ascii="Century Gothic" w:hAnsi="Century Gothic" w:cs="Arial"/>
          <w:sz w:val="24"/>
          <w:szCs w:val="24"/>
        </w:rPr>
      </w:pPr>
      <w:r w:rsidRPr="00AF01A6">
        <w:rPr>
          <w:rFonts w:ascii="Century Gothic" w:hAnsi="Century Gothic" w:cs="Arial"/>
          <w:sz w:val="24"/>
          <w:szCs w:val="24"/>
        </w:rPr>
        <w:t xml:space="preserve">IV.-Clausura de Sesión </w:t>
      </w:r>
    </w:p>
    <w:p w14:paraId="1A616F9F" w14:textId="77777777" w:rsidR="004D6325" w:rsidRPr="00AF01A6" w:rsidRDefault="004D6325" w:rsidP="004D6325">
      <w:pPr>
        <w:spacing w:after="0" w:line="240" w:lineRule="auto"/>
        <w:jc w:val="both"/>
        <w:rPr>
          <w:rFonts w:ascii="Century Gothic" w:hAnsi="Century Gothic" w:cs="Arial"/>
          <w:sz w:val="24"/>
          <w:szCs w:val="24"/>
        </w:rPr>
      </w:pPr>
    </w:p>
    <w:p w14:paraId="2703DB83" w14:textId="77777777" w:rsidR="004D6325" w:rsidRPr="00AF01A6" w:rsidRDefault="004D6325" w:rsidP="004D6325">
      <w:pPr>
        <w:spacing w:after="0" w:line="240" w:lineRule="auto"/>
        <w:jc w:val="both"/>
        <w:rPr>
          <w:rFonts w:ascii="Century Gothic" w:hAnsi="Century Gothic" w:cs="Arial"/>
          <w:sz w:val="24"/>
          <w:szCs w:val="24"/>
        </w:rPr>
      </w:pPr>
      <w:r w:rsidRPr="00AF01A6">
        <w:rPr>
          <w:rFonts w:ascii="Century Gothic" w:hAnsi="Century Gothic" w:cs="Arial"/>
          <w:sz w:val="24"/>
          <w:szCs w:val="24"/>
        </w:rPr>
        <w:t xml:space="preserve">          Pregunto a los presentes si desean la inclusión de un tema adicional al orden del día propuesto, (…) al no existir tema adicional a tratar, queda aprobado el orden del día propuesto, le pido a la Secretaria del Comité, continúe con el desarrollo del orden del día.</w:t>
      </w:r>
    </w:p>
    <w:p w14:paraId="5A0905A2" w14:textId="77777777" w:rsidR="004D6325" w:rsidRPr="00AF01A6" w:rsidRDefault="004D6325" w:rsidP="004D6325">
      <w:pPr>
        <w:spacing w:after="0" w:line="240" w:lineRule="auto"/>
        <w:jc w:val="both"/>
        <w:rPr>
          <w:rFonts w:ascii="Century Gothic" w:hAnsi="Century Gothic" w:cs="Arial"/>
          <w:sz w:val="24"/>
          <w:szCs w:val="24"/>
        </w:rPr>
      </w:pPr>
    </w:p>
    <w:p w14:paraId="2729F7E9" w14:textId="77777777" w:rsidR="004D6325" w:rsidRDefault="004D6325" w:rsidP="004D6325">
      <w:pPr>
        <w:spacing w:after="0" w:line="240" w:lineRule="auto"/>
        <w:jc w:val="both"/>
        <w:rPr>
          <w:rFonts w:ascii="Century Gothic" w:hAnsi="Century Gothic"/>
          <w:b/>
          <w:i/>
          <w:sz w:val="24"/>
          <w:szCs w:val="24"/>
        </w:rPr>
      </w:pPr>
      <w:r w:rsidRPr="00AF01A6">
        <w:rPr>
          <w:rFonts w:ascii="Century Gothic" w:hAnsi="Century Gothic"/>
          <w:b/>
          <w:i/>
          <w:sz w:val="24"/>
          <w:szCs w:val="24"/>
        </w:rPr>
        <w:t>La Secretaria del Comité toma el uso de la voz:</w:t>
      </w:r>
    </w:p>
    <w:p w14:paraId="10187A3E" w14:textId="77777777" w:rsidR="004D6325" w:rsidRPr="00AF01A6" w:rsidRDefault="004D6325" w:rsidP="004D6325">
      <w:pPr>
        <w:spacing w:after="0" w:line="240" w:lineRule="auto"/>
        <w:jc w:val="both"/>
        <w:rPr>
          <w:rFonts w:ascii="Century Gothic" w:hAnsi="Century Gothic" w:cs="Arial"/>
          <w:b/>
          <w:sz w:val="24"/>
          <w:szCs w:val="24"/>
        </w:rPr>
      </w:pPr>
    </w:p>
    <w:p w14:paraId="161652C6" w14:textId="77777777" w:rsidR="004D6325" w:rsidRDefault="004D6325" w:rsidP="004D6325">
      <w:pPr>
        <w:spacing w:after="0" w:line="240" w:lineRule="auto"/>
        <w:rPr>
          <w:rFonts w:ascii="Century Gothic" w:hAnsi="Century Gothic" w:cs="Arial"/>
          <w:b/>
          <w:sz w:val="24"/>
          <w:szCs w:val="24"/>
        </w:rPr>
      </w:pPr>
    </w:p>
    <w:p w14:paraId="6CA01064" w14:textId="77777777" w:rsidR="009735CD" w:rsidRDefault="009735CD" w:rsidP="004D6325">
      <w:pPr>
        <w:spacing w:after="0" w:line="240" w:lineRule="auto"/>
        <w:rPr>
          <w:rFonts w:ascii="Century Gothic" w:hAnsi="Century Gothic" w:cs="Arial"/>
          <w:b/>
          <w:sz w:val="24"/>
          <w:szCs w:val="24"/>
        </w:rPr>
      </w:pPr>
    </w:p>
    <w:p w14:paraId="53A1BEAB" w14:textId="77777777" w:rsidR="009735CD" w:rsidRPr="00AF01A6" w:rsidRDefault="009735CD" w:rsidP="004D6325">
      <w:pPr>
        <w:spacing w:after="0" w:line="240" w:lineRule="auto"/>
        <w:rPr>
          <w:rFonts w:ascii="Century Gothic" w:hAnsi="Century Gothic" w:cs="Arial"/>
          <w:b/>
          <w:sz w:val="24"/>
          <w:szCs w:val="24"/>
        </w:rPr>
      </w:pPr>
    </w:p>
    <w:p w14:paraId="71723CE2" w14:textId="77777777" w:rsidR="004D6325" w:rsidRPr="00AF01A6" w:rsidRDefault="004D6325" w:rsidP="004D6325">
      <w:pPr>
        <w:spacing w:after="0" w:line="240" w:lineRule="auto"/>
        <w:jc w:val="center"/>
        <w:rPr>
          <w:rFonts w:ascii="Century Gothic" w:hAnsi="Century Gothic" w:cs="Arial"/>
          <w:b/>
          <w:sz w:val="24"/>
          <w:szCs w:val="24"/>
        </w:rPr>
      </w:pPr>
      <w:r w:rsidRPr="00AF01A6">
        <w:rPr>
          <w:rFonts w:ascii="Century Gothic" w:hAnsi="Century Gothic" w:cs="Arial"/>
          <w:b/>
          <w:sz w:val="24"/>
          <w:szCs w:val="24"/>
        </w:rPr>
        <w:lastRenderedPageBreak/>
        <w:t>DESARROLLO DEL ORDEN DEL DÍA</w:t>
      </w:r>
    </w:p>
    <w:p w14:paraId="4696AAD4" w14:textId="77777777" w:rsidR="004D6325" w:rsidRDefault="004D6325" w:rsidP="004D6325">
      <w:pPr>
        <w:spacing w:after="0" w:line="240" w:lineRule="auto"/>
        <w:rPr>
          <w:rFonts w:ascii="Century Gothic" w:hAnsi="Century Gothic" w:cs="Arial"/>
          <w:b/>
          <w:sz w:val="24"/>
          <w:szCs w:val="24"/>
        </w:rPr>
      </w:pPr>
    </w:p>
    <w:p w14:paraId="1D246341" w14:textId="77777777" w:rsidR="004D6325" w:rsidRPr="00AF01A6" w:rsidRDefault="004D6325" w:rsidP="004D6325">
      <w:pPr>
        <w:spacing w:after="0" w:line="240" w:lineRule="auto"/>
        <w:rPr>
          <w:rFonts w:ascii="Century Gothic" w:hAnsi="Century Gothic" w:cs="Arial"/>
          <w:b/>
          <w:sz w:val="24"/>
          <w:szCs w:val="24"/>
        </w:rPr>
      </w:pPr>
    </w:p>
    <w:p w14:paraId="18007F18" w14:textId="77777777" w:rsidR="004D6325" w:rsidRPr="00AF01A6" w:rsidRDefault="004D6325" w:rsidP="004D6325">
      <w:pPr>
        <w:spacing w:after="0" w:line="240" w:lineRule="auto"/>
        <w:jc w:val="both"/>
        <w:rPr>
          <w:rFonts w:ascii="Century Gothic" w:hAnsi="Century Gothic" w:cs="Arial"/>
          <w:b/>
          <w:sz w:val="24"/>
          <w:szCs w:val="24"/>
        </w:rPr>
      </w:pPr>
      <w:r w:rsidRPr="00AF01A6">
        <w:rPr>
          <w:rFonts w:ascii="Century Gothic" w:hAnsi="Century Gothic" w:cs="Arial"/>
          <w:b/>
          <w:sz w:val="24"/>
          <w:szCs w:val="24"/>
        </w:rPr>
        <w:t xml:space="preserve">I. </w:t>
      </w:r>
      <w:r w:rsidRPr="00AF01A6">
        <w:rPr>
          <w:rFonts w:ascii="Century Gothic" w:hAnsi="Century Gothic"/>
          <w:b/>
          <w:sz w:val="24"/>
          <w:szCs w:val="24"/>
        </w:rPr>
        <w:t>LISTA DE ASISTENCIA Y VERIFICACIÓN DE QUÓRUM DEL COMITÉ DE TRANSPARENCIA.</w:t>
      </w:r>
      <w:r w:rsidRPr="00AF01A6">
        <w:rPr>
          <w:rFonts w:ascii="Century Gothic" w:hAnsi="Century Gothic" w:cs="Arial"/>
          <w:b/>
          <w:sz w:val="24"/>
          <w:szCs w:val="24"/>
        </w:rPr>
        <w:t xml:space="preserve"> </w:t>
      </w:r>
    </w:p>
    <w:p w14:paraId="66188453" w14:textId="77777777" w:rsidR="004D6325" w:rsidRPr="00AF01A6" w:rsidRDefault="004D6325" w:rsidP="004D6325">
      <w:pPr>
        <w:spacing w:after="0" w:line="240" w:lineRule="auto"/>
        <w:jc w:val="both"/>
        <w:rPr>
          <w:rFonts w:ascii="Century Gothic" w:hAnsi="Century Gothic" w:cs="Arial"/>
          <w:b/>
          <w:sz w:val="24"/>
          <w:szCs w:val="24"/>
        </w:rPr>
      </w:pPr>
    </w:p>
    <w:p w14:paraId="55993E5D" w14:textId="77777777" w:rsidR="004D6325" w:rsidRDefault="004D6325" w:rsidP="004D6325">
      <w:pPr>
        <w:pStyle w:val="Sinespaciado"/>
        <w:jc w:val="both"/>
        <w:rPr>
          <w:rFonts w:ascii="Century Gothic" w:hAnsi="Century Gothic"/>
          <w:sz w:val="24"/>
          <w:szCs w:val="24"/>
        </w:rPr>
      </w:pPr>
      <w:r w:rsidRPr="00AF01A6">
        <w:rPr>
          <w:rFonts w:ascii="Century Gothic" w:hAnsi="Century Gothic" w:cs="Arial"/>
          <w:sz w:val="24"/>
          <w:szCs w:val="24"/>
        </w:rPr>
        <w:t xml:space="preserve">          </w:t>
      </w:r>
      <w:r w:rsidRPr="00AF01A6">
        <w:rPr>
          <w:rFonts w:ascii="Century Gothic" w:hAnsi="Century Gothic"/>
          <w:sz w:val="24"/>
          <w:szCs w:val="24"/>
        </w:rPr>
        <w:t>Para dar inicio con el desarrollo del orden del día aprobado, pasaré lista de asistencia para verificar la integración del quórum necesario para la presente sesión:</w:t>
      </w:r>
    </w:p>
    <w:p w14:paraId="0E81F87C" w14:textId="77777777" w:rsidR="005C734D" w:rsidRPr="00AF01A6" w:rsidRDefault="005C734D" w:rsidP="004D6325">
      <w:pPr>
        <w:pStyle w:val="Sinespaciado"/>
        <w:jc w:val="both"/>
        <w:rPr>
          <w:rFonts w:ascii="Century Gothic" w:hAnsi="Century Gothic"/>
          <w:sz w:val="24"/>
          <w:szCs w:val="24"/>
        </w:rPr>
      </w:pPr>
    </w:p>
    <w:p w14:paraId="37353012" w14:textId="77777777" w:rsidR="005C734D" w:rsidRPr="00F55781" w:rsidRDefault="005C734D" w:rsidP="005C734D">
      <w:pPr>
        <w:spacing w:after="0"/>
        <w:jc w:val="both"/>
        <w:rPr>
          <w:rFonts w:cs="Arial"/>
          <w:b/>
          <w:sz w:val="24"/>
          <w:szCs w:val="24"/>
        </w:rPr>
      </w:pPr>
      <w:r>
        <w:rPr>
          <w:b/>
          <w:i/>
          <w:sz w:val="24"/>
          <w:szCs w:val="24"/>
        </w:rPr>
        <w:t>La Secretaria</w:t>
      </w:r>
      <w:r w:rsidRPr="00F55781">
        <w:rPr>
          <w:b/>
          <w:i/>
          <w:sz w:val="24"/>
          <w:szCs w:val="24"/>
        </w:rPr>
        <w:t xml:space="preserve"> del Comité toma el uso de la voz:</w:t>
      </w:r>
    </w:p>
    <w:p w14:paraId="72FA6A4C" w14:textId="77777777" w:rsidR="004D6325" w:rsidRPr="00AF01A6" w:rsidRDefault="004D6325" w:rsidP="004D6325">
      <w:pPr>
        <w:pStyle w:val="Sinespaciado"/>
        <w:jc w:val="both"/>
        <w:rPr>
          <w:rFonts w:ascii="Century Gothic" w:hAnsi="Century Gothic"/>
          <w:b/>
          <w:sz w:val="24"/>
          <w:szCs w:val="24"/>
        </w:rPr>
      </w:pPr>
    </w:p>
    <w:p w14:paraId="0BCCD0C3" w14:textId="77777777" w:rsidR="004D6325" w:rsidRDefault="004D6325" w:rsidP="004D6325">
      <w:pPr>
        <w:pStyle w:val="Sinespaciado"/>
        <w:jc w:val="both"/>
        <w:rPr>
          <w:rFonts w:ascii="Century Gothic" w:hAnsi="Century Gothic"/>
          <w:i/>
          <w:sz w:val="24"/>
          <w:szCs w:val="24"/>
        </w:rPr>
      </w:pPr>
      <w:r w:rsidRPr="00AF01A6">
        <w:rPr>
          <w:rFonts w:ascii="Century Gothic" w:hAnsi="Century Gothic"/>
          <w:sz w:val="24"/>
          <w:szCs w:val="24"/>
        </w:rPr>
        <w:t xml:space="preserve">Mtro. Miguel Osbaldo Carreón Pérez, Síndico Municipal y Presidente del Comité: </w:t>
      </w:r>
      <w:r w:rsidRPr="00AF01A6">
        <w:rPr>
          <w:rFonts w:ascii="Century Gothic" w:hAnsi="Century Gothic"/>
          <w:i/>
          <w:sz w:val="24"/>
          <w:szCs w:val="24"/>
        </w:rPr>
        <w:t>“Presente”</w:t>
      </w:r>
    </w:p>
    <w:p w14:paraId="05912542" w14:textId="77777777" w:rsidR="0070148E" w:rsidRPr="0019590B" w:rsidRDefault="0070148E" w:rsidP="0056631B">
      <w:pPr>
        <w:spacing w:after="0"/>
        <w:rPr>
          <w:rFonts w:cs="Arial"/>
          <w:b/>
          <w:sz w:val="24"/>
          <w:szCs w:val="24"/>
        </w:rPr>
      </w:pPr>
    </w:p>
    <w:p w14:paraId="2A9AB013" w14:textId="77777777" w:rsidR="004D6325" w:rsidRPr="00AF01A6" w:rsidRDefault="004D6325" w:rsidP="004D6325">
      <w:pPr>
        <w:pStyle w:val="Sinespaciado"/>
        <w:jc w:val="both"/>
        <w:rPr>
          <w:rFonts w:ascii="Century Gothic" w:hAnsi="Century Gothic"/>
          <w:sz w:val="24"/>
          <w:szCs w:val="24"/>
        </w:rPr>
      </w:pPr>
      <w:r w:rsidRPr="00AF01A6">
        <w:rPr>
          <w:rFonts w:ascii="Century Gothic" w:hAnsi="Century Gothic"/>
          <w:sz w:val="24"/>
          <w:szCs w:val="24"/>
        </w:rPr>
        <w:t xml:space="preserve">Lic. José Luis Ochoa González, Titular del Órgano Interno de Control e Integrante del Comité: </w:t>
      </w:r>
      <w:r w:rsidRPr="00AF01A6">
        <w:rPr>
          <w:rFonts w:ascii="Century Gothic" w:hAnsi="Century Gothic"/>
          <w:i/>
          <w:sz w:val="24"/>
          <w:szCs w:val="24"/>
        </w:rPr>
        <w:t>“Presente”</w:t>
      </w:r>
    </w:p>
    <w:p w14:paraId="0B6193C2" w14:textId="77777777" w:rsidR="004D6325" w:rsidRPr="00AF01A6" w:rsidRDefault="004D6325" w:rsidP="004D6325">
      <w:pPr>
        <w:spacing w:after="0" w:line="240" w:lineRule="auto"/>
        <w:jc w:val="both"/>
        <w:rPr>
          <w:rFonts w:ascii="Century Gothic" w:hAnsi="Century Gothic"/>
          <w:sz w:val="24"/>
          <w:szCs w:val="24"/>
        </w:rPr>
      </w:pPr>
    </w:p>
    <w:p w14:paraId="396E3E90" w14:textId="77777777" w:rsidR="004D6325" w:rsidRPr="00AF01A6" w:rsidRDefault="004D6325" w:rsidP="004D6325">
      <w:pPr>
        <w:spacing w:after="0" w:line="240" w:lineRule="auto"/>
        <w:jc w:val="both"/>
        <w:rPr>
          <w:rFonts w:ascii="Century Gothic" w:hAnsi="Century Gothic"/>
          <w:sz w:val="24"/>
          <w:szCs w:val="24"/>
        </w:rPr>
      </w:pPr>
      <w:r w:rsidRPr="00AF01A6">
        <w:rPr>
          <w:rFonts w:ascii="Century Gothic" w:hAnsi="Century Gothic"/>
          <w:sz w:val="24"/>
          <w:szCs w:val="24"/>
        </w:rPr>
        <w:t xml:space="preserve">Melina Ramos Muñoz, Directora de Transparencia, Secretaria del Comité y la de la voz: </w:t>
      </w:r>
      <w:r w:rsidRPr="00AF01A6">
        <w:rPr>
          <w:rFonts w:ascii="Century Gothic" w:hAnsi="Century Gothic"/>
          <w:i/>
          <w:sz w:val="24"/>
          <w:szCs w:val="24"/>
        </w:rPr>
        <w:t>Presente</w:t>
      </w:r>
      <w:r w:rsidRPr="00AF01A6">
        <w:rPr>
          <w:rFonts w:ascii="Century Gothic" w:hAnsi="Century Gothic"/>
          <w:sz w:val="24"/>
          <w:szCs w:val="24"/>
        </w:rPr>
        <w:t>.</w:t>
      </w:r>
    </w:p>
    <w:p w14:paraId="5562DFEB" w14:textId="77777777" w:rsidR="004D6325" w:rsidRPr="00AF01A6" w:rsidRDefault="004D6325" w:rsidP="004D6325">
      <w:pPr>
        <w:spacing w:after="0" w:line="240" w:lineRule="auto"/>
        <w:jc w:val="both"/>
        <w:rPr>
          <w:rFonts w:ascii="Century Gothic" w:hAnsi="Century Gothic"/>
          <w:sz w:val="24"/>
          <w:szCs w:val="24"/>
        </w:rPr>
      </w:pPr>
    </w:p>
    <w:p w14:paraId="4D3530C2" w14:textId="2B992ED5" w:rsidR="004D6325" w:rsidRPr="00AF01A6" w:rsidRDefault="004D6325" w:rsidP="004D6325">
      <w:pPr>
        <w:spacing w:after="0" w:line="240" w:lineRule="auto"/>
        <w:jc w:val="both"/>
        <w:rPr>
          <w:rFonts w:ascii="Century Gothic" w:hAnsi="Century Gothic" w:cstheme="minorHAnsi"/>
          <w:i/>
          <w:sz w:val="24"/>
          <w:szCs w:val="24"/>
        </w:rPr>
      </w:pPr>
      <w:r w:rsidRPr="00AF01A6">
        <w:rPr>
          <w:rFonts w:ascii="Century Gothic" w:hAnsi="Century Gothic"/>
          <w:b/>
          <w:i/>
          <w:sz w:val="24"/>
          <w:szCs w:val="24"/>
          <w:u w:val="single"/>
        </w:rPr>
        <w:t>ACUERDO PRIMERO</w:t>
      </w:r>
      <w:r w:rsidRPr="00AF01A6">
        <w:rPr>
          <w:rFonts w:ascii="Century Gothic" w:hAnsi="Century Gothic"/>
          <w:b/>
          <w:i/>
          <w:sz w:val="24"/>
          <w:szCs w:val="24"/>
        </w:rPr>
        <w:t xml:space="preserve">.- APROBACIÓN DEL PRIMER PUNTO DEL ORDEN DEL DÍA: </w:t>
      </w:r>
      <w:r w:rsidRPr="00AF01A6">
        <w:rPr>
          <w:rFonts w:ascii="Century Gothic" w:hAnsi="Century Gothic" w:cstheme="minorHAnsi"/>
          <w:i/>
          <w:sz w:val="24"/>
          <w:szCs w:val="24"/>
        </w:rPr>
        <w:t xml:space="preserve">Considerando lo anterior, </w:t>
      </w:r>
      <w:r w:rsidRPr="00AF01A6">
        <w:rPr>
          <w:rFonts w:ascii="Century Gothic" w:hAnsi="Century Gothic" w:cstheme="minorHAnsi"/>
          <w:i/>
          <w:sz w:val="24"/>
          <w:szCs w:val="24"/>
          <w:u w:val="single"/>
        </w:rPr>
        <w:t>se acuerda de forma unánime</w:t>
      </w:r>
      <w:r w:rsidRPr="00AF01A6">
        <w:rPr>
          <w:rFonts w:ascii="Century Gothic" w:hAnsi="Century Gothic" w:cstheme="minorHAnsi"/>
          <w:i/>
          <w:sz w:val="24"/>
          <w:szCs w:val="24"/>
        </w:rPr>
        <w:t xml:space="preserve">, debido a que se encuentran presentes la totalidad de los miembros del Comité, dar por iniciada la </w:t>
      </w:r>
      <w:r>
        <w:rPr>
          <w:rFonts w:ascii="Century Gothic" w:hAnsi="Century Gothic" w:cstheme="minorHAnsi"/>
          <w:i/>
          <w:sz w:val="24"/>
          <w:szCs w:val="24"/>
        </w:rPr>
        <w:t xml:space="preserve">Décima </w:t>
      </w:r>
      <w:r w:rsidR="00CD2A1E">
        <w:rPr>
          <w:rFonts w:ascii="Century Gothic" w:hAnsi="Century Gothic" w:cstheme="minorHAnsi"/>
          <w:i/>
          <w:sz w:val="24"/>
          <w:szCs w:val="24"/>
        </w:rPr>
        <w:t xml:space="preserve">Octava </w:t>
      </w:r>
      <w:r w:rsidRPr="00AF01A6">
        <w:rPr>
          <w:rFonts w:ascii="Century Gothic" w:hAnsi="Century Gothic" w:cstheme="minorHAnsi"/>
          <w:i/>
          <w:sz w:val="24"/>
          <w:szCs w:val="24"/>
        </w:rPr>
        <w:t>Sesión Extraordinaria del año 2023 dos mil veintitrés de la Administración Municipal 2021-2024, del Municipio de Tlajomulco de Zúñiga, Jalisco.</w:t>
      </w:r>
    </w:p>
    <w:p w14:paraId="0C9C5C05" w14:textId="77777777" w:rsidR="004D6325" w:rsidRPr="00AF01A6" w:rsidRDefault="004D6325" w:rsidP="004D6325">
      <w:pPr>
        <w:spacing w:after="0" w:line="240" w:lineRule="auto"/>
        <w:jc w:val="both"/>
        <w:rPr>
          <w:rFonts w:ascii="Century Gothic" w:hAnsi="Century Gothic" w:cstheme="minorHAnsi"/>
          <w:i/>
          <w:sz w:val="24"/>
          <w:szCs w:val="24"/>
        </w:rPr>
      </w:pPr>
    </w:p>
    <w:p w14:paraId="6582E19D" w14:textId="77777777" w:rsidR="004D6325" w:rsidRPr="00AF01A6" w:rsidRDefault="004D6325" w:rsidP="004D6325">
      <w:pPr>
        <w:spacing w:after="0" w:line="240" w:lineRule="auto"/>
        <w:jc w:val="both"/>
        <w:rPr>
          <w:rFonts w:ascii="Century Gothic" w:hAnsi="Century Gothic" w:cs="Arial"/>
          <w:i/>
          <w:sz w:val="24"/>
          <w:szCs w:val="24"/>
        </w:rPr>
      </w:pPr>
      <w:r w:rsidRPr="00AF01A6">
        <w:rPr>
          <w:rFonts w:ascii="Century Gothic" w:hAnsi="Century Gothic" w:cs="Arial"/>
          <w:i/>
          <w:sz w:val="24"/>
          <w:szCs w:val="24"/>
        </w:rPr>
        <w:t>Continuamos con el siguiente punto del orden del día.</w:t>
      </w:r>
    </w:p>
    <w:p w14:paraId="69162DE8" w14:textId="77777777" w:rsidR="004D6325" w:rsidRPr="00AF01A6" w:rsidRDefault="004D6325" w:rsidP="004D6325">
      <w:pPr>
        <w:spacing w:after="0" w:line="240" w:lineRule="auto"/>
        <w:jc w:val="both"/>
        <w:rPr>
          <w:rFonts w:ascii="Century Gothic" w:hAnsi="Century Gothic" w:cs="Arial"/>
          <w:b/>
          <w:i/>
          <w:sz w:val="24"/>
          <w:szCs w:val="24"/>
        </w:rPr>
      </w:pPr>
    </w:p>
    <w:p w14:paraId="12EC1060" w14:textId="4E40B963" w:rsidR="004D6325" w:rsidRPr="00AF01A6" w:rsidRDefault="004D6325" w:rsidP="004D6325">
      <w:pPr>
        <w:spacing w:after="0" w:line="240" w:lineRule="auto"/>
        <w:jc w:val="both"/>
        <w:rPr>
          <w:rFonts w:ascii="Century Gothic" w:hAnsi="Century Gothic" w:cstheme="minorHAnsi"/>
          <w:b/>
          <w:sz w:val="24"/>
          <w:szCs w:val="24"/>
        </w:rPr>
      </w:pPr>
      <w:r w:rsidRPr="00AF01A6">
        <w:rPr>
          <w:rFonts w:ascii="Century Gothic" w:hAnsi="Century Gothic" w:cs="Arial"/>
          <w:b/>
          <w:sz w:val="24"/>
          <w:szCs w:val="24"/>
        </w:rPr>
        <w:t xml:space="preserve">II.- REVISIÓN, DISCUSIÓN, APROBACIÓN, NEGACIÓN O PARCIALIDAD DE LA </w:t>
      </w:r>
      <w:r w:rsidR="001F4A16">
        <w:rPr>
          <w:rFonts w:ascii="Century Gothic" w:hAnsi="Century Gothic" w:cs="Arial"/>
          <w:b/>
          <w:sz w:val="24"/>
          <w:szCs w:val="24"/>
        </w:rPr>
        <w:t xml:space="preserve">RESERVA </w:t>
      </w:r>
      <w:r w:rsidRPr="00AF01A6">
        <w:rPr>
          <w:rFonts w:ascii="Century Gothic" w:hAnsi="Century Gothic" w:cstheme="minorHAnsi"/>
          <w:b/>
          <w:sz w:val="24"/>
          <w:szCs w:val="24"/>
        </w:rPr>
        <w:t>DE LA INFORMACIÓN REQUERIDA EN LA SOLICITUD DE INFORMACIÓN CON NÚMERO DE EXPEDIENTE INTERNO DT/</w:t>
      </w:r>
      <w:r w:rsidR="00CD2A1E">
        <w:rPr>
          <w:rFonts w:ascii="Century Gothic" w:hAnsi="Century Gothic" w:cstheme="minorHAnsi"/>
          <w:b/>
          <w:sz w:val="24"/>
          <w:szCs w:val="24"/>
        </w:rPr>
        <w:t>0515</w:t>
      </w:r>
      <w:r w:rsidRPr="00AF01A6">
        <w:rPr>
          <w:rFonts w:ascii="Century Gothic" w:hAnsi="Century Gothic" w:cstheme="minorHAnsi"/>
          <w:b/>
          <w:sz w:val="24"/>
          <w:szCs w:val="24"/>
        </w:rPr>
        <w:t>/2023 Y CON NÚMERO DE FOLIO ASIGNADO POR LA PLA</w:t>
      </w:r>
      <w:r w:rsidR="00CD2A1E">
        <w:rPr>
          <w:rFonts w:ascii="Century Gothic" w:hAnsi="Century Gothic" w:cstheme="minorHAnsi"/>
          <w:b/>
          <w:sz w:val="24"/>
          <w:szCs w:val="24"/>
        </w:rPr>
        <w:t>TAFORMA NACIONAL 140290423000506</w:t>
      </w:r>
      <w:r w:rsidRPr="00AF01A6">
        <w:rPr>
          <w:rFonts w:ascii="Century Gothic" w:hAnsi="Century Gothic" w:cstheme="minorHAnsi"/>
          <w:b/>
          <w:sz w:val="24"/>
          <w:szCs w:val="24"/>
        </w:rPr>
        <w:t xml:space="preserve"> EN RELACIÓN</w:t>
      </w:r>
      <w:r>
        <w:rPr>
          <w:rFonts w:ascii="Century Gothic" w:hAnsi="Century Gothic" w:cstheme="minorHAnsi"/>
          <w:b/>
          <w:sz w:val="24"/>
          <w:szCs w:val="24"/>
        </w:rPr>
        <w:t xml:space="preserve">  </w:t>
      </w:r>
      <w:r w:rsidRPr="00AF01A6">
        <w:rPr>
          <w:rFonts w:ascii="Century Gothic" w:hAnsi="Century Gothic" w:cstheme="minorHAnsi"/>
          <w:b/>
          <w:sz w:val="24"/>
          <w:szCs w:val="24"/>
        </w:rPr>
        <w:t>“</w:t>
      </w:r>
      <w:r w:rsidR="00CD2A1E" w:rsidRPr="00CD2A1E">
        <w:rPr>
          <w:rFonts w:ascii="Century Gothic" w:hAnsi="Century Gothic"/>
          <w:i/>
          <w:sz w:val="24"/>
        </w:rPr>
        <w:t xml:space="preserve">De conformidad a lo dispuesto por el numeral 121 de la Ley de Amparo, a propósito de integrar debidamente la </w:t>
      </w:r>
      <w:proofErr w:type="spellStart"/>
      <w:r w:rsidR="00CD2A1E" w:rsidRPr="00CD2A1E">
        <w:rPr>
          <w:rFonts w:ascii="Century Gothic" w:hAnsi="Century Gothic"/>
          <w:i/>
          <w:sz w:val="24"/>
        </w:rPr>
        <w:t>litis</w:t>
      </w:r>
      <w:proofErr w:type="spellEnd"/>
      <w:r w:rsidR="00CD2A1E" w:rsidRPr="00CD2A1E">
        <w:rPr>
          <w:rFonts w:ascii="Century Gothic" w:hAnsi="Century Gothic"/>
          <w:i/>
          <w:sz w:val="24"/>
        </w:rPr>
        <w:t xml:space="preserve"> constitucional dentro del juicio de amparo 2171/2022, del índice del Juzgado </w:t>
      </w:r>
      <w:proofErr w:type="spellStart"/>
      <w:r w:rsidR="00CD2A1E" w:rsidRPr="00CD2A1E">
        <w:rPr>
          <w:rFonts w:ascii="Century Gothic" w:hAnsi="Century Gothic"/>
          <w:i/>
          <w:sz w:val="24"/>
        </w:rPr>
        <w:t>Décimosexto</w:t>
      </w:r>
      <w:proofErr w:type="spellEnd"/>
      <w:r w:rsidR="00CD2A1E" w:rsidRPr="00CD2A1E">
        <w:rPr>
          <w:rFonts w:ascii="Century Gothic" w:hAnsi="Century Gothic"/>
          <w:i/>
          <w:sz w:val="24"/>
        </w:rPr>
        <w:t xml:space="preserve"> en Materias Administrativa, Civil y del Trabajo en el Estado de Jalisco, (Al cual fueron llamadas a juicio autoridades directamente vinculadas con la emisión de los actos que posteriormente se precisan) es por lo que solicito copia certificada de la "totalidad de actos administrativos" que derivaron de la </w:t>
      </w:r>
      <w:proofErr w:type="spellStart"/>
      <w:r w:rsidR="00CD2A1E" w:rsidRPr="00CD2A1E">
        <w:rPr>
          <w:rFonts w:ascii="Century Gothic" w:hAnsi="Century Gothic"/>
          <w:i/>
          <w:sz w:val="24"/>
        </w:rPr>
        <w:t>órden</w:t>
      </w:r>
      <w:proofErr w:type="spellEnd"/>
      <w:r w:rsidR="00CD2A1E" w:rsidRPr="00CD2A1E">
        <w:rPr>
          <w:rFonts w:ascii="Century Gothic" w:hAnsi="Century Gothic"/>
          <w:i/>
          <w:sz w:val="24"/>
        </w:rPr>
        <w:t xml:space="preserve"> de visita identificada bajo el número OV-0437/2022, de fecha 21 de enero de 2022, y que derivaron también del </w:t>
      </w:r>
      <w:proofErr w:type="spellStart"/>
      <w:r w:rsidR="00CD2A1E" w:rsidRPr="00CD2A1E">
        <w:rPr>
          <w:rFonts w:ascii="Century Gothic" w:hAnsi="Century Gothic"/>
          <w:i/>
          <w:sz w:val="24"/>
        </w:rPr>
        <w:t>del</w:t>
      </w:r>
      <w:proofErr w:type="spellEnd"/>
      <w:r w:rsidR="00CD2A1E" w:rsidRPr="00CD2A1E">
        <w:rPr>
          <w:rFonts w:ascii="Century Gothic" w:hAnsi="Century Gothic"/>
          <w:i/>
          <w:sz w:val="24"/>
        </w:rPr>
        <w:t xml:space="preserve"> Acta de Infracción DCE/A-0138/2022, de fecha 24 de enero de 2022, y los derivados de éstas dos, así como de sus consecuencias jurídicas y materiales. Tales como; Citatorios, Actas Circunstanciadas, Calificación de la infracción del Acta DCE/A-0138/2022, de fecha 24 de enero de 2022, y todos aquellos que resulten de éstos, que dan inicio al procedimiento </w:t>
      </w:r>
      <w:proofErr w:type="spellStart"/>
      <w:r w:rsidR="00CD2A1E" w:rsidRPr="00CD2A1E">
        <w:rPr>
          <w:rFonts w:ascii="Century Gothic" w:hAnsi="Century Gothic"/>
          <w:i/>
          <w:sz w:val="24"/>
        </w:rPr>
        <w:t>adminstrativo</w:t>
      </w:r>
      <w:proofErr w:type="spellEnd"/>
      <w:r w:rsidR="00CD2A1E" w:rsidRPr="00CD2A1E">
        <w:rPr>
          <w:rFonts w:ascii="Century Gothic" w:hAnsi="Century Gothic"/>
          <w:i/>
          <w:sz w:val="24"/>
        </w:rPr>
        <w:t xml:space="preserve"> correspondiente</w:t>
      </w:r>
      <w:r>
        <w:rPr>
          <w:rFonts w:ascii="Century Gothic" w:hAnsi="Century Gothic" w:cstheme="minorHAnsi"/>
          <w:b/>
          <w:sz w:val="24"/>
          <w:szCs w:val="24"/>
        </w:rPr>
        <w:t xml:space="preserve">… </w:t>
      </w:r>
      <w:r w:rsidRPr="00AF01A6">
        <w:rPr>
          <w:rFonts w:ascii="Century Gothic" w:hAnsi="Century Gothic" w:cstheme="minorHAnsi"/>
          <w:b/>
          <w:sz w:val="24"/>
          <w:szCs w:val="24"/>
        </w:rPr>
        <w:t>(SIC)</w:t>
      </w:r>
      <w:r>
        <w:rPr>
          <w:rFonts w:ascii="Century Gothic" w:hAnsi="Century Gothic" w:cstheme="minorHAnsi"/>
          <w:b/>
          <w:sz w:val="24"/>
          <w:szCs w:val="24"/>
        </w:rPr>
        <w:t>”.</w:t>
      </w:r>
    </w:p>
    <w:p w14:paraId="053CE65B" w14:textId="77777777" w:rsidR="004D6325" w:rsidRPr="00AF01A6" w:rsidRDefault="004D6325" w:rsidP="004D6325">
      <w:pPr>
        <w:spacing w:after="0" w:line="240" w:lineRule="auto"/>
        <w:jc w:val="both"/>
        <w:rPr>
          <w:rFonts w:ascii="Century Gothic" w:hAnsi="Century Gothic" w:cs="Arial"/>
          <w:b/>
          <w:sz w:val="24"/>
          <w:szCs w:val="24"/>
        </w:rPr>
      </w:pPr>
    </w:p>
    <w:p w14:paraId="0C5DDC5F" w14:textId="77777777" w:rsidR="004D6325" w:rsidRPr="00AF01A6" w:rsidRDefault="004D6325" w:rsidP="004D6325">
      <w:pPr>
        <w:spacing w:after="0" w:line="240" w:lineRule="auto"/>
        <w:jc w:val="both"/>
        <w:rPr>
          <w:rFonts w:ascii="Century Gothic" w:hAnsi="Century Gothic" w:cs="Arial"/>
          <w:b/>
          <w:sz w:val="24"/>
          <w:szCs w:val="24"/>
        </w:rPr>
      </w:pPr>
    </w:p>
    <w:p w14:paraId="02BFB209" w14:textId="6A0A753B" w:rsidR="008350C7" w:rsidRPr="008350C7" w:rsidRDefault="00CD2A1E" w:rsidP="00221A9F">
      <w:pPr>
        <w:widowControl w:val="0"/>
        <w:spacing w:after="0"/>
        <w:jc w:val="both"/>
        <w:rPr>
          <w:rFonts w:ascii="Century Gothic" w:hAnsi="Century Gothic"/>
          <w:sz w:val="24"/>
          <w:szCs w:val="24"/>
        </w:rPr>
      </w:pPr>
      <w:r>
        <w:rPr>
          <w:rFonts w:ascii="Century Gothic" w:hAnsi="Century Gothic" w:cstheme="minorHAnsi"/>
          <w:sz w:val="24"/>
          <w:szCs w:val="24"/>
          <w:bdr w:val="none" w:sz="0" w:space="0" w:color="auto" w:frame="1"/>
          <w:shd w:val="clear" w:color="auto" w:fill="FFFFFF"/>
        </w:rPr>
        <w:t xml:space="preserve">En relación a: </w:t>
      </w:r>
      <w:r w:rsidR="004D6325" w:rsidRPr="00AF01A6">
        <w:rPr>
          <w:rFonts w:ascii="Century Gothic" w:hAnsi="Century Gothic" w:cstheme="minorHAnsi"/>
          <w:sz w:val="24"/>
          <w:szCs w:val="24"/>
          <w:bdr w:val="none" w:sz="0" w:space="0" w:color="auto" w:frame="1"/>
          <w:shd w:val="clear" w:color="auto" w:fill="FFFFFF"/>
        </w:rPr>
        <w:t>“(…)</w:t>
      </w:r>
      <w:r w:rsidR="00221A9F">
        <w:rPr>
          <w:rFonts w:ascii="Century Gothic" w:hAnsi="Century Gothic" w:cstheme="minorHAnsi"/>
          <w:sz w:val="24"/>
          <w:szCs w:val="24"/>
          <w:bdr w:val="none" w:sz="0" w:space="0" w:color="auto" w:frame="1"/>
          <w:shd w:val="clear" w:color="auto" w:fill="FFFFFF"/>
        </w:rPr>
        <w:t xml:space="preserve"> </w:t>
      </w:r>
      <w:r w:rsidRPr="00CD2A1E">
        <w:rPr>
          <w:rFonts w:ascii="Century Gothic" w:hAnsi="Century Gothic"/>
          <w:b/>
          <w:i/>
          <w:sz w:val="24"/>
        </w:rPr>
        <w:t xml:space="preserve">solicito copia certificada de la "totalidad de actos administrativos" que derivaron de la </w:t>
      </w:r>
      <w:proofErr w:type="spellStart"/>
      <w:r w:rsidRPr="00CD2A1E">
        <w:rPr>
          <w:rFonts w:ascii="Century Gothic" w:hAnsi="Century Gothic"/>
          <w:b/>
          <w:i/>
          <w:sz w:val="24"/>
        </w:rPr>
        <w:t>órden</w:t>
      </w:r>
      <w:proofErr w:type="spellEnd"/>
      <w:r w:rsidRPr="00CD2A1E">
        <w:rPr>
          <w:rFonts w:ascii="Century Gothic" w:hAnsi="Century Gothic"/>
          <w:b/>
          <w:i/>
          <w:sz w:val="24"/>
        </w:rPr>
        <w:t xml:space="preserve"> de visita identificada bajo el número OV-0437/2022, de fecha 21 de enero de 2022, y que derivaron también del </w:t>
      </w:r>
      <w:proofErr w:type="spellStart"/>
      <w:r w:rsidRPr="00CD2A1E">
        <w:rPr>
          <w:rFonts w:ascii="Century Gothic" w:hAnsi="Century Gothic"/>
          <w:b/>
          <w:i/>
          <w:sz w:val="24"/>
        </w:rPr>
        <w:t>del</w:t>
      </w:r>
      <w:proofErr w:type="spellEnd"/>
      <w:r w:rsidRPr="00CD2A1E">
        <w:rPr>
          <w:rFonts w:ascii="Century Gothic" w:hAnsi="Century Gothic"/>
          <w:b/>
          <w:i/>
          <w:sz w:val="24"/>
        </w:rPr>
        <w:t xml:space="preserve"> Acta de Infracción DCE/A-0138/2022, de fecha 24 de enero de 2022, y los derivados de éstas dos, así como de sus consecuencias jurídicas y materiales. Tales como; Citatorios, Actas </w:t>
      </w:r>
      <w:r w:rsidRPr="00CD2A1E">
        <w:rPr>
          <w:rFonts w:ascii="Century Gothic" w:hAnsi="Century Gothic"/>
          <w:b/>
          <w:i/>
          <w:sz w:val="24"/>
        </w:rPr>
        <w:lastRenderedPageBreak/>
        <w:t xml:space="preserve">Circunstanciadas, Calificación de la infracción del Acta DCE/A-0138/2022, de fecha 24 de enero de 2022, y todos aquellos que resulten de éstos, que dan inicio al procedimiento </w:t>
      </w:r>
      <w:proofErr w:type="spellStart"/>
      <w:r w:rsidRPr="00CD2A1E">
        <w:rPr>
          <w:rFonts w:ascii="Century Gothic" w:hAnsi="Century Gothic"/>
          <w:b/>
          <w:i/>
          <w:sz w:val="24"/>
        </w:rPr>
        <w:t>adminstrativo</w:t>
      </w:r>
      <w:proofErr w:type="spellEnd"/>
      <w:r w:rsidRPr="00CD2A1E">
        <w:rPr>
          <w:rFonts w:ascii="Century Gothic" w:hAnsi="Century Gothic"/>
          <w:b/>
          <w:i/>
          <w:sz w:val="24"/>
        </w:rPr>
        <w:t xml:space="preserve"> correspondiente</w:t>
      </w:r>
      <w:r w:rsidRPr="00AF01A6">
        <w:rPr>
          <w:rFonts w:ascii="Century Gothic" w:hAnsi="Century Gothic" w:cstheme="minorHAnsi"/>
          <w:sz w:val="24"/>
          <w:szCs w:val="24"/>
          <w:bdr w:val="none" w:sz="0" w:space="0" w:color="auto" w:frame="1"/>
          <w:shd w:val="clear" w:color="auto" w:fill="FFFFFF"/>
        </w:rPr>
        <w:t xml:space="preserve"> </w:t>
      </w:r>
      <w:r w:rsidR="004D6325" w:rsidRPr="00AF01A6">
        <w:rPr>
          <w:rFonts w:ascii="Century Gothic" w:hAnsi="Century Gothic" w:cstheme="minorHAnsi"/>
          <w:sz w:val="24"/>
          <w:szCs w:val="24"/>
          <w:bdr w:val="none" w:sz="0" w:space="0" w:color="auto" w:frame="1"/>
          <w:shd w:val="clear" w:color="auto" w:fill="FFFFFF"/>
        </w:rPr>
        <w:t xml:space="preserve">(…)”(sic), este Comité de Transparencia </w:t>
      </w:r>
      <w:r w:rsidR="008350C7" w:rsidRPr="008350C7">
        <w:rPr>
          <w:rFonts w:ascii="Century Gothic" w:hAnsi="Century Gothic"/>
          <w:sz w:val="24"/>
          <w:szCs w:val="24"/>
        </w:rPr>
        <w:t xml:space="preserve">realiza una reserva a la información </w:t>
      </w:r>
      <w:r w:rsidR="001F4A16">
        <w:rPr>
          <w:rFonts w:ascii="Century Gothic" w:hAnsi="Century Gothic"/>
          <w:sz w:val="24"/>
          <w:szCs w:val="24"/>
        </w:rPr>
        <w:t xml:space="preserve">solicitada la cual es competencia del Área Dirección General </w:t>
      </w:r>
      <w:r w:rsidR="008350C7" w:rsidRPr="001F4A16">
        <w:rPr>
          <w:rFonts w:ascii="Century Gothic" w:hAnsi="Century Gothic"/>
          <w:sz w:val="24"/>
          <w:szCs w:val="24"/>
        </w:rPr>
        <w:t>Jurídica,</w:t>
      </w:r>
      <w:r w:rsidR="008350C7" w:rsidRPr="008350C7">
        <w:rPr>
          <w:rFonts w:ascii="Century Gothic" w:hAnsi="Century Gothic"/>
          <w:sz w:val="24"/>
          <w:szCs w:val="24"/>
        </w:rPr>
        <w:t xml:space="preserve"> </w:t>
      </w:r>
      <w:r w:rsidR="001F4A16">
        <w:rPr>
          <w:rFonts w:ascii="Century Gothic" w:hAnsi="Century Gothic"/>
          <w:sz w:val="24"/>
          <w:szCs w:val="24"/>
        </w:rPr>
        <w:t xml:space="preserve">ello derivado </w:t>
      </w:r>
      <w:r w:rsidR="008350C7" w:rsidRPr="008350C7">
        <w:rPr>
          <w:rFonts w:ascii="Century Gothic" w:hAnsi="Century Gothic"/>
          <w:sz w:val="24"/>
          <w:szCs w:val="24"/>
        </w:rPr>
        <w:t xml:space="preserve">que la documentación  </w:t>
      </w:r>
      <w:r w:rsidR="001F4A16">
        <w:rPr>
          <w:rFonts w:ascii="Century Gothic" w:hAnsi="Century Gothic"/>
          <w:sz w:val="24"/>
          <w:szCs w:val="24"/>
        </w:rPr>
        <w:t xml:space="preserve">solicitada </w:t>
      </w:r>
      <w:r w:rsidR="008350C7" w:rsidRPr="008350C7">
        <w:rPr>
          <w:rFonts w:ascii="Century Gothic" w:hAnsi="Century Gothic"/>
          <w:sz w:val="24"/>
          <w:szCs w:val="24"/>
        </w:rPr>
        <w:t>se encuentra en</w:t>
      </w:r>
      <w:r w:rsidR="001F4A16">
        <w:rPr>
          <w:rFonts w:ascii="Century Gothic" w:hAnsi="Century Gothic"/>
          <w:sz w:val="24"/>
          <w:szCs w:val="24"/>
        </w:rPr>
        <w:t xml:space="preserve"> juicio vigente</w:t>
      </w:r>
      <w:r w:rsidR="00221A9F">
        <w:rPr>
          <w:rFonts w:ascii="Century Gothic" w:hAnsi="Century Gothic"/>
          <w:sz w:val="24"/>
          <w:szCs w:val="24"/>
        </w:rPr>
        <w:t xml:space="preserve"> con número de juicio de amparo 2171/2022, del índice del Juzgado Decimosexto en Materias Administrativa, Civil y del Trabajo del Estado de Jalisco; mismo que se encuentra activo</w:t>
      </w:r>
      <w:r w:rsidR="008350C7" w:rsidRPr="008350C7">
        <w:rPr>
          <w:rFonts w:ascii="Century Gothic" w:hAnsi="Century Gothic"/>
          <w:sz w:val="24"/>
          <w:szCs w:val="24"/>
        </w:rPr>
        <w:t>,</w:t>
      </w:r>
      <w:r w:rsidR="00221A9F">
        <w:rPr>
          <w:rFonts w:ascii="Century Gothic" w:hAnsi="Century Gothic"/>
          <w:sz w:val="24"/>
          <w:szCs w:val="24"/>
        </w:rPr>
        <w:t xml:space="preserve"> habiéndose generado una resolución pero dicha resolución aun es recurrible, por ende  no ha concluido, por lo que entra dentro del supuesto de información clasificada como reservada </w:t>
      </w:r>
      <w:r w:rsidR="008350C7" w:rsidRPr="008350C7">
        <w:rPr>
          <w:rFonts w:ascii="Century Gothic" w:hAnsi="Century Gothic"/>
          <w:sz w:val="24"/>
          <w:szCs w:val="24"/>
        </w:rPr>
        <w:t>toda vez que</w:t>
      </w:r>
      <w:r w:rsidR="008350C7">
        <w:rPr>
          <w:rFonts w:ascii="Century Gothic" w:hAnsi="Century Gothic"/>
          <w:sz w:val="24"/>
          <w:szCs w:val="24"/>
        </w:rPr>
        <w:t xml:space="preserve"> dicha información </w:t>
      </w:r>
      <w:r w:rsidR="008350C7">
        <w:rPr>
          <w:rFonts w:ascii="Century Gothic" w:hAnsi="Century Gothic"/>
          <w:sz w:val="24"/>
        </w:rPr>
        <w:t xml:space="preserve">pueda causar </w:t>
      </w:r>
      <w:r w:rsidR="008350C7" w:rsidRPr="008350C7">
        <w:rPr>
          <w:rFonts w:ascii="Century Gothic" w:hAnsi="Century Gothic"/>
          <w:sz w:val="24"/>
        </w:rPr>
        <w:t xml:space="preserve">perjuicio grave a las estrategias procesales en </w:t>
      </w:r>
      <w:r w:rsidR="00221A9F">
        <w:rPr>
          <w:rFonts w:ascii="Century Gothic" w:hAnsi="Century Gothic"/>
          <w:sz w:val="24"/>
        </w:rPr>
        <w:t xml:space="preserve">el juicio vigente,  </w:t>
      </w:r>
      <w:r w:rsidR="001F4A16">
        <w:rPr>
          <w:rFonts w:ascii="Century Gothic" w:hAnsi="Century Gothic"/>
          <w:sz w:val="24"/>
        </w:rPr>
        <w:t xml:space="preserve">mismo que no ha concluido, </w:t>
      </w:r>
      <w:r w:rsidR="008350C7" w:rsidRPr="008350C7">
        <w:rPr>
          <w:rFonts w:ascii="Century Gothic" w:hAnsi="Century Gothic"/>
          <w:sz w:val="24"/>
        </w:rPr>
        <w:t xml:space="preserve">cuyas resoluciones no </w:t>
      </w:r>
      <w:r w:rsidR="00221A9F">
        <w:rPr>
          <w:rFonts w:ascii="Century Gothic" w:hAnsi="Century Gothic"/>
          <w:sz w:val="24"/>
        </w:rPr>
        <w:t xml:space="preserve">han </w:t>
      </w:r>
      <w:r w:rsidR="008350C7" w:rsidRPr="008350C7">
        <w:rPr>
          <w:rFonts w:ascii="Century Gothic" w:hAnsi="Century Gothic"/>
          <w:sz w:val="24"/>
        </w:rPr>
        <w:t>causado estado</w:t>
      </w:r>
      <w:r w:rsidR="008350C7" w:rsidRPr="008350C7">
        <w:rPr>
          <w:rFonts w:ascii="Century Gothic" w:hAnsi="Century Gothic"/>
          <w:sz w:val="24"/>
          <w:szCs w:val="24"/>
        </w:rPr>
        <w:t>, por lo que no es posible proporcionar la información ya que forma</w:t>
      </w:r>
      <w:r w:rsidR="008350C7">
        <w:rPr>
          <w:rFonts w:ascii="Century Gothic" w:hAnsi="Century Gothic"/>
          <w:sz w:val="24"/>
          <w:szCs w:val="24"/>
        </w:rPr>
        <w:t>n</w:t>
      </w:r>
      <w:r w:rsidR="008350C7" w:rsidRPr="008350C7">
        <w:rPr>
          <w:rFonts w:ascii="Century Gothic" w:hAnsi="Century Gothic"/>
          <w:sz w:val="24"/>
          <w:szCs w:val="24"/>
        </w:rPr>
        <w:t xml:space="preserve"> parte </w:t>
      </w:r>
      <w:r w:rsidR="001F4A16">
        <w:rPr>
          <w:rFonts w:ascii="Century Gothic" w:hAnsi="Century Gothic"/>
          <w:sz w:val="24"/>
          <w:szCs w:val="24"/>
        </w:rPr>
        <w:t xml:space="preserve">juicio </w:t>
      </w:r>
      <w:r w:rsidR="008350C7" w:rsidRPr="008350C7">
        <w:rPr>
          <w:rFonts w:ascii="Century Gothic" w:hAnsi="Century Gothic"/>
          <w:sz w:val="24"/>
          <w:szCs w:val="24"/>
        </w:rPr>
        <w:t xml:space="preserve">que se encuentra vigente, en tanto no han concluido, </w:t>
      </w:r>
      <w:r w:rsidR="001F4A16">
        <w:rPr>
          <w:rFonts w:ascii="Century Gothic" w:hAnsi="Century Gothic"/>
          <w:sz w:val="24"/>
          <w:szCs w:val="24"/>
        </w:rPr>
        <w:t xml:space="preserve">o causado estado </w:t>
      </w:r>
      <w:r w:rsidR="008350C7" w:rsidRPr="008350C7">
        <w:rPr>
          <w:rFonts w:ascii="Century Gothic" w:hAnsi="Century Gothic"/>
          <w:sz w:val="24"/>
          <w:szCs w:val="24"/>
        </w:rPr>
        <w:t>por lo que no es posible proporcionar lo requerido, así mismo solicito la reserva de la información ya que encuadra en el numeral 17, Fracción I inciso c</w:t>
      </w:r>
      <w:r w:rsidR="004A56D8">
        <w:rPr>
          <w:rFonts w:ascii="Century Gothic" w:hAnsi="Century Gothic"/>
          <w:sz w:val="24"/>
          <w:szCs w:val="24"/>
        </w:rPr>
        <w:t>)</w:t>
      </w:r>
      <w:r w:rsidR="008350C7" w:rsidRPr="008350C7">
        <w:rPr>
          <w:rFonts w:ascii="Century Gothic" w:hAnsi="Century Gothic"/>
          <w:sz w:val="24"/>
          <w:szCs w:val="24"/>
        </w:rPr>
        <w:t>, d</w:t>
      </w:r>
      <w:r w:rsidR="004A56D8">
        <w:rPr>
          <w:rFonts w:ascii="Century Gothic" w:hAnsi="Century Gothic"/>
          <w:sz w:val="24"/>
          <w:szCs w:val="24"/>
        </w:rPr>
        <w:t>)</w:t>
      </w:r>
      <w:r w:rsidR="008350C7" w:rsidRPr="008350C7">
        <w:rPr>
          <w:rFonts w:ascii="Century Gothic" w:hAnsi="Century Gothic"/>
          <w:sz w:val="24"/>
          <w:szCs w:val="24"/>
        </w:rPr>
        <w:t>, f</w:t>
      </w:r>
      <w:r w:rsidR="004A56D8">
        <w:rPr>
          <w:rFonts w:ascii="Century Gothic" w:hAnsi="Century Gothic"/>
          <w:sz w:val="24"/>
          <w:szCs w:val="24"/>
        </w:rPr>
        <w:t>)</w:t>
      </w:r>
      <w:r w:rsidR="008350C7" w:rsidRPr="008350C7">
        <w:rPr>
          <w:rFonts w:ascii="Century Gothic" w:hAnsi="Century Gothic"/>
          <w:sz w:val="24"/>
          <w:szCs w:val="24"/>
        </w:rPr>
        <w:t xml:space="preserve"> y g</w:t>
      </w:r>
      <w:r w:rsidR="004A56D8">
        <w:rPr>
          <w:rFonts w:ascii="Century Gothic" w:hAnsi="Century Gothic"/>
          <w:sz w:val="24"/>
          <w:szCs w:val="24"/>
        </w:rPr>
        <w:t>)</w:t>
      </w:r>
      <w:r w:rsidR="008350C7" w:rsidRPr="008350C7">
        <w:rPr>
          <w:rFonts w:ascii="Century Gothic" w:hAnsi="Century Gothic"/>
          <w:sz w:val="24"/>
          <w:szCs w:val="24"/>
        </w:rPr>
        <w:t xml:space="preserve">, Fracción II, III y IV de la Ley de transparencia y Acceso a la Información Pública del Estado de Jalisco y sus municipios. </w:t>
      </w:r>
    </w:p>
    <w:p w14:paraId="18820B5C" w14:textId="77777777" w:rsidR="004D6325" w:rsidRDefault="004D6325" w:rsidP="00221A9F">
      <w:pPr>
        <w:widowControl w:val="0"/>
        <w:spacing w:after="0"/>
        <w:jc w:val="both"/>
        <w:rPr>
          <w:rFonts w:ascii="Century Gothic" w:hAnsi="Century Gothic" w:cstheme="minorHAnsi"/>
          <w:sz w:val="24"/>
          <w:szCs w:val="24"/>
          <w:bdr w:val="none" w:sz="0" w:space="0" w:color="auto" w:frame="1"/>
          <w:shd w:val="clear" w:color="auto" w:fill="FFFFFF"/>
        </w:rPr>
      </w:pPr>
    </w:p>
    <w:p w14:paraId="4DC6E81F" w14:textId="77777777" w:rsidR="008350C7" w:rsidRPr="00AF01A6" w:rsidRDefault="008350C7" w:rsidP="004D6325">
      <w:pPr>
        <w:widowControl w:val="0"/>
        <w:spacing w:after="0"/>
        <w:jc w:val="both"/>
        <w:rPr>
          <w:rFonts w:ascii="Century Gothic" w:hAnsi="Century Gothic" w:cstheme="minorHAnsi"/>
          <w:sz w:val="24"/>
          <w:szCs w:val="24"/>
        </w:rPr>
      </w:pPr>
    </w:p>
    <w:p w14:paraId="4DCDE000" w14:textId="40F2A1B4" w:rsidR="0047006D" w:rsidRPr="008350C7" w:rsidRDefault="004D6325" w:rsidP="0047006D">
      <w:pPr>
        <w:widowControl w:val="0"/>
        <w:spacing w:after="0"/>
        <w:jc w:val="both"/>
        <w:rPr>
          <w:rFonts w:ascii="Century Gothic" w:hAnsi="Century Gothic"/>
          <w:sz w:val="24"/>
          <w:szCs w:val="24"/>
        </w:rPr>
      </w:pPr>
      <w:r w:rsidRPr="00AF01A6">
        <w:rPr>
          <w:rFonts w:ascii="Century Gothic" w:hAnsi="Century Gothic" w:cstheme="minorHAnsi"/>
          <w:sz w:val="24"/>
          <w:szCs w:val="24"/>
        </w:rPr>
        <w:t xml:space="preserve">En virtud de lo anterior, </w:t>
      </w:r>
      <w:r w:rsidR="005C734D">
        <w:rPr>
          <w:rFonts w:ascii="Century Gothic" w:hAnsi="Century Gothic" w:cstheme="minorHAnsi"/>
          <w:sz w:val="24"/>
          <w:szCs w:val="24"/>
        </w:rPr>
        <w:t xml:space="preserve">no es posible </w:t>
      </w:r>
      <w:r w:rsidRPr="00AF01A6">
        <w:rPr>
          <w:rFonts w:ascii="Century Gothic" w:hAnsi="Century Gothic" w:cstheme="minorHAnsi"/>
          <w:sz w:val="24"/>
          <w:szCs w:val="24"/>
        </w:rPr>
        <w:t>entregar la información</w:t>
      </w:r>
      <w:r w:rsidR="0047006D">
        <w:rPr>
          <w:rFonts w:ascii="Century Gothic" w:hAnsi="Century Gothic" w:cstheme="minorHAnsi"/>
          <w:sz w:val="24"/>
          <w:szCs w:val="24"/>
        </w:rPr>
        <w:t xml:space="preserve"> solicitada</w:t>
      </w:r>
      <w:r w:rsidRPr="00AF01A6">
        <w:rPr>
          <w:rFonts w:ascii="Century Gothic" w:hAnsi="Century Gothic" w:cstheme="minorHAnsi"/>
          <w:sz w:val="24"/>
          <w:szCs w:val="24"/>
        </w:rPr>
        <w:t xml:space="preserve">, </w:t>
      </w:r>
      <w:r w:rsidRPr="00AF01A6">
        <w:rPr>
          <w:rFonts w:ascii="Century Gothic" w:hAnsi="Century Gothic" w:cs="Arial"/>
          <w:sz w:val="24"/>
          <w:szCs w:val="24"/>
        </w:rPr>
        <w:t>derivado de lo anterior</w:t>
      </w:r>
      <w:r w:rsidR="001F4A16">
        <w:rPr>
          <w:rFonts w:ascii="Century Gothic" w:hAnsi="Century Gothic" w:cs="Arial"/>
          <w:sz w:val="24"/>
          <w:szCs w:val="24"/>
        </w:rPr>
        <w:t>mente expuesto</w:t>
      </w:r>
      <w:r w:rsidRPr="00AF01A6">
        <w:rPr>
          <w:rFonts w:ascii="Century Gothic" w:hAnsi="Century Gothic" w:cs="Arial"/>
          <w:sz w:val="24"/>
          <w:szCs w:val="24"/>
        </w:rPr>
        <w:t xml:space="preserve">, </w:t>
      </w:r>
      <w:r w:rsidR="001F4A16">
        <w:rPr>
          <w:rFonts w:ascii="Century Gothic" w:hAnsi="Century Gothic"/>
          <w:sz w:val="24"/>
          <w:szCs w:val="24"/>
        </w:rPr>
        <w:t>se clasifica como reserva</w:t>
      </w:r>
      <w:r w:rsidR="005C734D">
        <w:rPr>
          <w:rFonts w:ascii="Century Gothic" w:hAnsi="Century Gothic"/>
          <w:sz w:val="24"/>
          <w:szCs w:val="24"/>
        </w:rPr>
        <w:t>da</w:t>
      </w:r>
      <w:r w:rsidR="001F4A16">
        <w:rPr>
          <w:rFonts w:ascii="Century Gothic" w:hAnsi="Century Gothic"/>
          <w:sz w:val="24"/>
          <w:szCs w:val="24"/>
        </w:rPr>
        <w:t xml:space="preserve"> de</w:t>
      </w:r>
      <w:r w:rsidR="0047006D" w:rsidRPr="0047006D">
        <w:rPr>
          <w:rFonts w:ascii="Century Gothic" w:hAnsi="Century Gothic"/>
          <w:sz w:val="24"/>
          <w:szCs w:val="24"/>
        </w:rPr>
        <w:t xml:space="preserve"> la información solicitada, </w:t>
      </w:r>
      <w:r w:rsidR="001F4A16">
        <w:rPr>
          <w:rFonts w:ascii="Century Gothic" w:hAnsi="Century Gothic"/>
          <w:sz w:val="24"/>
          <w:szCs w:val="24"/>
        </w:rPr>
        <w:t xml:space="preserve">ya </w:t>
      </w:r>
      <w:r w:rsidR="0047006D" w:rsidRPr="0047006D">
        <w:rPr>
          <w:rFonts w:ascii="Century Gothic" w:hAnsi="Century Gothic"/>
          <w:sz w:val="24"/>
          <w:szCs w:val="24"/>
        </w:rPr>
        <w:t xml:space="preserve">que la documentación  se encuentra en </w:t>
      </w:r>
      <w:r w:rsidR="001F4A16">
        <w:rPr>
          <w:rFonts w:ascii="Century Gothic" w:hAnsi="Century Gothic"/>
          <w:sz w:val="24"/>
          <w:szCs w:val="24"/>
        </w:rPr>
        <w:t>juicio vigente</w:t>
      </w:r>
      <w:r w:rsidR="0047006D" w:rsidRPr="0047006D">
        <w:rPr>
          <w:rFonts w:ascii="Century Gothic" w:hAnsi="Century Gothic"/>
          <w:sz w:val="24"/>
          <w:szCs w:val="24"/>
        </w:rPr>
        <w:t xml:space="preserve">, por lo cual aún no ha </w:t>
      </w:r>
      <w:r w:rsidR="004A56D8">
        <w:rPr>
          <w:rFonts w:ascii="Century Gothic" w:hAnsi="Century Gothic"/>
          <w:sz w:val="24"/>
          <w:szCs w:val="24"/>
        </w:rPr>
        <w:t xml:space="preserve">concluido, por lo anterior debe ser considerado </w:t>
      </w:r>
      <w:r w:rsidR="0047006D" w:rsidRPr="0047006D">
        <w:rPr>
          <w:rFonts w:ascii="Century Gothic" w:hAnsi="Century Gothic"/>
          <w:sz w:val="24"/>
          <w:szCs w:val="24"/>
        </w:rPr>
        <w:t xml:space="preserve">como información </w:t>
      </w:r>
      <w:r w:rsidR="004A56D8">
        <w:rPr>
          <w:rFonts w:ascii="Century Gothic" w:hAnsi="Century Gothic"/>
          <w:sz w:val="24"/>
          <w:szCs w:val="24"/>
        </w:rPr>
        <w:t xml:space="preserve">clasificada como </w:t>
      </w:r>
      <w:r w:rsidR="0047006D" w:rsidRPr="0047006D">
        <w:rPr>
          <w:rFonts w:ascii="Century Gothic" w:hAnsi="Century Gothic"/>
          <w:sz w:val="24"/>
          <w:szCs w:val="24"/>
        </w:rPr>
        <w:t xml:space="preserve">reservada, por lo que no es posible proporcionar la información ya que </w:t>
      </w:r>
      <w:bookmarkStart w:id="0" w:name="_GoBack"/>
      <w:bookmarkEnd w:id="0"/>
      <w:r w:rsidR="0047006D" w:rsidRPr="0047006D">
        <w:rPr>
          <w:rFonts w:ascii="Century Gothic" w:hAnsi="Century Gothic"/>
          <w:sz w:val="24"/>
          <w:szCs w:val="24"/>
        </w:rPr>
        <w:t>la divulgación de los dat</w:t>
      </w:r>
      <w:r w:rsidR="004A56D8">
        <w:rPr>
          <w:rFonts w:ascii="Century Gothic" w:hAnsi="Century Gothic"/>
          <w:sz w:val="24"/>
          <w:szCs w:val="24"/>
        </w:rPr>
        <w:t>os y documentos requerido en la</w:t>
      </w:r>
      <w:r w:rsidR="0047006D" w:rsidRPr="0047006D">
        <w:rPr>
          <w:rFonts w:ascii="Century Gothic" w:hAnsi="Century Gothic"/>
          <w:sz w:val="24"/>
          <w:szCs w:val="24"/>
        </w:rPr>
        <w:t xml:space="preserve"> solicitud de información causaría un perjuicio grave toda vez que conllevaría revelar la estrategia procesal que se lleva y tendría como efecto la posibilidad de llevar ventaja procesal, como en su caso la integridad física de la persona involucrada, o en otro supuesto poniendo en riesgo la vida, seguridad o salud de cualquier persona por lo que temporalmente se encuentra clasificada como información reservada la documentación solicitada, por lo que no es procedente su manejo, distribución, publicación y difusión, además de poder actualizarse una causal de obstrucción o una afectación para su legal y debido proceso en las etapas procesales correspondientes, que incluso pudieran ser motivo de una variación y/o afectación en la resolución con la </w:t>
      </w:r>
      <w:r w:rsidR="0047006D">
        <w:rPr>
          <w:rFonts w:ascii="Century Gothic" w:hAnsi="Century Gothic"/>
          <w:sz w:val="24"/>
          <w:szCs w:val="24"/>
        </w:rPr>
        <w:t xml:space="preserve">que culmine dicho procedimiento; esto de conformidad al artículo </w:t>
      </w:r>
      <w:r w:rsidR="004A56D8" w:rsidRPr="008350C7">
        <w:rPr>
          <w:rFonts w:ascii="Century Gothic" w:hAnsi="Century Gothic"/>
          <w:sz w:val="24"/>
          <w:szCs w:val="24"/>
        </w:rPr>
        <w:t>17, Fracción I inciso c</w:t>
      </w:r>
      <w:r w:rsidR="004A56D8">
        <w:rPr>
          <w:rFonts w:ascii="Century Gothic" w:hAnsi="Century Gothic"/>
          <w:sz w:val="24"/>
          <w:szCs w:val="24"/>
        </w:rPr>
        <w:t>)</w:t>
      </w:r>
      <w:r w:rsidR="004A56D8" w:rsidRPr="008350C7">
        <w:rPr>
          <w:rFonts w:ascii="Century Gothic" w:hAnsi="Century Gothic"/>
          <w:sz w:val="24"/>
          <w:szCs w:val="24"/>
        </w:rPr>
        <w:t>, d</w:t>
      </w:r>
      <w:r w:rsidR="004A56D8">
        <w:rPr>
          <w:rFonts w:ascii="Century Gothic" w:hAnsi="Century Gothic"/>
          <w:sz w:val="24"/>
          <w:szCs w:val="24"/>
        </w:rPr>
        <w:t>)</w:t>
      </w:r>
      <w:r w:rsidR="004A56D8" w:rsidRPr="008350C7">
        <w:rPr>
          <w:rFonts w:ascii="Century Gothic" w:hAnsi="Century Gothic"/>
          <w:sz w:val="24"/>
          <w:szCs w:val="24"/>
        </w:rPr>
        <w:t>, f</w:t>
      </w:r>
      <w:r w:rsidR="004A56D8">
        <w:rPr>
          <w:rFonts w:ascii="Century Gothic" w:hAnsi="Century Gothic"/>
          <w:sz w:val="24"/>
          <w:szCs w:val="24"/>
        </w:rPr>
        <w:t>)</w:t>
      </w:r>
      <w:r w:rsidR="004A56D8" w:rsidRPr="008350C7">
        <w:rPr>
          <w:rFonts w:ascii="Century Gothic" w:hAnsi="Century Gothic"/>
          <w:sz w:val="24"/>
          <w:szCs w:val="24"/>
        </w:rPr>
        <w:t xml:space="preserve"> y g</w:t>
      </w:r>
      <w:r w:rsidR="004A56D8">
        <w:rPr>
          <w:rFonts w:ascii="Century Gothic" w:hAnsi="Century Gothic"/>
          <w:sz w:val="24"/>
          <w:szCs w:val="24"/>
        </w:rPr>
        <w:t>)</w:t>
      </w:r>
      <w:r w:rsidR="004A56D8" w:rsidRPr="008350C7">
        <w:rPr>
          <w:rFonts w:ascii="Century Gothic" w:hAnsi="Century Gothic"/>
          <w:sz w:val="24"/>
          <w:szCs w:val="24"/>
        </w:rPr>
        <w:t>, Fracción II, III y IV de la Ley de transparencia y Acceso a la Información Pública del Estado de Jalisco y sus municipios</w:t>
      </w:r>
      <w:r w:rsidR="0047006D">
        <w:rPr>
          <w:rFonts w:ascii="Century Gothic" w:hAnsi="Century Gothic"/>
          <w:sz w:val="24"/>
          <w:szCs w:val="24"/>
        </w:rPr>
        <w:t>:</w:t>
      </w:r>
    </w:p>
    <w:p w14:paraId="0055F7C3" w14:textId="77777777" w:rsidR="00D973CC" w:rsidRPr="0063417E" w:rsidRDefault="00D973CC" w:rsidP="0056631B">
      <w:pPr>
        <w:pStyle w:val="Textoindependienteprimerasangra"/>
        <w:ind w:firstLine="0"/>
        <w:jc w:val="both"/>
        <w:rPr>
          <w:sz w:val="24"/>
          <w:szCs w:val="24"/>
        </w:rPr>
      </w:pPr>
    </w:p>
    <w:p w14:paraId="142C477D" w14:textId="77777777" w:rsidR="001312C0" w:rsidRPr="0063417E" w:rsidRDefault="001312C0" w:rsidP="0056631B">
      <w:pPr>
        <w:spacing w:after="0"/>
        <w:ind w:left="567" w:right="49"/>
        <w:jc w:val="both"/>
        <w:rPr>
          <w:rFonts w:eastAsia="Arial" w:cstheme="minorHAnsi"/>
          <w:i/>
        </w:rPr>
      </w:pPr>
      <w:r w:rsidRPr="0063417E">
        <w:rPr>
          <w:rFonts w:eastAsia="Arial" w:cstheme="minorHAnsi"/>
          <w:b/>
          <w:i/>
        </w:rPr>
        <w:t xml:space="preserve">Artículo 17. </w:t>
      </w:r>
      <w:r w:rsidRPr="0063417E">
        <w:rPr>
          <w:rFonts w:eastAsia="Arial" w:cstheme="minorHAnsi"/>
          <w:i/>
        </w:rPr>
        <w:t>Información reservada —</w:t>
      </w:r>
      <w:r w:rsidRPr="0063417E">
        <w:rPr>
          <w:rFonts w:eastAsia="Arial" w:cstheme="minorHAnsi"/>
          <w:i/>
          <w:spacing w:val="-4"/>
        </w:rPr>
        <w:t xml:space="preserve"> Ca</w:t>
      </w:r>
      <w:r w:rsidRPr="0063417E">
        <w:rPr>
          <w:rFonts w:eastAsia="Arial" w:cstheme="minorHAnsi"/>
          <w:i/>
          <w:spacing w:val="-8"/>
        </w:rPr>
        <w:t>tálogo</w:t>
      </w:r>
      <w:r w:rsidRPr="0063417E">
        <w:rPr>
          <w:rFonts w:eastAsia="Arial" w:cstheme="minorHAnsi"/>
          <w:i/>
        </w:rPr>
        <w:t>.</w:t>
      </w:r>
    </w:p>
    <w:p w14:paraId="01BF32FF" w14:textId="77777777" w:rsidR="001312C0" w:rsidRPr="0063417E" w:rsidRDefault="001312C0" w:rsidP="0056631B">
      <w:pPr>
        <w:pStyle w:val="NormalWeb"/>
        <w:spacing w:before="0" w:beforeAutospacing="0" w:after="0" w:afterAutospacing="0" w:line="276" w:lineRule="auto"/>
        <w:ind w:firstLine="567"/>
        <w:jc w:val="both"/>
        <w:rPr>
          <w:rFonts w:asciiTheme="minorHAnsi" w:hAnsiTheme="minorHAnsi" w:cstheme="minorHAnsi"/>
          <w:i/>
          <w:sz w:val="22"/>
          <w:szCs w:val="22"/>
          <w:lang w:val="es-ES_tradnl"/>
        </w:rPr>
      </w:pPr>
      <w:r w:rsidRPr="0063417E">
        <w:rPr>
          <w:rFonts w:asciiTheme="minorHAnsi" w:hAnsiTheme="minorHAnsi" w:cstheme="minorHAnsi"/>
          <w:i/>
          <w:sz w:val="22"/>
          <w:szCs w:val="22"/>
          <w:lang w:val="es-ES_tradnl"/>
        </w:rPr>
        <w:t xml:space="preserve">1. Es información reservada: </w:t>
      </w:r>
    </w:p>
    <w:p w14:paraId="1F141709" w14:textId="77777777" w:rsidR="001312C0" w:rsidRPr="0063417E" w:rsidRDefault="001312C0" w:rsidP="0056631B">
      <w:pPr>
        <w:pStyle w:val="NormalWeb"/>
        <w:spacing w:before="0" w:beforeAutospacing="0" w:after="0" w:afterAutospacing="0" w:line="276" w:lineRule="auto"/>
        <w:jc w:val="both"/>
        <w:rPr>
          <w:rFonts w:asciiTheme="minorHAnsi" w:hAnsiTheme="minorHAnsi" w:cstheme="minorHAnsi"/>
          <w:i/>
          <w:sz w:val="22"/>
          <w:szCs w:val="22"/>
          <w:lang w:val="es-ES_tradnl"/>
        </w:rPr>
      </w:pPr>
    </w:p>
    <w:p w14:paraId="60C4892A" w14:textId="68F8D019" w:rsidR="001312C0" w:rsidRPr="0063417E" w:rsidRDefault="001312C0" w:rsidP="0063417E">
      <w:pPr>
        <w:pStyle w:val="NormalWeb"/>
        <w:numPr>
          <w:ilvl w:val="0"/>
          <w:numId w:val="3"/>
        </w:numPr>
        <w:spacing w:before="0" w:beforeAutospacing="0" w:after="0" w:afterAutospacing="0" w:line="276" w:lineRule="auto"/>
        <w:jc w:val="both"/>
        <w:rPr>
          <w:rFonts w:asciiTheme="minorHAnsi" w:hAnsiTheme="minorHAnsi" w:cstheme="minorHAnsi"/>
          <w:i/>
          <w:sz w:val="22"/>
          <w:szCs w:val="22"/>
          <w:lang w:val="es-ES_tradnl"/>
        </w:rPr>
      </w:pPr>
      <w:r w:rsidRPr="0063417E">
        <w:rPr>
          <w:rFonts w:asciiTheme="minorHAnsi" w:hAnsiTheme="minorHAnsi" w:cstheme="minorHAnsi"/>
          <w:i/>
          <w:sz w:val="22"/>
          <w:szCs w:val="22"/>
          <w:lang w:val="es-ES_tradnl"/>
        </w:rPr>
        <w:t xml:space="preserve">Aquella información pública, cuya difusión: </w:t>
      </w:r>
    </w:p>
    <w:p w14:paraId="352F0C54" w14:textId="77777777" w:rsidR="0063417E" w:rsidRPr="0063417E" w:rsidRDefault="0063417E" w:rsidP="0063417E">
      <w:pPr>
        <w:pStyle w:val="NormalWeb"/>
        <w:spacing w:before="0" w:beforeAutospacing="0" w:after="0" w:afterAutospacing="0" w:line="276" w:lineRule="auto"/>
        <w:ind w:left="567"/>
        <w:jc w:val="both"/>
        <w:rPr>
          <w:rFonts w:asciiTheme="minorHAnsi" w:hAnsiTheme="minorHAnsi" w:cstheme="minorHAnsi"/>
          <w:i/>
          <w:sz w:val="22"/>
          <w:szCs w:val="22"/>
          <w:lang w:val="es-ES_tradnl"/>
        </w:rPr>
      </w:pPr>
    </w:p>
    <w:p w14:paraId="6ECEF961" w14:textId="4639DF0F" w:rsidR="001312C0" w:rsidRPr="0063417E" w:rsidRDefault="0063417E" w:rsidP="0056631B">
      <w:pPr>
        <w:pStyle w:val="NormalWeb"/>
        <w:spacing w:before="0" w:beforeAutospacing="0" w:after="0" w:afterAutospacing="0" w:line="276" w:lineRule="auto"/>
        <w:ind w:left="567"/>
        <w:jc w:val="both"/>
        <w:rPr>
          <w:rFonts w:asciiTheme="minorHAnsi" w:hAnsiTheme="minorHAnsi" w:cstheme="minorHAnsi"/>
          <w:i/>
          <w:sz w:val="22"/>
          <w:szCs w:val="22"/>
        </w:rPr>
      </w:pPr>
      <w:r w:rsidRPr="0063417E">
        <w:rPr>
          <w:rFonts w:asciiTheme="minorHAnsi" w:hAnsiTheme="minorHAnsi" w:cstheme="minorHAnsi"/>
          <w:i/>
          <w:sz w:val="22"/>
          <w:szCs w:val="22"/>
        </w:rPr>
        <w:t>c) Ponga en riesgo la vida, seguridad o salud de cualquier persona; d) Cause perjuicio grave a las actividades de verificación, inspección y auditoría, relativas al cumplimiento de las leyes y reglamentos;</w:t>
      </w:r>
    </w:p>
    <w:p w14:paraId="790714E0" w14:textId="17657AFF" w:rsidR="0063417E" w:rsidRPr="0063417E" w:rsidRDefault="0063417E" w:rsidP="0056631B">
      <w:pPr>
        <w:pStyle w:val="NormalWeb"/>
        <w:spacing w:before="0" w:beforeAutospacing="0" w:after="0" w:afterAutospacing="0" w:line="276" w:lineRule="auto"/>
        <w:ind w:left="567"/>
        <w:jc w:val="both"/>
        <w:rPr>
          <w:rFonts w:asciiTheme="minorHAnsi" w:hAnsiTheme="minorHAnsi" w:cstheme="minorHAnsi"/>
          <w:i/>
          <w:sz w:val="22"/>
          <w:szCs w:val="22"/>
          <w:lang w:val="es-ES_tradnl"/>
        </w:rPr>
      </w:pPr>
      <w:r w:rsidRPr="0063417E">
        <w:rPr>
          <w:rFonts w:asciiTheme="minorHAnsi" w:hAnsiTheme="minorHAnsi" w:cstheme="minorHAnsi"/>
          <w:i/>
          <w:sz w:val="22"/>
          <w:szCs w:val="22"/>
        </w:rPr>
        <w:lastRenderedPageBreak/>
        <w:t>f) Cause perjuicio grave a las actividades de prevención y persecución de los delitos, o de impartición de la justicia; o</w:t>
      </w:r>
    </w:p>
    <w:p w14:paraId="1541F860" w14:textId="77777777" w:rsidR="001312C0" w:rsidRPr="0063417E" w:rsidRDefault="001312C0" w:rsidP="0056631B">
      <w:pPr>
        <w:pStyle w:val="NormalWeb"/>
        <w:spacing w:before="0" w:beforeAutospacing="0" w:after="0" w:afterAutospacing="0" w:line="276" w:lineRule="auto"/>
        <w:ind w:left="567"/>
        <w:jc w:val="both"/>
        <w:rPr>
          <w:rFonts w:asciiTheme="minorHAnsi" w:hAnsiTheme="minorHAnsi" w:cstheme="minorHAnsi"/>
          <w:i/>
          <w:sz w:val="22"/>
          <w:szCs w:val="22"/>
          <w:lang w:val="es-ES_tradnl"/>
        </w:rPr>
      </w:pPr>
      <w:r w:rsidRPr="0063417E">
        <w:rPr>
          <w:rFonts w:asciiTheme="minorHAnsi" w:hAnsiTheme="minorHAnsi" w:cstheme="minorHAnsi"/>
          <w:i/>
          <w:sz w:val="22"/>
          <w:szCs w:val="22"/>
          <w:lang w:val="es-ES_tradnl"/>
        </w:rPr>
        <w:t xml:space="preserve">g) Cause perjuicio grave a las estrategias procesales en procesos judiciales o procedimientos administrativos cuyas resoluciones no hayan causado estado; </w:t>
      </w:r>
    </w:p>
    <w:p w14:paraId="1EE2315A" w14:textId="7A8210B7" w:rsidR="001312C0" w:rsidRPr="0063417E" w:rsidRDefault="0063417E" w:rsidP="0056631B">
      <w:pPr>
        <w:pStyle w:val="NormalWeb"/>
        <w:spacing w:before="0" w:beforeAutospacing="0" w:after="0" w:afterAutospacing="0" w:line="276" w:lineRule="auto"/>
        <w:ind w:left="567"/>
        <w:jc w:val="both"/>
        <w:rPr>
          <w:rFonts w:asciiTheme="minorHAnsi" w:hAnsiTheme="minorHAnsi" w:cstheme="minorHAnsi"/>
          <w:i/>
          <w:sz w:val="22"/>
          <w:szCs w:val="22"/>
          <w:lang w:val="es-ES_tradnl"/>
        </w:rPr>
      </w:pPr>
      <w:r w:rsidRPr="0063417E">
        <w:rPr>
          <w:rFonts w:asciiTheme="minorHAnsi" w:hAnsiTheme="minorHAnsi" w:cstheme="minorHAnsi"/>
          <w:i/>
          <w:sz w:val="22"/>
          <w:szCs w:val="22"/>
        </w:rPr>
        <w:t>II. Las carpetas de investigación, excepto cuando se trate de violaciones graves de derechos humanos o delitos de lesa humanidad, o se trate de información relacionada con actos de corrupción de acuerdo con las leyes aplicables;</w:t>
      </w:r>
    </w:p>
    <w:p w14:paraId="23C9EF2B" w14:textId="1C802CB5" w:rsidR="001312C0" w:rsidRPr="0063417E" w:rsidRDefault="001312C0" w:rsidP="004A56D8">
      <w:pPr>
        <w:pStyle w:val="NormalWeb"/>
        <w:spacing w:before="0" w:beforeAutospacing="0" w:after="0" w:afterAutospacing="0" w:line="276" w:lineRule="auto"/>
        <w:ind w:left="567"/>
        <w:jc w:val="both"/>
        <w:rPr>
          <w:rFonts w:asciiTheme="minorHAnsi" w:hAnsiTheme="minorHAnsi" w:cstheme="minorHAnsi"/>
          <w:i/>
          <w:sz w:val="22"/>
          <w:szCs w:val="22"/>
          <w:lang w:val="es-ES_tradnl"/>
        </w:rPr>
      </w:pPr>
      <w:r w:rsidRPr="0063417E">
        <w:rPr>
          <w:rFonts w:asciiTheme="minorHAnsi" w:hAnsiTheme="minorHAnsi" w:cstheme="minorHAnsi"/>
          <w:i/>
          <w:sz w:val="22"/>
          <w:szCs w:val="22"/>
          <w:lang w:val="es-ES_tradnl"/>
        </w:rPr>
        <w:t xml:space="preserve">III. Los expedientes judiciales en tanto no causen estado; </w:t>
      </w:r>
    </w:p>
    <w:p w14:paraId="490402EF" w14:textId="7C3FDD9D" w:rsidR="001312C0" w:rsidRPr="0063417E" w:rsidRDefault="001312C0" w:rsidP="004A56D8">
      <w:pPr>
        <w:pStyle w:val="NormalWeb"/>
        <w:spacing w:before="0" w:beforeAutospacing="0" w:after="0" w:afterAutospacing="0" w:line="276" w:lineRule="auto"/>
        <w:ind w:left="567"/>
        <w:jc w:val="both"/>
        <w:rPr>
          <w:rFonts w:asciiTheme="minorHAnsi" w:hAnsiTheme="minorHAnsi" w:cstheme="minorHAnsi"/>
          <w:i/>
          <w:sz w:val="22"/>
          <w:szCs w:val="22"/>
          <w:lang w:val="es-ES_tradnl"/>
        </w:rPr>
      </w:pPr>
      <w:r w:rsidRPr="004A56D8">
        <w:rPr>
          <w:rFonts w:asciiTheme="minorHAnsi" w:hAnsiTheme="minorHAnsi" w:cstheme="minorHAnsi"/>
          <w:i/>
          <w:sz w:val="22"/>
          <w:szCs w:val="22"/>
          <w:lang w:val="es-ES_tradnl"/>
        </w:rPr>
        <w:t xml:space="preserve">IV. Los expedientes de los procedimientos administrativos seguidos en forma de juicio en tanto no causen estado; </w:t>
      </w:r>
    </w:p>
    <w:p w14:paraId="39F16A95" w14:textId="77777777" w:rsidR="001312C0" w:rsidRPr="0063417E" w:rsidRDefault="001312C0" w:rsidP="0056631B">
      <w:pPr>
        <w:pStyle w:val="NormalWeb"/>
        <w:spacing w:before="0" w:beforeAutospacing="0" w:after="0" w:afterAutospacing="0" w:line="276" w:lineRule="auto"/>
        <w:ind w:firstLine="567"/>
        <w:jc w:val="both"/>
        <w:rPr>
          <w:rFonts w:asciiTheme="minorHAnsi" w:hAnsiTheme="minorHAnsi" w:cstheme="minorHAnsi"/>
          <w:i/>
          <w:sz w:val="22"/>
          <w:szCs w:val="22"/>
          <w:lang w:val="es-ES_tradnl"/>
        </w:rPr>
      </w:pPr>
      <w:r w:rsidRPr="0063417E">
        <w:rPr>
          <w:rFonts w:asciiTheme="minorHAnsi" w:hAnsiTheme="minorHAnsi" w:cstheme="minorHAnsi"/>
          <w:i/>
          <w:sz w:val="22"/>
          <w:szCs w:val="22"/>
          <w:lang w:val="es-ES_tradnl"/>
        </w:rPr>
        <w:t xml:space="preserve">X. La considerada como reservada por disposición legal expresa. </w:t>
      </w:r>
    </w:p>
    <w:p w14:paraId="7D92B536" w14:textId="77777777" w:rsidR="001312C0" w:rsidRPr="00776353" w:rsidRDefault="001312C0" w:rsidP="0056631B">
      <w:pPr>
        <w:ind w:right="-42"/>
        <w:jc w:val="both"/>
        <w:rPr>
          <w:rFonts w:cs="Arial"/>
          <w:sz w:val="24"/>
          <w:szCs w:val="24"/>
          <w:lang w:val="es-ES_tradnl"/>
        </w:rPr>
      </w:pPr>
    </w:p>
    <w:p w14:paraId="003EC5B8" w14:textId="3925C347" w:rsidR="001312C0" w:rsidRPr="001F4A16" w:rsidRDefault="001312C0" w:rsidP="0056631B">
      <w:pPr>
        <w:ind w:right="-42"/>
        <w:jc w:val="both"/>
        <w:rPr>
          <w:rFonts w:ascii="Century Gothic" w:hAnsi="Century Gothic"/>
          <w:sz w:val="24"/>
          <w:szCs w:val="24"/>
        </w:rPr>
      </w:pPr>
      <w:r w:rsidRPr="001F4A16">
        <w:rPr>
          <w:rFonts w:ascii="Century Gothic" w:hAnsi="Century Gothic" w:cs="Arial"/>
          <w:sz w:val="24"/>
          <w:szCs w:val="24"/>
        </w:rPr>
        <w:t>De igual forma, la información solicitada encuadra en el mismo numeral 17 fracción X de la Ley de Transparencia, en el que establece que la información es</w:t>
      </w:r>
      <w:r w:rsidRPr="001F4A16">
        <w:rPr>
          <w:rFonts w:ascii="Century Gothic" w:hAnsi="Century Gothic"/>
          <w:sz w:val="24"/>
          <w:szCs w:val="24"/>
        </w:rPr>
        <w:t xml:space="preserve"> considerada como reservada por disposición legal expresa, tal es el caso que nos ocupa, máxime que</w:t>
      </w:r>
      <w:r w:rsidR="00023666" w:rsidRPr="001F4A16">
        <w:rPr>
          <w:rFonts w:ascii="Century Gothic" w:hAnsi="Century Gothic"/>
          <w:sz w:val="24"/>
          <w:szCs w:val="24"/>
        </w:rPr>
        <w:t xml:space="preserve"> se encuentra</w:t>
      </w:r>
      <w:r w:rsidR="00D973CC">
        <w:rPr>
          <w:rFonts w:ascii="Century Gothic" w:hAnsi="Century Gothic"/>
          <w:sz w:val="24"/>
          <w:szCs w:val="24"/>
        </w:rPr>
        <w:t>n</w:t>
      </w:r>
      <w:r w:rsidR="00023666" w:rsidRPr="001F4A16">
        <w:rPr>
          <w:rFonts w:ascii="Century Gothic" w:hAnsi="Century Gothic"/>
          <w:sz w:val="24"/>
          <w:szCs w:val="24"/>
        </w:rPr>
        <w:t xml:space="preserve"> e</w:t>
      </w:r>
      <w:r w:rsidR="0063417E" w:rsidRPr="001F4A16">
        <w:rPr>
          <w:rFonts w:ascii="Century Gothic" w:hAnsi="Century Gothic"/>
          <w:sz w:val="24"/>
          <w:szCs w:val="24"/>
        </w:rPr>
        <w:t xml:space="preserve">n </w:t>
      </w:r>
      <w:r w:rsidR="001F4A16">
        <w:rPr>
          <w:rFonts w:ascii="Century Gothic" w:hAnsi="Century Gothic"/>
          <w:sz w:val="24"/>
          <w:szCs w:val="24"/>
        </w:rPr>
        <w:t xml:space="preserve">juicio </w:t>
      </w:r>
      <w:r w:rsidR="001F4A16" w:rsidRPr="008350C7">
        <w:rPr>
          <w:rFonts w:ascii="Century Gothic" w:hAnsi="Century Gothic"/>
          <w:sz w:val="24"/>
          <w:szCs w:val="24"/>
        </w:rPr>
        <w:t>vigente</w:t>
      </w:r>
      <w:r w:rsidR="001F4A16" w:rsidRPr="001F4A16">
        <w:rPr>
          <w:rFonts w:ascii="Century Gothic" w:hAnsi="Century Gothic"/>
          <w:sz w:val="24"/>
          <w:szCs w:val="24"/>
        </w:rPr>
        <w:t xml:space="preserve"> </w:t>
      </w:r>
      <w:r w:rsidR="00023666" w:rsidRPr="001F4A16">
        <w:rPr>
          <w:rFonts w:ascii="Century Gothic" w:hAnsi="Century Gothic"/>
          <w:sz w:val="24"/>
          <w:szCs w:val="24"/>
        </w:rPr>
        <w:t>en tanto no</w:t>
      </w:r>
      <w:r w:rsidR="00743530" w:rsidRPr="001F4A16">
        <w:rPr>
          <w:rFonts w:ascii="Century Gothic" w:hAnsi="Century Gothic"/>
          <w:sz w:val="24"/>
          <w:szCs w:val="24"/>
        </w:rPr>
        <w:t xml:space="preserve"> haya concluido</w:t>
      </w:r>
      <w:r w:rsidRPr="001F4A16">
        <w:rPr>
          <w:rFonts w:ascii="Century Gothic" w:hAnsi="Century Gothic"/>
          <w:sz w:val="24"/>
          <w:szCs w:val="24"/>
        </w:rPr>
        <w:t xml:space="preserve">, </w:t>
      </w:r>
      <w:r w:rsidR="00023666" w:rsidRPr="001F4A16">
        <w:rPr>
          <w:rFonts w:ascii="Century Gothic" w:hAnsi="Century Gothic"/>
          <w:sz w:val="24"/>
          <w:szCs w:val="24"/>
        </w:rPr>
        <w:t xml:space="preserve">aunado a esto </w:t>
      </w:r>
      <w:r w:rsidRPr="001F4A16">
        <w:rPr>
          <w:rFonts w:ascii="Century Gothic" w:hAnsi="Century Gothic"/>
          <w:sz w:val="24"/>
          <w:szCs w:val="24"/>
        </w:rPr>
        <w:t xml:space="preserve">por lo que aún </w:t>
      </w:r>
      <w:r w:rsidR="00B04C55">
        <w:rPr>
          <w:rFonts w:ascii="Century Gothic" w:hAnsi="Century Gothic"/>
          <w:sz w:val="24"/>
          <w:szCs w:val="24"/>
        </w:rPr>
        <w:t xml:space="preserve">no </w:t>
      </w:r>
      <w:r w:rsidRPr="001F4A16">
        <w:rPr>
          <w:rFonts w:ascii="Century Gothic" w:hAnsi="Century Gothic"/>
          <w:sz w:val="24"/>
          <w:szCs w:val="24"/>
        </w:rPr>
        <w:t xml:space="preserve">está </w:t>
      </w:r>
      <w:r w:rsidR="00743530" w:rsidRPr="001F4A16">
        <w:rPr>
          <w:rFonts w:ascii="Century Gothic" w:hAnsi="Century Gothic"/>
          <w:sz w:val="24"/>
          <w:szCs w:val="24"/>
        </w:rPr>
        <w:t>la resolución</w:t>
      </w:r>
      <w:r w:rsidRPr="001F4A16">
        <w:rPr>
          <w:rFonts w:ascii="Century Gothic" w:hAnsi="Century Gothic"/>
          <w:sz w:val="24"/>
          <w:szCs w:val="24"/>
        </w:rPr>
        <w:t xml:space="preserve">, además de poder actualizarse una causal de obstrucción o una afectación para su legal y debido proceso en las etapas correspondientes, que incluso pudieran ser motivo de una variación y/o afectación en la resolución con la que culmine dicho </w:t>
      </w:r>
      <w:r w:rsidR="00B04C55">
        <w:rPr>
          <w:rFonts w:ascii="Century Gothic" w:hAnsi="Century Gothic"/>
          <w:sz w:val="24"/>
          <w:szCs w:val="24"/>
        </w:rPr>
        <w:t>juicio.</w:t>
      </w:r>
    </w:p>
    <w:p w14:paraId="53DC92E6" w14:textId="77777777" w:rsidR="0056631B" w:rsidRPr="0098137A" w:rsidRDefault="0056631B" w:rsidP="0056631B">
      <w:pPr>
        <w:ind w:right="-42"/>
        <w:jc w:val="both"/>
        <w:rPr>
          <w:sz w:val="24"/>
          <w:szCs w:val="24"/>
        </w:rPr>
      </w:pPr>
    </w:p>
    <w:p w14:paraId="0467D5A1" w14:textId="59A2E920" w:rsidR="001312C0" w:rsidRPr="0047006D" w:rsidRDefault="001312C0" w:rsidP="0056631B">
      <w:pPr>
        <w:widowControl w:val="0"/>
        <w:spacing w:after="0"/>
        <w:jc w:val="both"/>
        <w:rPr>
          <w:rFonts w:ascii="Century Gothic" w:hAnsi="Century Gothic" w:cstheme="minorHAnsi"/>
          <w:b/>
          <w:i/>
          <w:sz w:val="24"/>
          <w:szCs w:val="24"/>
        </w:rPr>
      </w:pPr>
      <w:r w:rsidRPr="0047006D">
        <w:rPr>
          <w:rFonts w:ascii="Century Gothic" w:hAnsi="Century Gothic" w:cstheme="minorHAnsi"/>
          <w:b/>
          <w:i/>
          <w:sz w:val="24"/>
          <w:szCs w:val="24"/>
          <w:u w:val="single"/>
        </w:rPr>
        <w:t>ACUERDO SEGUNDO</w:t>
      </w:r>
      <w:r w:rsidRPr="0047006D">
        <w:rPr>
          <w:rFonts w:ascii="Century Gothic" w:hAnsi="Century Gothic" w:cstheme="minorHAnsi"/>
          <w:b/>
          <w:i/>
          <w:sz w:val="24"/>
          <w:szCs w:val="24"/>
        </w:rPr>
        <w:t xml:space="preserve">.- </w:t>
      </w:r>
      <w:r w:rsidRPr="0047006D">
        <w:rPr>
          <w:rFonts w:ascii="Century Gothic" w:hAnsi="Century Gothic" w:cstheme="minorHAnsi"/>
          <w:i/>
          <w:sz w:val="24"/>
          <w:szCs w:val="24"/>
        </w:rPr>
        <w:t>Habiendo realizado un análisis minucioso de la propuesta del Secretario Técnico, el Comité</w:t>
      </w:r>
      <w:r w:rsidRPr="0047006D">
        <w:rPr>
          <w:rFonts w:ascii="Century Gothic" w:hAnsi="Century Gothic" w:cstheme="minorHAnsi"/>
          <w:b/>
          <w:i/>
          <w:sz w:val="24"/>
          <w:szCs w:val="24"/>
        </w:rPr>
        <w:t xml:space="preserve"> </w:t>
      </w:r>
      <w:r w:rsidRPr="0047006D">
        <w:rPr>
          <w:rFonts w:ascii="Century Gothic" w:hAnsi="Century Gothic"/>
          <w:i/>
          <w:sz w:val="24"/>
          <w:szCs w:val="24"/>
        </w:rPr>
        <w:t>según sus atribuci</w:t>
      </w:r>
      <w:r w:rsidR="0047006D">
        <w:rPr>
          <w:rFonts w:ascii="Century Gothic" w:hAnsi="Century Gothic"/>
          <w:i/>
          <w:sz w:val="24"/>
          <w:szCs w:val="24"/>
        </w:rPr>
        <w:t xml:space="preserve">ones derivadas del artículo 30 punto 1 fracción </w:t>
      </w:r>
      <w:r w:rsidRPr="0047006D">
        <w:rPr>
          <w:rFonts w:ascii="Century Gothic" w:hAnsi="Century Gothic"/>
          <w:i/>
          <w:sz w:val="24"/>
          <w:szCs w:val="24"/>
        </w:rPr>
        <w:t xml:space="preserve">III de la Ley de la materia de conformidad con lo establecido por los artículos </w:t>
      </w:r>
      <w:r w:rsidR="0047006D">
        <w:rPr>
          <w:rFonts w:ascii="Century Gothic" w:hAnsi="Century Gothic"/>
          <w:i/>
          <w:sz w:val="24"/>
          <w:szCs w:val="24"/>
        </w:rPr>
        <w:t xml:space="preserve">17 punto 1 fracción I incisos </w:t>
      </w:r>
      <w:r w:rsidR="004A56D8">
        <w:rPr>
          <w:rFonts w:ascii="Century Gothic" w:hAnsi="Century Gothic"/>
          <w:i/>
          <w:sz w:val="24"/>
          <w:szCs w:val="24"/>
        </w:rPr>
        <w:t>c)</w:t>
      </w:r>
      <w:r w:rsidR="0063417E" w:rsidRPr="0047006D">
        <w:rPr>
          <w:rFonts w:ascii="Century Gothic" w:hAnsi="Century Gothic"/>
          <w:i/>
          <w:sz w:val="24"/>
          <w:szCs w:val="24"/>
        </w:rPr>
        <w:t>, d</w:t>
      </w:r>
      <w:r w:rsidR="004A56D8">
        <w:rPr>
          <w:rFonts w:ascii="Century Gothic" w:hAnsi="Century Gothic"/>
          <w:i/>
          <w:sz w:val="24"/>
          <w:szCs w:val="24"/>
        </w:rPr>
        <w:t>)</w:t>
      </w:r>
      <w:r w:rsidR="0063417E" w:rsidRPr="0047006D">
        <w:rPr>
          <w:rFonts w:ascii="Century Gothic" w:hAnsi="Century Gothic"/>
          <w:i/>
          <w:sz w:val="24"/>
          <w:szCs w:val="24"/>
        </w:rPr>
        <w:t>, f</w:t>
      </w:r>
      <w:r w:rsidR="004A56D8">
        <w:rPr>
          <w:rFonts w:ascii="Century Gothic" w:hAnsi="Century Gothic"/>
          <w:i/>
          <w:sz w:val="24"/>
          <w:szCs w:val="24"/>
        </w:rPr>
        <w:t>)</w:t>
      </w:r>
      <w:r w:rsidR="0063417E" w:rsidRPr="0047006D">
        <w:rPr>
          <w:rFonts w:ascii="Century Gothic" w:hAnsi="Century Gothic"/>
          <w:i/>
          <w:sz w:val="24"/>
          <w:szCs w:val="24"/>
        </w:rPr>
        <w:t xml:space="preserve">, </w:t>
      </w:r>
      <w:r w:rsidRPr="0047006D">
        <w:rPr>
          <w:rFonts w:ascii="Century Gothic" w:hAnsi="Century Gothic"/>
          <w:i/>
          <w:sz w:val="24"/>
          <w:szCs w:val="24"/>
        </w:rPr>
        <w:t xml:space="preserve">g) y fracción </w:t>
      </w:r>
      <w:r w:rsidR="0063417E" w:rsidRPr="0047006D">
        <w:rPr>
          <w:rFonts w:ascii="Century Gothic" w:hAnsi="Century Gothic"/>
          <w:i/>
          <w:sz w:val="24"/>
          <w:szCs w:val="24"/>
        </w:rPr>
        <w:t xml:space="preserve">II, III, </w:t>
      </w:r>
      <w:r w:rsidRPr="0047006D">
        <w:rPr>
          <w:rFonts w:ascii="Century Gothic" w:hAnsi="Century Gothic"/>
          <w:i/>
          <w:sz w:val="24"/>
          <w:szCs w:val="24"/>
        </w:rPr>
        <w:t>IV, V y</w:t>
      </w:r>
      <w:r w:rsidR="0047006D">
        <w:rPr>
          <w:rFonts w:ascii="Century Gothic" w:hAnsi="Century Gothic"/>
          <w:i/>
          <w:sz w:val="24"/>
          <w:szCs w:val="24"/>
        </w:rPr>
        <w:t xml:space="preserve"> X,  y 18 punto </w:t>
      </w:r>
      <w:r w:rsidRPr="0047006D">
        <w:rPr>
          <w:rFonts w:ascii="Century Gothic" w:hAnsi="Century Gothic"/>
          <w:i/>
          <w:sz w:val="24"/>
          <w:szCs w:val="24"/>
        </w:rPr>
        <w:t>1 de la Ley</w:t>
      </w:r>
      <w:r w:rsidRPr="0047006D">
        <w:rPr>
          <w:rFonts w:ascii="Century Gothic" w:hAnsi="Century Gothic"/>
          <w:sz w:val="24"/>
          <w:szCs w:val="24"/>
        </w:rPr>
        <w:t xml:space="preserve"> </w:t>
      </w:r>
      <w:r w:rsidRPr="0047006D">
        <w:rPr>
          <w:rFonts w:ascii="Century Gothic" w:hAnsi="Century Gothic"/>
          <w:i/>
          <w:sz w:val="24"/>
          <w:szCs w:val="24"/>
        </w:rPr>
        <w:t>de Transparencia y Acceso a la Información Pública del Estado de Jalisco y sus Municipios. S</w:t>
      </w:r>
      <w:r w:rsidRPr="0047006D">
        <w:rPr>
          <w:rFonts w:ascii="Century Gothic" w:hAnsi="Century Gothic" w:cstheme="minorHAnsi"/>
          <w:i/>
          <w:sz w:val="24"/>
          <w:szCs w:val="24"/>
          <w:u w:val="single"/>
        </w:rPr>
        <w:t>e acordó de forma unánime</w:t>
      </w:r>
      <w:r w:rsidRPr="0047006D">
        <w:rPr>
          <w:rFonts w:ascii="Century Gothic" w:hAnsi="Century Gothic" w:cstheme="minorHAnsi"/>
          <w:i/>
          <w:sz w:val="24"/>
          <w:szCs w:val="24"/>
        </w:rPr>
        <w:t xml:space="preserve"> aprobar la propuesta, la justificación que </w:t>
      </w:r>
      <w:r w:rsidR="0047006D">
        <w:rPr>
          <w:rFonts w:ascii="Century Gothic" w:hAnsi="Century Gothic" w:cstheme="minorHAnsi"/>
          <w:i/>
          <w:sz w:val="24"/>
          <w:szCs w:val="24"/>
        </w:rPr>
        <w:t>hace referencia el artículo 18 punto 1, fracción</w:t>
      </w:r>
      <w:r w:rsidR="004A56D8">
        <w:rPr>
          <w:rFonts w:ascii="Century Gothic" w:hAnsi="Century Gothic" w:cstheme="minorHAnsi"/>
          <w:i/>
          <w:sz w:val="24"/>
          <w:szCs w:val="24"/>
        </w:rPr>
        <w:t xml:space="preserve"> I y </w:t>
      </w:r>
      <w:r w:rsidR="0047006D">
        <w:rPr>
          <w:rFonts w:ascii="Century Gothic" w:hAnsi="Century Gothic" w:cstheme="minorHAnsi"/>
          <w:i/>
          <w:sz w:val="24"/>
          <w:szCs w:val="24"/>
        </w:rPr>
        <w:t xml:space="preserve"> IV de la Ley en mención.</w:t>
      </w:r>
    </w:p>
    <w:p w14:paraId="1E7B29A7" w14:textId="77777777" w:rsidR="001312C0" w:rsidRPr="0047006D" w:rsidRDefault="001312C0" w:rsidP="0056631B">
      <w:pPr>
        <w:widowControl w:val="0"/>
        <w:spacing w:after="0"/>
        <w:jc w:val="both"/>
        <w:rPr>
          <w:rFonts w:ascii="Century Gothic" w:hAnsi="Century Gothic"/>
          <w:b/>
          <w:sz w:val="24"/>
          <w:szCs w:val="24"/>
        </w:rPr>
      </w:pPr>
    </w:p>
    <w:p w14:paraId="75F9ACED" w14:textId="77777777" w:rsidR="001312C0" w:rsidRPr="0047006D" w:rsidRDefault="001312C0" w:rsidP="0056631B">
      <w:pPr>
        <w:widowControl w:val="0"/>
        <w:spacing w:after="0"/>
        <w:ind w:firstLine="708"/>
        <w:jc w:val="both"/>
        <w:rPr>
          <w:rFonts w:ascii="Century Gothic" w:hAnsi="Century Gothic" w:cstheme="minorHAnsi"/>
          <w:sz w:val="24"/>
          <w:szCs w:val="24"/>
        </w:rPr>
      </w:pPr>
      <w:r w:rsidRPr="0047006D">
        <w:rPr>
          <w:rFonts w:ascii="Century Gothic" w:hAnsi="Century Gothic" w:cstheme="minorHAnsi"/>
          <w:sz w:val="24"/>
          <w:szCs w:val="24"/>
        </w:rPr>
        <w:t>Finalmente, el Presidente propone concretizar la prueba de daño conforme a la legislación, por lo que la puso a consideración y a votación, resultando en lo siguiente:</w:t>
      </w:r>
    </w:p>
    <w:p w14:paraId="066C0852" w14:textId="77777777" w:rsidR="001312C0" w:rsidRPr="0047006D" w:rsidRDefault="001312C0" w:rsidP="0056631B">
      <w:pPr>
        <w:widowControl w:val="0"/>
        <w:spacing w:after="0"/>
        <w:jc w:val="both"/>
        <w:rPr>
          <w:rFonts w:ascii="Century Gothic" w:hAnsi="Century Gothic" w:cstheme="minorHAnsi"/>
          <w:b/>
          <w:i/>
          <w:sz w:val="24"/>
          <w:szCs w:val="24"/>
        </w:rPr>
      </w:pPr>
    </w:p>
    <w:p w14:paraId="7987EDF4" w14:textId="77777777" w:rsidR="001312C0" w:rsidRPr="0047006D" w:rsidRDefault="001312C0" w:rsidP="0056631B">
      <w:pPr>
        <w:widowControl w:val="0"/>
        <w:spacing w:after="0"/>
        <w:jc w:val="both"/>
        <w:rPr>
          <w:rFonts w:ascii="Century Gothic" w:hAnsi="Century Gothic" w:cstheme="minorHAnsi"/>
          <w:sz w:val="24"/>
          <w:szCs w:val="24"/>
        </w:rPr>
      </w:pPr>
      <w:r w:rsidRPr="0047006D">
        <w:rPr>
          <w:rFonts w:ascii="Century Gothic" w:hAnsi="Century Gothic" w:cstheme="minorHAnsi"/>
          <w:b/>
          <w:i/>
          <w:sz w:val="24"/>
          <w:szCs w:val="24"/>
          <w:u w:val="single"/>
        </w:rPr>
        <w:t>ACUERDO TERCERO.</w:t>
      </w:r>
      <w:r w:rsidRPr="0047006D">
        <w:rPr>
          <w:rFonts w:ascii="Century Gothic" w:hAnsi="Century Gothic" w:cstheme="minorHAnsi"/>
          <w:b/>
          <w:i/>
          <w:sz w:val="24"/>
          <w:szCs w:val="24"/>
        </w:rPr>
        <w:t xml:space="preserve">- </w:t>
      </w:r>
      <w:r w:rsidRPr="0047006D">
        <w:rPr>
          <w:rFonts w:ascii="Century Gothic" w:hAnsi="Century Gothic" w:cstheme="minorHAnsi"/>
          <w:b/>
          <w:sz w:val="24"/>
          <w:szCs w:val="24"/>
        </w:rPr>
        <w:t>ELABORACIÓN DE LA PRUEBA DE DAÑO</w:t>
      </w:r>
      <w:r w:rsidRPr="0047006D">
        <w:rPr>
          <w:rFonts w:ascii="Century Gothic" w:hAnsi="Century Gothic" w:cstheme="minorHAnsi"/>
          <w:sz w:val="24"/>
          <w:szCs w:val="24"/>
        </w:rPr>
        <w:t>: Tras el análisis correspondiente, se acordó de forma unánime la prueba de daño elaborada por el Comité, de tal manera que quede redactada de la siguiente forma:</w:t>
      </w:r>
    </w:p>
    <w:p w14:paraId="6EC0A45F" w14:textId="77777777" w:rsidR="001312C0" w:rsidRPr="0047006D" w:rsidRDefault="001312C0" w:rsidP="0056631B">
      <w:pPr>
        <w:widowControl w:val="0"/>
        <w:spacing w:after="0"/>
        <w:jc w:val="both"/>
        <w:rPr>
          <w:rFonts w:ascii="Century Gothic" w:hAnsi="Century Gothic" w:cstheme="minorHAnsi"/>
          <w:i/>
          <w:sz w:val="24"/>
          <w:szCs w:val="24"/>
        </w:rPr>
      </w:pPr>
    </w:p>
    <w:p w14:paraId="6F6EBEBB" w14:textId="77777777" w:rsidR="001312C0" w:rsidRPr="0047006D" w:rsidRDefault="001312C0" w:rsidP="0056631B">
      <w:pPr>
        <w:widowControl w:val="0"/>
        <w:numPr>
          <w:ilvl w:val="1"/>
          <w:numId w:val="2"/>
        </w:numPr>
        <w:spacing w:after="0"/>
        <w:ind w:left="993" w:right="-1"/>
        <w:jc w:val="both"/>
        <w:rPr>
          <w:rFonts w:ascii="Century Gothic" w:hAnsi="Century Gothic" w:cstheme="minorHAnsi"/>
          <w:b/>
          <w:i/>
          <w:sz w:val="24"/>
          <w:szCs w:val="24"/>
        </w:rPr>
      </w:pPr>
      <w:r w:rsidRPr="0047006D">
        <w:rPr>
          <w:rFonts w:ascii="Century Gothic" w:hAnsi="Century Gothic" w:cstheme="minorHAnsi"/>
          <w:b/>
          <w:i/>
          <w:sz w:val="24"/>
          <w:szCs w:val="24"/>
        </w:rPr>
        <w:t xml:space="preserve">Prueba de Daño: </w:t>
      </w:r>
    </w:p>
    <w:p w14:paraId="0697ED45" w14:textId="77777777" w:rsidR="001312C0" w:rsidRPr="0047006D" w:rsidRDefault="001312C0" w:rsidP="0056631B">
      <w:pPr>
        <w:widowControl w:val="0"/>
        <w:spacing w:after="0"/>
        <w:ind w:left="993" w:right="-1"/>
        <w:jc w:val="both"/>
        <w:rPr>
          <w:rFonts w:ascii="Century Gothic" w:hAnsi="Century Gothic" w:cstheme="minorHAnsi"/>
          <w:b/>
          <w:i/>
          <w:sz w:val="24"/>
          <w:szCs w:val="24"/>
        </w:rPr>
      </w:pPr>
    </w:p>
    <w:p w14:paraId="0D7621BF" w14:textId="77777777" w:rsidR="001312C0" w:rsidRPr="0047006D" w:rsidRDefault="001312C0" w:rsidP="0056631B">
      <w:pPr>
        <w:widowControl w:val="0"/>
        <w:numPr>
          <w:ilvl w:val="2"/>
          <w:numId w:val="2"/>
        </w:numPr>
        <w:spacing w:after="0"/>
        <w:ind w:left="1418" w:right="-1"/>
        <w:jc w:val="both"/>
        <w:rPr>
          <w:rFonts w:ascii="Century Gothic" w:hAnsi="Century Gothic" w:cstheme="minorHAnsi"/>
          <w:b/>
          <w:i/>
          <w:sz w:val="24"/>
          <w:szCs w:val="24"/>
        </w:rPr>
      </w:pPr>
      <w:r w:rsidRPr="0047006D">
        <w:rPr>
          <w:rFonts w:ascii="Century Gothic" w:hAnsi="Century Gothic" w:cstheme="minorHAnsi"/>
          <w:b/>
          <w:i/>
          <w:sz w:val="24"/>
          <w:szCs w:val="24"/>
        </w:rPr>
        <w:t xml:space="preserve">Hipótesis de reserva que establece la Ley: </w:t>
      </w:r>
    </w:p>
    <w:p w14:paraId="07F96047" w14:textId="77777777" w:rsidR="001312C0" w:rsidRPr="0047006D" w:rsidRDefault="001312C0" w:rsidP="0056631B">
      <w:pPr>
        <w:widowControl w:val="0"/>
        <w:spacing w:after="0"/>
        <w:ind w:left="1416" w:right="-1"/>
        <w:jc w:val="both"/>
        <w:rPr>
          <w:rFonts w:ascii="Century Gothic" w:hAnsi="Century Gothic" w:cstheme="minorHAnsi"/>
          <w:i/>
          <w:sz w:val="24"/>
          <w:szCs w:val="24"/>
        </w:rPr>
      </w:pPr>
      <w:r w:rsidRPr="0047006D">
        <w:rPr>
          <w:rFonts w:ascii="Century Gothic" w:hAnsi="Century Gothic" w:cstheme="minorHAnsi"/>
          <w:i/>
          <w:sz w:val="24"/>
          <w:szCs w:val="24"/>
        </w:rPr>
        <w:t>Ley de Transparencia y Acceso a la Información Pública del Estado de Jalisco y sus Municipios</w:t>
      </w:r>
    </w:p>
    <w:p w14:paraId="04EF26A3" w14:textId="77777777" w:rsidR="001312C0" w:rsidRPr="0047006D" w:rsidRDefault="001312C0" w:rsidP="0056631B">
      <w:pPr>
        <w:widowControl w:val="0"/>
        <w:spacing w:after="0"/>
        <w:ind w:left="1416" w:right="-1"/>
        <w:jc w:val="both"/>
        <w:rPr>
          <w:rFonts w:ascii="Century Gothic" w:hAnsi="Century Gothic" w:cstheme="minorHAnsi"/>
          <w:i/>
          <w:sz w:val="24"/>
          <w:szCs w:val="24"/>
        </w:rPr>
      </w:pPr>
    </w:p>
    <w:p w14:paraId="27EABD01" w14:textId="77777777" w:rsidR="00751760" w:rsidRPr="00751760" w:rsidRDefault="00751760" w:rsidP="0063417E">
      <w:pPr>
        <w:pStyle w:val="NormalWeb"/>
        <w:spacing w:before="0" w:beforeAutospacing="0" w:after="0" w:afterAutospacing="0" w:line="276" w:lineRule="auto"/>
        <w:ind w:left="567"/>
        <w:jc w:val="both"/>
        <w:rPr>
          <w:rFonts w:ascii="Century Gothic" w:hAnsi="Century Gothic"/>
          <w:i/>
        </w:rPr>
      </w:pPr>
      <w:r w:rsidRPr="00751760">
        <w:rPr>
          <w:rFonts w:ascii="Century Gothic" w:hAnsi="Century Gothic"/>
          <w:i/>
        </w:rPr>
        <w:t xml:space="preserve">c) Ponga en riesgo la vida, seguridad o salud de cualquier persona; </w:t>
      </w:r>
    </w:p>
    <w:p w14:paraId="00B6EED5" w14:textId="77777777" w:rsidR="00751760" w:rsidRPr="00751760" w:rsidRDefault="00751760" w:rsidP="0063417E">
      <w:pPr>
        <w:pStyle w:val="NormalWeb"/>
        <w:spacing w:before="0" w:beforeAutospacing="0" w:after="0" w:afterAutospacing="0" w:line="276" w:lineRule="auto"/>
        <w:ind w:left="567"/>
        <w:jc w:val="both"/>
        <w:rPr>
          <w:rFonts w:ascii="Century Gothic" w:hAnsi="Century Gothic"/>
          <w:i/>
        </w:rPr>
      </w:pPr>
      <w:r w:rsidRPr="00751760">
        <w:rPr>
          <w:rFonts w:ascii="Century Gothic" w:hAnsi="Century Gothic"/>
          <w:i/>
        </w:rPr>
        <w:t xml:space="preserve">d) Cause perjuicio grave a las actividades de verificación, inspección y auditoría, relativas al cumplimiento de las leyes y reglamentos; </w:t>
      </w:r>
    </w:p>
    <w:p w14:paraId="46CC82A6" w14:textId="77777777" w:rsidR="00751760" w:rsidRPr="00751760" w:rsidRDefault="00751760" w:rsidP="0063417E">
      <w:pPr>
        <w:pStyle w:val="NormalWeb"/>
        <w:spacing w:before="0" w:beforeAutospacing="0" w:after="0" w:afterAutospacing="0" w:line="276" w:lineRule="auto"/>
        <w:ind w:left="567"/>
        <w:jc w:val="both"/>
        <w:rPr>
          <w:rFonts w:ascii="Century Gothic" w:hAnsi="Century Gothic"/>
          <w:i/>
        </w:rPr>
      </w:pPr>
      <w:r w:rsidRPr="00751760">
        <w:rPr>
          <w:rFonts w:ascii="Century Gothic" w:hAnsi="Century Gothic"/>
          <w:i/>
        </w:rPr>
        <w:lastRenderedPageBreak/>
        <w:t xml:space="preserve">e) Cause perjuicio grave a la recaudación de las contribuciones; </w:t>
      </w:r>
    </w:p>
    <w:p w14:paraId="373F02CA" w14:textId="77777777" w:rsidR="00751760" w:rsidRPr="00751760" w:rsidRDefault="00751760" w:rsidP="0063417E">
      <w:pPr>
        <w:pStyle w:val="NormalWeb"/>
        <w:spacing w:before="0" w:beforeAutospacing="0" w:after="0" w:afterAutospacing="0" w:line="276" w:lineRule="auto"/>
        <w:ind w:left="567"/>
        <w:jc w:val="both"/>
        <w:rPr>
          <w:rFonts w:ascii="Century Gothic" w:hAnsi="Century Gothic"/>
          <w:i/>
        </w:rPr>
      </w:pPr>
      <w:r w:rsidRPr="00751760">
        <w:rPr>
          <w:rFonts w:ascii="Century Gothic" w:hAnsi="Century Gothic"/>
          <w:i/>
        </w:rPr>
        <w:t xml:space="preserve">f) Cause perjuicio grave a las actividades de prevención y persecución de los delitos, o de impartición de la justicia;  </w:t>
      </w:r>
    </w:p>
    <w:p w14:paraId="515E09C3" w14:textId="075ACFA3" w:rsidR="0063417E" w:rsidRPr="00751760" w:rsidRDefault="00751760" w:rsidP="0063417E">
      <w:pPr>
        <w:pStyle w:val="NormalWeb"/>
        <w:spacing w:before="0" w:beforeAutospacing="0" w:after="0" w:afterAutospacing="0" w:line="276" w:lineRule="auto"/>
        <w:ind w:left="567"/>
        <w:jc w:val="both"/>
        <w:rPr>
          <w:rFonts w:ascii="Century Gothic" w:hAnsi="Century Gothic"/>
          <w:i/>
        </w:rPr>
      </w:pPr>
      <w:r w:rsidRPr="00751760">
        <w:rPr>
          <w:rFonts w:ascii="Century Gothic" w:hAnsi="Century Gothic"/>
          <w:i/>
        </w:rPr>
        <w:t>g) Cause perjuicio grave a las estrategias procesales en procesos judiciales o procedimientos administrativos cuyas resoluciones no hayan causado estado;</w:t>
      </w:r>
    </w:p>
    <w:p w14:paraId="41DC41EF" w14:textId="4F606715" w:rsidR="00751760" w:rsidRPr="00751760" w:rsidRDefault="00751760" w:rsidP="0063417E">
      <w:pPr>
        <w:pStyle w:val="NormalWeb"/>
        <w:spacing w:before="0" w:beforeAutospacing="0" w:after="0" w:afterAutospacing="0" w:line="276" w:lineRule="auto"/>
        <w:ind w:left="567"/>
        <w:jc w:val="both"/>
        <w:rPr>
          <w:rFonts w:ascii="Century Gothic" w:hAnsi="Century Gothic"/>
          <w:i/>
        </w:rPr>
      </w:pPr>
      <w:r w:rsidRPr="00751760">
        <w:rPr>
          <w:rFonts w:ascii="Century Gothic" w:hAnsi="Century Gothic"/>
          <w:i/>
        </w:rPr>
        <w:t>II. Las carpetas de investigación, excepto cuando se trate de violaciones graves de derechos humanos o delitos de lesa humanidad, o se trate de información relacionada con actos de corrupción de acuerdo con las leyes aplicables; III. Los expedientes judiciales en tanto no causen estado;</w:t>
      </w:r>
    </w:p>
    <w:p w14:paraId="1FA96924" w14:textId="34B8CE2C" w:rsidR="0063417E" w:rsidRPr="00751760" w:rsidRDefault="0063417E" w:rsidP="0063417E">
      <w:pPr>
        <w:pStyle w:val="NormalWeb"/>
        <w:spacing w:before="0" w:beforeAutospacing="0" w:after="0" w:afterAutospacing="0" w:line="276" w:lineRule="auto"/>
        <w:ind w:left="567"/>
        <w:jc w:val="both"/>
        <w:rPr>
          <w:rFonts w:ascii="Century Gothic" w:hAnsi="Century Gothic" w:cstheme="minorHAnsi"/>
          <w:i/>
          <w:lang w:val="es-ES_tradnl"/>
        </w:rPr>
      </w:pPr>
      <w:r w:rsidRPr="00751760">
        <w:rPr>
          <w:rFonts w:ascii="Century Gothic" w:hAnsi="Century Gothic" w:cstheme="minorHAnsi"/>
          <w:i/>
          <w:lang w:val="es-ES_tradnl"/>
        </w:rPr>
        <w:t xml:space="preserve">IV. Los expedientes de los procedimientos administrativos seguidos en forma de juicio en tanto no causen estado; </w:t>
      </w:r>
    </w:p>
    <w:p w14:paraId="413341C0" w14:textId="2F9EF807" w:rsidR="0063417E" w:rsidRPr="00751760" w:rsidRDefault="00751760" w:rsidP="00751760">
      <w:pPr>
        <w:pStyle w:val="NormalWeb"/>
        <w:spacing w:before="0" w:beforeAutospacing="0" w:after="0" w:afterAutospacing="0" w:line="276" w:lineRule="auto"/>
        <w:ind w:left="567"/>
        <w:jc w:val="both"/>
        <w:rPr>
          <w:rFonts w:ascii="Century Gothic" w:hAnsi="Century Gothic" w:cstheme="minorHAnsi"/>
          <w:i/>
          <w:lang w:val="es-ES_tradnl"/>
        </w:rPr>
      </w:pPr>
      <w:r w:rsidRPr="00751760">
        <w:rPr>
          <w:rFonts w:ascii="Century Gothic" w:hAnsi="Century Gothic"/>
          <w:i/>
        </w:rPr>
        <w:t>V. Los procedimientos de responsabilidad de los servidores públicos, en tanto no se dicte la resolución administrativa o la jurisdiccional definitiva;</w:t>
      </w:r>
    </w:p>
    <w:p w14:paraId="666E3B03" w14:textId="77777777" w:rsidR="0063417E" w:rsidRPr="00751760" w:rsidRDefault="0063417E" w:rsidP="0063417E">
      <w:pPr>
        <w:pStyle w:val="NormalWeb"/>
        <w:spacing w:before="0" w:beforeAutospacing="0" w:after="0" w:afterAutospacing="0" w:line="276" w:lineRule="auto"/>
        <w:ind w:firstLine="567"/>
        <w:jc w:val="both"/>
        <w:rPr>
          <w:rFonts w:ascii="Century Gothic" w:hAnsi="Century Gothic" w:cstheme="minorHAnsi"/>
          <w:i/>
          <w:lang w:val="es-ES_tradnl"/>
        </w:rPr>
      </w:pPr>
      <w:r w:rsidRPr="00751760">
        <w:rPr>
          <w:rFonts w:ascii="Century Gothic" w:hAnsi="Century Gothic" w:cstheme="minorHAnsi"/>
          <w:i/>
          <w:lang w:val="es-ES_tradnl"/>
        </w:rPr>
        <w:t xml:space="preserve">X. La considerada como reservada por disposición legal expresa. </w:t>
      </w:r>
    </w:p>
    <w:p w14:paraId="4D13A46C" w14:textId="77777777" w:rsidR="001312C0" w:rsidRPr="0047006D" w:rsidRDefault="001312C0" w:rsidP="0056631B">
      <w:pPr>
        <w:widowControl w:val="0"/>
        <w:spacing w:after="0"/>
        <w:ind w:left="1416" w:right="-1"/>
        <w:jc w:val="both"/>
        <w:rPr>
          <w:rFonts w:ascii="Century Gothic" w:hAnsi="Century Gothic" w:cstheme="minorHAnsi"/>
          <w:i/>
          <w:sz w:val="24"/>
          <w:szCs w:val="24"/>
          <w:lang w:val="es-ES_tradnl"/>
        </w:rPr>
      </w:pPr>
    </w:p>
    <w:p w14:paraId="0597B0C9" w14:textId="77777777" w:rsidR="001312C0" w:rsidRPr="0047006D" w:rsidRDefault="001312C0" w:rsidP="0056631B">
      <w:pPr>
        <w:widowControl w:val="0"/>
        <w:numPr>
          <w:ilvl w:val="2"/>
          <w:numId w:val="2"/>
        </w:numPr>
        <w:spacing w:after="0"/>
        <w:ind w:left="1418" w:right="-1"/>
        <w:jc w:val="both"/>
        <w:rPr>
          <w:rFonts w:ascii="Century Gothic" w:hAnsi="Century Gothic" w:cstheme="minorHAnsi"/>
          <w:sz w:val="24"/>
          <w:szCs w:val="24"/>
        </w:rPr>
      </w:pPr>
      <w:r w:rsidRPr="0047006D">
        <w:rPr>
          <w:rFonts w:ascii="Century Gothic" w:hAnsi="Century Gothic" w:cstheme="minorHAnsi"/>
          <w:b/>
          <w:i/>
          <w:sz w:val="24"/>
          <w:szCs w:val="24"/>
        </w:rPr>
        <w:t>Perjuicios al interés público protegido por la ley que causa la revelación de la información:</w:t>
      </w:r>
    </w:p>
    <w:p w14:paraId="2765B190" w14:textId="77777777" w:rsidR="001312C0" w:rsidRPr="0047006D" w:rsidRDefault="001312C0" w:rsidP="0056631B">
      <w:pPr>
        <w:widowControl w:val="0"/>
        <w:spacing w:after="0"/>
        <w:ind w:left="1418" w:right="-1"/>
        <w:jc w:val="both"/>
        <w:rPr>
          <w:rFonts w:ascii="Century Gothic" w:hAnsi="Century Gothic" w:cstheme="minorHAnsi"/>
          <w:b/>
          <w:i/>
          <w:sz w:val="24"/>
          <w:szCs w:val="24"/>
        </w:rPr>
      </w:pPr>
    </w:p>
    <w:p w14:paraId="0359B10A" w14:textId="1143573F" w:rsidR="001312C0" w:rsidRPr="0047006D" w:rsidRDefault="001312C0" w:rsidP="0056631B">
      <w:pPr>
        <w:widowControl w:val="0"/>
        <w:spacing w:after="0"/>
        <w:ind w:left="1418" w:right="-1"/>
        <w:jc w:val="both"/>
        <w:rPr>
          <w:rFonts w:ascii="Century Gothic" w:hAnsi="Century Gothic" w:cstheme="minorHAnsi"/>
          <w:sz w:val="24"/>
          <w:szCs w:val="24"/>
        </w:rPr>
      </w:pPr>
      <w:r w:rsidRPr="0047006D">
        <w:rPr>
          <w:rFonts w:ascii="Century Gothic" w:hAnsi="Century Gothic" w:cstheme="minorHAnsi"/>
          <w:b/>
          <w:i/>
          <w:sz w:val="24"/>
          <w:szCs w:val="24"/>
        </w:rPr>
        <w:t xml:space="preserve"> </w:t>
      </w:r>
      <w:r w:rsidRPr="0047006D">
        <w:rPr>
          <w:rFonts w:ascii="Century Gothic" w:hAnsi="Century Gothic" w:cstheme="minorHAnsi"/>
          <w:sz w:val="24"/>
          <w:szCs w:val="24"/>
        </w:rPr>
        <w:t>La información requerida en la solicitud, forman parte de un juicio que aún se encuentra</w:t>
      </w:r>
      <w:r w:rsidR="00751760">
        <w:rPr>
          <w:rFonts w:ascii="Century Gothic" w:hAnsi="Century Gothic" w:cstheme="minorHAnsi"/>
          <w:sz w:val="24"/>
          <w:szCs w:val="24"/>
        </w:rPr>
        <w:t>n</w:t>
      </w:r>
      <w:r w:rsidRPr="0047006D">
        <w:rPr>
          <w:rFonts w:ascii="Century Gothic" w:hAnsi="Century Gothic" w:cstheme="minorHAnsi"/>
          <w:sz w:val="24"/>
          <w:szCs w:val="24"/>
        </w:rPr>
        <w:t xml:space="preserve"> vigente, por lo que la divulgación de dicha información podría ser motivo de una afectación en su debido proceso, al revelar la información contenida en la misma, pudiendo tener efectos negativos o ventajosos en la emisión de la sentencia definitiva,</w:t>
      </w:r>
      <w:r w:rsidRPr="0047006D">
        <w:rPr>
          <w:rFonts w:ascii="Century Gothic" w:hAnsi="Century Gothic"/>
          <w:sz w:val="24"/>
          <w:szCs w:val="24"/>
        </w:rPr>
        <w:t xml:space="preserve"> además de poder actualizarse una causal de obstrucción o una afectación para su legal y debido proceso en las etapas procesales correspondientes, que incluso pudieran ser motivo de una variación y/o afectación en la resolución con la que culmine dicho procedimiento.</w:t>
      </w:r>
    </w:p>
    <w:p w14:paraId="22E98A4D" w14:textId="77777777" w:rsidR="001312C0" w:rsidRPr="0047006D" w:rsidRDefault="001312C0" w:rsidP="0056631B">
      <w:pPr>
        <w:widowControl w:val="0"/>
        <w:spacing w:after="0"/>
        <w:ind w:left="1418" w:right="-1"/>
        <w:jc w:val="both"/>
        <w:rPr>
          <w:rFonts w:ascii="Century Gothic" w:hAnsi="Century Gothic" w:cstheme="minorHAnsi"/>
          <w:i/>
          <w:sz w:val="24"/>
          <w:szCs w:val="24"/>
        </w:rPr>
      </w:pPr>
    </w:p>
    <w:p w14:paraId="746B7241" w14:textId="77777777" w:rsidR="001312C0" w:rsidRPr="0047006D" w:rsidRDefault="001312C0" w:rsidP="0056631B">
      <w:pPr>
        <w:widowControl w:val="0"/>
        <w:numPr>
          <w:ilvl w:val="2"/>
          <w:numId w:val="2"/>
        </w:numPr>
        <w:spacing w:after="0"/>
        <w:ind w:left="1418" w:right="-1"/>
        <w:jc w:val="both"/>
        <w:rPr>
          <w:rFonts w:ascii="Century Gothic" w:hAnsi="Century Gothic" w:cstheme="minorHAnsi"/>
          <w:b/>
          <w:i/>
          <w:sz w:val="24"/>
          <w:szCs w:val="24"/>
        </w:rPr>
      </w:pPr>
      <w:r w:rsidRPr="0047006D">
        <w:rPr>
          <w:rFonts w:ascii="Century Gothic" w:hAnsi="Century Gothic" w:cstheme="minorHAnsi"/>
          <w:b/>
          <w:i/>
          <w:sz w:val="24"/>
          <w:szCs w:val="24"/>
        </w:rPr>
        <w:t>¿Por qué el daño de su divulgación es mayor al interés público de conocer dicha información?:</w:t>
      </w:r>
      <w:r w:rsidRPr="0047006D">
        <w:rPr>
          <w:rFonts w:ascii="Century Gothic" w:hAnsi="Century Gothic" w:cstheme="minorHAnsi"/>
          <w:sz w:val="24"/>
          <w:szCs w:val="24"/>
        </w:rPr>
        <w:t xml:space="preserve"> </w:t>
      </w:r>
    </w:p>
    <w:p w14:paraId="590B0FFD" w14:textId="77777777" w:rsidR="001312C0" w:rsidRPr="0047006D" w:rsidRDefault="001312C0" w:rsidP="0056631B">
      <w:pPr>
        <w:widowControl w:val="0"/>
        <w:spacing w:after="0"/>
        <w:ind w:left="1418" w:right="-1"/>
        <w:jc w:val="both"/>
        <w:rPr>
          <w:rFonts w:ascii="Century Gothic" w:hAnsi="Century Gothic" w:cstheme="minorHAnsi"/>
          <w:b/>
          <w:i/>
          <w:sz w:val="24"/>
          <w:szCs w:val="24"/>
        </w:rPr>
      </w:pPr>
    </w:p>
    <w:p w14:paraId="187137CD" w14:textId="37F17B04" w:rsidR="001312C0" w:rsidRPr="0047006D" w:rsidRDefault="001312C0" w:rsidP="0056631B">
      <w:pPr>
        <w:widowControl w:val="0"/>
        <w:spacing w:after="0"/>
        <w:ind w:left="1418" w:right="-1"/>
        <w:jc w:val="both"/>
        <w:rPr>
          <w:rFonts w:ascii="Century Gothic" w:hAnsi="Century Gothic" w:cstheme="minorHAnsi"/>
          <w:b/>
          <w:i/>
          <w:sz w:val="24"/>
          <w:szCs w:val="24"/>
        </w:rPr>
      </w:pPr>
      <w:r w:rsidRPr="0047006D">
        <w:rPr>
          <w:rFonts w:ascii="Century Gothic" w:hAnsi="Century Gothic"/>
          <w:sz w:val="24"/>
          <w:szCs w:val="24"/>
        </w:rPr>
        <w:t>La divulgación de</w:t>
      </w:r>
      <w:r w:rsidR="00751760">
        <w:rPr>
          <w:rFonts w:ascii="Century Gothic" w:hAnsi="Century Gothic"/>
          <w:sz w:val="24"/>
          <w:szCs w:val="24"/>
        </w:rPr>
        <w:t xml:space="preserve"> la información requerida en la</w:t>
      </w:r>
      <w:r w:rsidRPr="0047006D">
        <w:rPr>
          <w:rFonts w:ascii="Century Gothic" w:hAnsi="Century Gothic"/>
          <w:sz w:val="24"/>
          <w:szCs w:val="24"/>
        </w:rPr>
        <w:t xml:space="preserve"> solicitud</w:t>
      </w:r>
      <w:r w:rsidR="00751760">
        <w:rPr>
          <w:rFonts w:ascii="Century Gothic" w:hAnsi="Century Gothic"/>
          <w:sz w:val="24"/>
          <w:szCs w:val="24"/>
        </w:rPr>
        <w:t xml:space="preserve"> </w:t>
      </w:r>
      <w:r w:rsidRPr="0047006D">
        <w:rPr>
          <w:rFonts w:ascii="Century Gothic" w:hAnsi="Century Gothic"/>
          <w:sz w:val="24"/>
          <w:szCs w:val="24"/>
        </w:rPr>
        <w:t xml:space="preserve">provoca un riesgo que supera el interés público general de conocer la información,  ya que se produce un perjuicio a la sociedad, pues divulgar esta información durante </w:t>
      </w:r>
      <w:r w:rsidR="00751760">
        <w:rPr>
          <w:rFonts w:ascii="Century Gothic" w:hAnsi="Century Gothic"/>
          <w:sz w:val="24"/>
          <w:szCs w:val="24"/>
        </w:rPr>
        <w:t xml:space="preserve">los </w:t>
      </w:r>
      <w:r w:rsidRPr="0047006D">
        <w:rPr>
          <w:rFonts w:ascii="Century Gothic" w:hAnsi="Century Gothic"/>
          <w:sz w:val="24"/>
          <w:szCs w:val="24"/>
        </w:rPr>
        <w:t>procedimiento</w:t>
      </w:r>
      <w:r w:rsidR="00751760">
        <w:rPr>
          <w:rFonts w:ascii="Century Gothic" w:hAnsi="Century Gothic"/>
          <w:sz w:val="24"/>
          <w:szCs w:val="24"/>
        </w:rPr>
        <w:t>s</w:t>
      </w:r>
      <w:r w:rsidRPr="0047006D">
        <w:rPr>
          <w:rFonts w:ascii="Century Gothic" w:hAnsi="Century Gothic"/>
          <w:sz w:val="24"/>
          <w:szCs w:val="24"/>
        </w:rPr>
        <w:t xml:space="preserve"> y sin sentencia definitiva que haya causado estado significa que puede persuadir al juzgador a emitir un criterio a favor o en contra de las partes y terceros involucrados que difiere de la correcta aplicación de la norma y la  utilización adecuada de los criterios de impartición de justicia, además de que le proporciona a las persona ajenas a las actuaciones judiciales las herramientas necesarias para afectar el mismo. Es decir, la divulgación de esta información atenta al interés público en tanto a que se afecta el ejercicio de impartición de justicia y sus consecuencias afectan a la sociedad en general.</w:t>
      </w:r>
    </w:p>
    <w:p w14:paraId="4A76739C" w14:textId="77777777" w:rsidR="001312C0" w:rsidRPr="0047006D" w:rsidRDefault="001312C0" w:rsidP="0056631B">
      <w:pPr>
        <w:widowControl w:val="0"/>
        <w:spacing w:after="0"/>
        <w:ind w:left="1418" w:right="-1" w:firstLine="706"/>
        <w:jc w:val="both"/>
        <w:rPr>
          <w:rFonts w:ascii="Century Gothic" w:hAnsi="Century Gothic" w:cstheme="minorHAnsi"/>
          <w:i/>
          <w:sz w:val="24"/>
          <w:szCs w:val="24"/>
        </w:rPr>
      </w:pPr>
    </w:p>
    <w:p w14:paraId="3D3E1418" w14:textId="77777777" w:rsidR="001312C0" w:rsidRPr="0047006D" w:rsidRDefault="001312C0" w:rsidP="0056631B">
      <w:pPr>
        <w:widowControl w:val="0"/>
        <w:numPr>
          <w:ilvl w:val="2"/>
          <w:numId w:val="2"/>
        </w:numPr>
        <w:spacing w:after="0"/>
        <w:ind w:left="1418" w:right="-1"/>
        <w:jc w:val="both"/>
        <w:rPr>
          <w:rFonts w:ascii="Century Gothic" w:hAnsi="Century Gothic" w:cstheme="minorHAnsi"/>
          <w:b/>
          <w:i/>
          <w:sz w:val="24"/>
          <w:szCs w:val="24"/>
        </w:rPr>
      </w:pPr>
      <w:r w:rsidRPr="0047006D">
        <w:rPr>
          <w:rFonts w:ascii="Century Gothic" w:hAnsi="Century Gothic" w:cstheme="minorHAnsi"/>
          <w:b/>
          <w:i/>
          <w:sz w:val="24"/>
          <w:szCs w:val="24"/>
        </w:rPr>
        <w:t xml:space="preserve">Principio de proporcionalidad: </w:t>
      </w:r>
    </w:p>
    <w:p w14:paraId="1195B031" w14:textId="77777777" w:rsidR="001312C0" w:rsidRPr="0047006D" w:rsidRDefault="001312C0" w:rsidP="0056631B">
      <w:pPr>
        <w:widowControl w:val="0"/>
        <w:spacing w:after="0"/>
        <w:ind w:left="1418" w:right="-1"/>
        <w:jc w:val="both"/>
        <w:rPr>
          <w:rFonts w:ascii="Century Gothic" w:hAnsi="Century Gothic" w:cstheme="minorHAnsi"/>
          <w:b/>
          <w:i/>
          <w:sz w:val="24"/>
          <w:szCs w:val="24"/>
        </w:rPr>
      </w:pPr>
    </w:p>
    <w:p w14:paraId="3695089D" w14:textId="77777777" w:rsidR="001312C0" w:rsidRPr="0047006D" w:rsidRDefault="001312C0" w:rsidP="0056631B">
      <w:pPr>
        <w:spacing w:after="0"/>
        <w:ind w:left="1418" w:right="-1"/>
        <w:jc w:val="both"/>
        <w:rPr>
          <w:rFonts w:ascii="Century Gothic" w:hAnsi="Century Gothic"/>
          <w:sz w:val="24"/>
          <w:szCs w:val="24"/>
        </w:rPr>
      </w:pPr>
      <w:r w:rsidRPr="0047006D">
        <w:rPr>
          <w:rFonts w:ascii="Century Gothic" w:hAnsi="Century Gothic"/>
          <w:sz w:val="24"/>
          <w:szCs w:val="24"/>
        </w:rPr>
        <w:t>La información materia de la solicitud se considera que la reserva de la misma no es desmedida ante la importancia del respeto del debido proceso, que debe de cumplir los procedimientos judiciales, ya que su divulgación contrapondría a la impartición de justicia, debido a que es de suma importancia respetarla, puesto que de ello depende completamente la emisión de una resolución apegada completamente a los elementos probatorios respectivos y a la no violación de ninguna etapa en el procedimiento, para concluir con la emisión de una resolución apegada a la normatividad y la justicia.</w:t>
      </w:r>
    </w:p>
    <w:p w14:paraId="0E784D73" w14:textId="77777777" w:rsidR="001312C0" w:rsidRPr="0047006D" w:rsidRDefault="001312C0" w:rsidP="0056631B">
      <w:pPr>
        <w:spacing w:after="0"/>
        <w:ind w:left="1418" w:right="-1"/>
        <w:jc w:val="both"/>
        <w:rPr>
          <w:rFonts w:ascii="Century Gothic" w:hAnsi="Century Gothic"/>
          <w:i/>
          <w:sz w:val="24"/>
          <w:szCs w:val="24"/>
        </w:rPr>
      </w:pPr>
    </w:p>
    <w:p w14:paraId="383FE329" w14:textId="77777777" w:rsidR="001312C0" w:rsidRPr="0047006D" w:rsidRDefault="001312C0" w:rsidP="0056631B">
      <w:pPr>
        <w:widowControl w:val="0"/>
        <w:numPr>
          <w:ilvl w:val="1"/>
          <w:numId w:val="2"/>
        </w:numPr>
        <w:spacing w:after="0"/>
        <w:ind w:left="993" w:right="850"/>
        <w:jc w:val="both"/>
        <w:rPr>
          <w:rFonts w:ascii="Century Gothic" w:hAnsi="Century Gothic" w:cstheme="minorHAnsi"/>
          <w:b/>
          <w:i/>
          <w:sz w:val="24"/>
          <w:szCs w:val="24"/>
        </w:rPr>
      </w:pPr>
      <w:r w:rsidRPr="0047006D">
        <w:rPr>
          <w:rFonts w:ascii="Century Gothic" w:hAnsi="Century Gothic" w:cstheme="minorHAnsi"/>
          <w:b/>
          <w:i/>
          <w:sz w:val="24"/>
          <w:szCs w:val="24"/>
        </w:rPr>
        <w:t>Desarrollo del acuerdo de conformidad con el lineamiento décimo segundo de los Lineamientos Generales en Materia de Clasificación de Información Pública:</w:t>
      </w:r>
    </w:p>
    <w:p w14:paraId="05FA6015" w14:textId="77777777" w:rsidR="001312C0" w:rsidRDefault="001312C0" w:rsidP="0056631B">
      <w:pPr>
        <w:widowControl w:val="0"/>
        <w:spacing w:after="0"/>
        <w:ind w:left="993" w:right="850"/>
        <w:jc w:val="both"/>
        <w:rPr>
          <w:rFonts w:ascii="Century Gothic" w:hAnsi="Century Gothic" w:cstheme="minorHAnsi"/>
          <w:b/>
          <w:i/>
          <w:sz w:val="24"/>
          <w:szCs w:val="24"/>
        </w:rPr>
      </w:pPr>
    </w:p>
    <w:p w14:paraId="46091EFF" w14:textId="77777777" w:rsidR="00751760" w:rsidRDefault="00751760" w:rsidP="0056631B">
      <w:pPr>
        <w:widowControl w:val="0"/>
        <w:spacing w:after="0"/>
        <w:ind w:left="993" w:right="850"/>
        <w:jc w:val="both"/>
        <w:rPr>
          <w:rFonts w:ascii="Century Gothic" w:hAnsi="Century Gothic" w:cstheme="minorHAnsi"/>
          <w:b/>
          <w:i/>
          <w:sz w:val="24"/>
          <w:szCs w:val="24"/>
        </w:rPr>
      </w:pPr>
    </w:p>
    <w:p w14:paraId="66F6EE9B" w14:textId="77777777" w:rsidR="00751760" w:rsidRPr="0047006D" w:rsidRDefault="00751760" w:rsidP="0056631B">
      <w:pPr>
        <w:widowControl w:val="0"/>
        <w:spacing w:after="0"/>
        <w:ind w:left="993" w:right="850"/>
        <w:jc w:val="both"/>
        <w:rPr>
          <w:rFonts w:ascii="Century Gothic" w:hAnsi="Century Gothic" w:cstheme="minorHAnsi"/>
          <w:b/>
          <w:i/>
          <w:sz w:val="24"/>
          <w:szCs w:val="24"/>
        </w:rPr>
      </w:pPr>
    </w:p>
    <w:p w14:paraId="7144C457" w14:textId="2A2CA593" w:rsidR="001312C0" w:rsidRPr="00751760" w:rsidRDefault="001312C0" w:rsidP="0056631B">
      <w:pPr>
        <w:widowControl w:val="0"/>
        <w:spacing w:after="0"/>
        <w:ind w:left="851" w:right="474"/>
        <w:jc w:val="both"/>
        <w:rPr>
          <w:rFonts w:ascii="Century Gothic" w:hAnsi="Century Gothic" w:cstheme="minorHAnsi"/>
          <w:i/>
          <w:sz w:val="24"/>
          <w:szCs w:val="24"/>
        </w:rPr>
      </w:pPr>
      <w:r w:rsidRPr="0047006D">
        <w:rPr>
          <w:rFonts w:ascii="Century Gothic" w:hAnsi="Century Gothic" w:cstheme="minorHAnsi"/>
          <w:b/>
          <w:i/>
          <w:sz w:val="24"/>
          <w:szCs w:val="24"/>
        </w:rPr>
        <w:t>I.- El nombre del Sujeto Obligado:</w:t>
      </w:r>
      <w:r w:rsidRPr="0047006D">
        <w:rPr>
          <w:rFonts w:ascii="Century Gothic" w:hAnsi="Century Gothic" w:cstheme="minorHAnsi"/>
          <w:i/>
          <w:sz w:val="24"/>
          <w:szCs w:val="24"/>
        </w:rPr>
        <w:t xml:space="preserve"> </w:t>
      </w:r>
      <w:r w:rsidR="00751760" w:rsidRPr="00751760">
        <w:rPr>
          <w:rFonts w:ascii="Century Gothic" w:hAnsi="Century Gothic" w:cstheme="minorHAnsi"/>
          <w:i/>
          <w:sz w:val="24"/>
          <w:szCs w:val="24"/>
        </w:rPr>
        <w:t xml:space="preserve">Honorable </w:t>
      </w:r>
      <w:r w:rsidRPr="00751760">
        <w:rPr>
          <w:rFonts w:ascii="Century Gothic" w:hAnsi="Century Gothic" w:cstheme="minorHAnsi"/>
          <w:i/>
          <w:sz w:val="24"/>
          <w:szCs w:val="24"/>
        </w:rPr>
        <w:t>Ayuntamiento de Tlajomulco de Zúñiga, Jalisco.</w:t>
      </w:r>
    </w:p>
    <w:p w14:paraId="762D3F14" w14:textId="77777777" w:rsidR="001312C0" w:rsidRPr="0047006D" w:rsidRDefault="001312C0" w:rsidP="0056631B">
      <w:pPr>
        <w:widowControl w:val="0"/>
        <w:spacing w:after="0"/>
        <w:ind w:left="851" w:right="474"/>
        <w:jc w:val="both"/>
        <w:rPr>
          <w:rFonts w:ascii="Century Gothic" w:hAnsi="Century Gothic" w:cstheme="minorHAnsi"/>
          <w:i/>
          <w:sz w:val="24"/>
          <w:szCs w:val="24"/>
        </w:rPr>
      </w:pPr>
    </w:p>
    <w:p w14:paraId="0119EF9F" w14:textId="12C103E3" w:rsidR="001312C0" w:rsidRPr="0047006D" w:rsidRDefault="001312C0" w:rsidP="0056631B">
      <w:pPr>
        <w:widowControl w:val="0"/>
        <w:spacing w:after="0"/>
        <w:ind w:left="851" w:right="474"/>
        <w:jc w:val="both"/>
        <w:rPr>
          <w:rFonts w:ascii="Century Gothic" w:hAnsi="Century Gothic" w:cstheme="minorHAnsi"/>
          <w:i/>
          <w:sz w:val="24"/>
          <w:szCs w:val="24"/>
        </w:rPr>
      </w:pPr>
      <w:r w:rsidRPr="0047006D">
        <w:rPr>
          <w:rFonts w:ascii="Century Gothic" w:hAnsi="Century Gothic" w:cstheme="minorHAnsi"/>
          <w:b/>
          <w:i/>
          <w:sz w:val="24"/>
          <w:szCs w:val="24"/>
        </w:rPr>
        <w:t xml:space="preserve">II.- El área generadora de la información y/o de quien la tenga en su poder: </w:t>
      </w:r>
      <w:r w:rsidRPr="0047006D">
        <w:rPr>
          <w:rFonts w:ascii="Century Gothic" w:hAnsi="Century Gothic" w:cstheme="minorHAnsi"/>
          <w:i/>
          <w:sz w:val="24"/>
          <w:szCs w:val="24"/>
        </w:rPr>
        <w:t xml:space="preserve">Dirección General </w:t>
      </w:r>
      <w:r w:rsidR="0056631B" w:rsidRPr="0047006D">
        <w:rPr>
          <w:rFonts w:ascii="Century Gothic" w:hAnsi="Century Gothic" w:cstheme="minorHAnsi"/>
          <w:i/>
          <w:sz w:val="24"/>
          <w:szCs w:val="24"/>
        </w:rPr>
        <w:t>Jurídico.</w:t>
      </w:r>
    </w:p>
    <w:p w14:paraId="6730037F" w14:textId="77777777" w:rsidR="0056631B" w:rsidRPr="0047006D" w:rsidRDefault="0056631B" w:rsidP="0056631B">
      <w:pPr>
        <w:widowControl w:val="0"/>
        <w:spacing w:after="0"/>
        <w:ind w:left="851" w:right="474"/>
        <w:jc w:val="both"/>
        <w:rPr>
          <w:rFonts w:ascii="Century Gothic" w:hAnsi="Century Gothic" w:cstheme="minorHAnsi"/>
          <w:i/>
          <w:sz w:val="24"/>
          <w:szCs w:val="24"/>
        </w:rPr>
      </w:pPr>
    </w:p>
    <w:p w14:paraId="34CECDB2" w14:textId="77777777" w:rsidR="00B70956" w:rsidRPr="0047006D" w:rsidRDefault="00B70956" w:rsidP="0056631B">
      <w:pPr>
        <w:widowControl w:val="0"/>
        <w:spacing w:after="0"/>
        <w:ind w:left="851" w:right="474"/>
        <w:jc w:val="both"/>
        <w:rPr>
          <w:rFonts w:ascii="Century Gothic" w:hAnsi="Century Gothic" w:cstheme="minorHAnsi"/>
          <w:i/>
          <w:sz w:val="24"/>
          <w:szCs w:val="24"/>
        </w:rPr>
      </w:pPr>
    </w:p>
    <w:p w14:paraId="5B0A5BF6" w14:textId="77777777" w:rsidR="001312C0" w:rsidRPr="0047006D" w:rsidRDefault="001312C0" w:rsidP="0056631B">
      <w:pPr>
        <w:widowControl w:val="0"/>
        <w:spacing w:after="0"/>
        <w:ind w:left="851" w:right="474"/>
        <w:jc w:val="both"/>
        <w:rPr>
          <w:rFonts w:ascii="Century Gothic" w:hAnsi="Century Gothic" w:cstheme="minorHAnsi"/>
          <w:i/>
          <w:sz w:val="24"/>
          <w:szCs w:val="24"/>
        </w:rPr>
      </w:pPr>
      <w:r w:rsidRPr="0047006D">
        <w:rPr>
          <w:rFonts w:ascii="Century Gothic" w:hAnsi="Century Gothic" w:cstheme="minorHAnsi"/>
          <w:b/>
          <w:i/>
          <w:sz w:val="24"/>
          <w:szCs w:val="24"/>
        </w:rPr>
        <w:t xml:space="preserve">III.- La fecha del acta y el número de acuerdo que se actualiza: </w:t>
      </w:r>
      <w:r w:rsidRPr="0047006D">
        <w:rPr>
          <w:rFonts w:ascii="Century Gothic" w:hAnsi="Century Gothic" w:cstheme="minorHAnsi"/>
          <w:sz w:val="24"/>
          <w:szCs w:val="24"/>
        </w:rPr>
        <w:t xml:space="preserve">No existe acta ni acuerdo previo. </w:t>
      </w:r>
    </w:p>
    <w:p w14:paraId="3776C4DC" w14:textId="77777777" w:rsidR="001312C0" w:rsidRPr="0047006D" w:rsidRDefault="001312C0" w:rsidP="0056631B">
      <w:pPr>
        <w:widowControl w:val="0"/>
        <w:spacing w:after="0"/>
        <w:ind w:left="851" w:right="474"/>
        <w:jc w:val="both"/>
        <w:rPr>
          <w:rFonts w:ascii="Century Gothic" w:hAnsi="Century Gothic" w:cstheme="minorHAnsi"/>
          <w:i/>
          <w:sz w:val="24"/>
          <w:szCs w:val="24"/>
        </w:rPr>
      </w:pPr>
    </w:p>
    <w:p w14:paraId="626AFEB7" w14:textId="77777777" w:rsidR="001312C0" w:rsidRPr="0047006D" w:rsidRDefault="001312C0" w:rsidP="0056631B">
      <w:pPr>
        <w:widowControl w:val="0"/>
        <w:spacing w:after="0"/>
        <w:ind w:left="851" w:right="474"/>
        <w:jc w:val="both"/>
        <w:rPr>
          <w:rFonts w:ascii="Century Gothic" w:hAnsi="Century Gothic" w:cstheme="minorHAnsi"/>
          <w:bCs/>
          <w:sz w:val="24"/>
          <w:szCs w:val="24"/>
        </w:rPr>
      </w:pPr>
      <w:r w:rsidRPr="0047006D">
        <w:rPr>
          <w:rFonts w:ascii="Century Gothic" w:hAnsi="Century Gothic" w:cstheme="minorHAnsi"/>
          <w:b/>
          <w:i/>
          <w:sz w:val="24"/>
          <w:szCs w:val="24"/>
        </w:rPr>
        <w:t xml:space="preserve">IV.- Los criterios de clasificación de información aplicables: </w:t>
      </w:r>
      <w:r w:rsidRPr="0047006D">
        <w:rPr>
          <w:rFonts w:ascii="Century Gothic" w:hAnsi="Century Gothic" w:cstheme="minorHAnsi"/>
          <w:sz w:val="24"/>
          <w:szCs w:val="24"/>
        </w:rPr>
        <w:t>los Lineamientos Generales en Materia de Clasificación de Información Pública emitidos por el Instituto, los cuales aún se encuentran vigentes</w:t>
      </w:r>
      <w:r w:rsidRPr="0047006D">
        <w:rPr>
          <w:rFonts w:ascii="Century Gothic" w:hAnsi="Century Gothic" w:cstheme="minorHAnsi"/>
          <w:bCs/>
          <w:sz w:val="24"/>
          <w:szCs w:val="24"/>
        </w:rPr>
        <w:t>.</w:t>
      </w:r>
    </w:p>
    <w:p w14:paraId="3DBAA7AB" w14:textId="77777777" w:rsidR="001312C0" w:rsidRPr="0047006D" w:rsidRDefault="001312C0" w:rsidP="0056631B">
      <w:pPr>
        <w:widowControl w:val="0"/>
        <w:spacing w:after="0"/>
        <w:ind w:left="851" w:right="474"/>
        <w:jc w:val="both"/>
        <w:rPr>
          <w:rFonts w:ascii="Century Gothic" w:hAnsi="Century Gothic" w:cstheme="minorHAnsi"/>
          <w:bCs/>
          <w:i/>
          <w:sz w:val="24"/>
          <w:szCs w:val="24"/>
        </w:rPr>
      </w:pPr>
    </w:p>
    <w:p w14:paraId="3CBF2842" w14:textId="77777777" w:rsidR="001312C0" w:rsidRPr="0047006D" w:rsidRDefault="001312C0" w:rsidP="0056631B">
      <w:pPr>
        <w:widowControl w:val="0"/>
        <w:spacing w:after="0"/>
        <w:ind w:left="851" w:right="474"/>
        <w:jc w:val="both"/>
        <w:rPr>
          <w:rFonts w:ascii="Century Gothic" w:hAnsi="Century Gothic" w:cstheme="minorHAnsi"/>
          <w:b/>
          <w:i/>
          <w:sz w:val="24"/>
          <w:szCs w:val="24"/>
        </w:rPr>
      </w:pPr>
      <w:r w:rsidRPr="0047006D">
        <w:rPr>
          <w:rFonts w:ascii="Century Gothic" w:hAnsi="Century Gothic" w:cstheme="minorHAnsi"/>
          <w:b/>
          <w:i/>
          <w:sz w:val="24"/>
          <w:szCs w:val="24"/>
        </w:rPr>
        <w:t xml:space="preserve">V.- El fundamento legal y la motivación: </w:t>
      </w:r>
    </w:p>
    <w:p w14:paraId="0C783D5A" w14:textId="77777777" w:rsidR="001312C0" w:rsidRPr="0047006D" w:rsidRDefault="001312C0" w:rsidP="0056631B">
      <w:pPr>
        <w:widowControl w:val="0"/>
        <w:spacing w:after="0"/>
        <w:ind w:left="851" w:right="474"/>
        <w:jc w:val="both"/>
        <w:rPr>
          <w:rFonts w:ascii="Century Gothic" w:hAnsi="Century Gothic" w:cstheme="minorHAnsi"/>
          <w:b/>
          <w:i/>
          <w:sz w:val="24"/>
          <w:szCs w:val="24"/>
        </w:rPr>
      </w:pPr>
    </w:p>
    <w:p w14:paraId="6AA8ED53" w14:textId="2495105C" w:rsidR="001312C0" w:rsidRDefault="001312C0" w:rsidP="0056631B">
      <w:pPr>
        <w:widowControl w:val="0"/>
        <w:spacing w:after="0"/>
        <w:ind w:left="851" w:right="474"/>
        <w:jc w:val="both"/>
        <w:rPr>
          <w:rFonts w:ascii="Century Gothic" w:hAnsi="Century Gothic"/>
          <w:i/>
          <w:sz w:val="24"/>
          <w:szCs w:val="24"/>
        </w:rPr>
      </w:pPr>
      <w:r w:rsidRPr="0047006D">
        <w:rPr>
          <w:rFonts w:ascii="Century Gothic" w:hAnsi="Century Gothic" w:cstheme="minorHAnsi"/>
          <w:i/>
          <w:sz w:val="24"/>
          <w:szCs w:val="24"/>
        </w:rPr>
        <w:t xml:space="preserve">El anteriormente citado Artículo </w:t>
      </w:r>
      <w:r w:rsidR="00751760">
        <w:rPr>
          <w:rFonts w:ascii="Century Gothic" w:hAnsi="Century Gothic"/>
          <w:i/>
          <w:sz w:val="24"/>
          <w:szCs w:val="24"/>
        </w:rPr>
        <w:t xml:space="preserve">17 punto 1 fracción I incisos </w:t>
      </w:r>
      <w:r w:rsidR="00751760" w:rsidRPr="0047006D">
        <w:rPr>
          <w:rFonts w:ascii="Century Gothic" w:hAnsi="Century Gothic"/>
          <w:i/>
          <w:sz w:val="24"/>
          <w:szCs w:val="24"/>
        </w:rPr>
        <w:t>c</w:t>
      </w:r>
      <w:r w:rsidR="00E336E6">
        <w:rPr>
          <w:rFonts w:ascii="Century Gothic" w:hAnsi="Century Gothic"/>
          <w:i/>
          <w:sz w:val="24"/>
          <w:szCs w:val="24"/>
        </w:rPr>
        <w:t>)</w:t>
      </w:r>
      <w:r w:rsidR="00751760" w:rsidRPr="0047006D">
        <w:rPr>
          <w:rFonts w:ascii="Century Gothic" w:hAnsi="Century Gothic"/>
          <w:i/>
          <w:sz w:val="24"/>
          <w:szCs w:val="24"/>
        </w:rPr>
        <w:t>, d</w:t>
      </w:r>
      <w:r w:rsidR="00E336E6">
        <w:rPr>
          <w:rFonts w:ascii="Century Gothic" w:hAnsi="Century Gothic"/>
          <w:i/>
          <w:sz w:val="24"/>
          <w:szCs w:val="24"/>
        </w:rPr>
        <w:t>)</w:t>
      </w:r>
      <w:r w:rsidR="00751760" w:rsidRPr="0047006D">
        <w:rPr>
          <w:rFonts w:ascii="Century Gothic" w:hAnsi="Century Gothic"/>
          <w:i/>
          <w:sz w:val="24"/>
          <w:szCs w:val="24"/>
        </w:rPr>
        <w:t>, f</w:t>
      </w:r>
      <w:r w:rsidR="00E336E6">
        <w:rPr>
          <w:rFonts w:ascii="Century Gothic" w:hAnsi="Century Gothic"/>
          <w:i/>
          <w:sz w:val="24"/>
          <w:szCs w:val="24"/>
        </w:rPr>
        <w:t>)</w:t>
      </w:r>
      <w:r w:rsidR="00751760" w:rsidRPr="0047006D">
        <w:rPr>
          <w:rFonts w:ascii="Century Gothic" w:hAnsi="Century Gothic"/>
          <w:i/>
          <w:sz w:val="24"/>
          <w:szCs w:val="24"/>
        </w:rPr>
        <w:t>, g) y fracción II, III, IV, V y</w:t>
      </w:r>
      <w:r w:rsidR="00751760">
        <w:rPr>
          <w:rFonts w:ascii="Century Gothic" w:hAnsi="Century Gothic"/>
          <w:i/>
          <w:sz w:val="24"/>
          <w:szCs w:val="24"/>
        </w:rPr>
        <w:t xml:space="preserve"> X,  y 18 punto </w:t>
      </w:r>
      <w:r w:rsidR="00751760" w:rsidRPr="0047006D">
        <w:rPr>
          <w:rFonts w:ascii="Century Gothic" w:hAnsi="Century Gothic"/>
          <w:i/>
          <w:sz w:val="24"/>
          <w:szCs w:val="24"/>
        </w:rPr>
        <w:t>1</w:t>
      </w:r>
      <w:r w:rsidR="009735CD">
        <w:rPr>
          <w:rFonts w:ascii="Century Gothic" w:hAnsi="Century Gothic"/>
          <w:i/>
          <w:sz w:val="24"/>
          <w:szCs w:val="24"/>
        </w:rPr>
        <w:t>, fracción I, y IV</w:t>
      </w:r>
      <w:r w:rsidR="00751760" w:rsidRPr="0047006D">
        <w:rPr>
          <w:rFonts w:ascii="Century Gothic" w:hAnsi="Century Gothic"/>
          <w:i/>
          <w:sz w:val="24"/>
          <w:szCs w:val="24"/>
        </w:rPr>
        <w:t xml:space="preserve"> de la Ley</w:t>
      </w:r>
      <w:r w:rsidR="00751760" w:rsidRPr="0047006D">
        <w:rPr>
          <w:rFonts w:ascii="Century Gothic" w:hAnsi="Century Gothic"/>
          <w:sz w:val="24"/>
          <w:szCs w:val="24"/>
        </w:rPr>
        <w:t xml:space="preserve"> </w:t>
      </w:r>
      <w:r w:rsidR="00751760" w:rsidRPr="0047006D">
        <w:rPr>
          <w:rFonts w:ascii="Century Gothic" w:hAnsi="Century Gothic"/>
          <w:i/>
          <w:sz w:val="24"/>
          <w:szCs w:val="24"/>
        </w:rPr>
        <w:t>de Transparencia y Acceso a la Información Pública del Estado de Jalisco y sus Municipios</w:t>
      </w:r>
      <w:r w:rsidR="00751760">
        <w:rPr>
          <w:rFonts w:ascii="Century Gothic" w:hAnsi="Century Gothic"/>
          <w:i/>
          <w:sz w:val="24"/>
          <w:szCs w:val="24"/>
        </w:rPr>
        <w:t>.</w:t>
      </w:r>
    </w:p>
    <w:p w14:paraId="5BFA4AC6" w14:textId="77777777" w:rsidR="00751760" w:rsidRPr="0047006D" w:rsidRDefault="00751760" w:rsidP="0056631B">
      <w:pPr>
        <w:widowControl w:val="0"/>
        <w:spacing w:after="0"/>
        <w:ind w:left="851" w:right="474"/>
        <w:jc w:val="both"/>
        <w:rPr>
          <w:rFonts w:ascii="Century Gothic" w:hAnsi="Century Gothic" w:cstheme="minorHAnsi"/>
          <w:i/>
          <w:sz w:val="24"/>
          <w:szCs w:val="24"/>
        </w:rPr>
      </w:pPr>
    </w:p>
    <w:p w14:paraId="6DA579C4" w14:textId="3C7BD791" w:rsidR="001312C0" w:rsidRPr="0047006D" w:rsidRDefault="001312C0" w:rsidP="0056631B">
      <w:pPr>
        <w:widowControl w:val="0"/>
        <w:spacing w:after="0"/>
        <w:ind w:left="851" w:right="474"/>
        <w:jc w:val="both"/>
        <w:rPr>
          <w:rFonts w:ascii="Century Gothic" w:hAnsi="Century Gothic" w:cstheme="minorHAnsi"/>
          <w:bCs/>
          <w:sz w:val="24"/>
          <w:szCs w:val="24"/>
        </w:rPr>
      </w:pPr>
      <w:r w:rsidRPr="0047006D">
        <w:rPr>
          <w:rFonts w:ascii="Century Gothic" w:hAnsi="Century Gothic" w:cstheme="minorHAnsi"/>
          <w:b/>
          <w:bCs/>
          <w:i/>
          <w:sz w:val="24"/>
          <w:szCs w:val="24"/>
          <w:u w:val="single"/>
        </w:rPr>
        <w:t>MOTIVACIÓN:</w:t>
      </w:r>
      <w:r w:rsidRPr="0047006D">
        <w:rPr>
          <w:rFonts w:ascii="Century Gothic" w:hAnsi="Century Gothic" w:cstheme="minorHAnsi"/>
          <w:sz w:val="24"/>
          <w:szCs w:val="24"/>
        </w:rPr>
        <w:t xml:space="preserve"> </w:t>
      </w:r>
      <w:r w:rsidRPr="0047006D">
        <w:rPr>
          <w:rFonts w:ascii="Century Gothic" w:hAnsi="Century Gothic" w:cstheme="minorHAnsi"/>
          <w:bCs/>
          <w:sz w:val="24"/>
          <w:szCs w:val="24"/>
        </w:rPr>
        <w:t>L</w:t>
      </w:r>
      <w:r w:rsidRPr="0047006D">
        <w:rPr>
          <w:rFonts w:ascii="Century Gothic" w:hAnsi="Century Gothic" w:cstheme="minorHAnsi"/>
          <w:sz w:val="24"/>
          <w:szCs w:val="24"/>
        </w:rPr>
        <w:t xml:space="preserve">a divulgación de </w:t>
      </w:r>
      <w:r w:rsidR="00751760">
        <w:rPr>
          <w:rFonts w:ascii="Century Gothic" w:hAnsi="Century Gothic" w:cstheme="minorHAnsi"/>
          <w:sz w:val="24"/>
          <w:szCs w:val="24"/>
        </w:rPr>
        <w:t xml:space="preserve">la información requerida en la solicitud </w:t>
      </w:r>
      <w:r w:rsidRPr="0047006D">
        <w:rPr>
          <w:rFonts w:ascii="Century Gothic" w:hAnsi="Century Gothic" w:cstheme="minorHAnsi"/>
          <w:sz w:val="24"/>
          <w:szCs w:val="24"/>
        </w:rPr>
        <w:t xml:space="preserve">de información, previa a la conclusión del procedimiento correspondiente, podría viciar el correcto desarrollo del mismo, evidenciar las acciones que se pretenden ejercer en cada una de las etapas del procedimiento, vulnerar la capacidad de acción del Municipio o cualquier tercero involucrado, poner en riesgo las estrategias procesales y causar confusión o desinformación al solicitante que requiere la </w:t>
      </w:r>
      <w:r w:rsidRPr="0047006D">
        <w:rPr>
          <w:rFonts w:ascii="Century Gothic" w:hAnsi="Century Gothic" w:cstheme="minorHAnsi"/>
          <w:sz w:val="24"/>
          <w:szCs w:val="24"/>
        </w:rPr>
        <w:lastRenderedPageBreak/>
        <w:t>información. Con la reserva de información se busca proteger aquellos datos que permitan el desahogo de los procedimientos propiciando su correcto, puntual y legal funcionamiento,</w:t>
      </w:r>
      <w:r w:rsidRPr="0047006D">
        <w:rPr>
          <w:rFonts w:ascii="Century Gothic" w:hAnsi="Century Gothic"/>
          <w:sz w:val="24"/>
          <w:szCs w:val="24"/>
        </w:rPr>
        <w:t xml:space="preserve"> además de poder actualizarse una causal de obstrucción o una afectación para su legal y debido proceso en las etapas procesales correspondientes, que incluso pudieran ser motivo de una variación y/o afectación en la resolución con la que culmine dicho procedimiento.</w:t>
      </w:r>
    </w:p>
    <w:p w14:paraId="003D54A2" w14:textId="77777777" w:rsidR="001312C0" w:rsidRPr="0047006D" w:rsidRDefault="001312C0" w:rsidP="0056631B">
      <w:pPr>
        <w:widowControl w:val="0"/>
        <w:spacing w:after="0"/>
        <w:ind w:left="851" w:right="474"/>
        <w:jc w:val="both"/>
        <w:rPr>
          <w:rFonts w:ascii="Century Gothic" w:hAnsi="Century Gothic" w:cstheme="minorHAnsi"/>
          <w:b/>
          <w:i/>
          <w:sz w:val="24"/>
          <w:szCs w:val="24"/>
        </w:rPr>
      </w:pPr>
    </w:p>
    <w:p w14:paraId="4BE48B37" w14:textId="49A3DC54" w:rsidR="001312C0" w:rsidRPr="0047006D" w:rsidRDefault="001312C0" w:rsidP="0056631B">
      <w:pPr>
        <w:widowControl w:val="0"/>
        <w:spacing w:after="0"/>
        <w:ind w:left="851" w:right="474"/>
        <w:jc w:val="both"/>
        <w:rPr>
          <w:rFonts w:ascii="Century Gothic" w:hAnsi="Century Gothic" w:cstheme="minorHAnsi"/>
          <w:i/>
          <w:sz w:val="24"/>
          <w:szCs w:val="24"/>
        </w:rPr>
      </w:pPr>
      <w:r w:rsidRPr="0047006D">
        <w:rPr>
          <w:rFonts w:ascii="Century Gothic" w:hAnsi="Century Gothic" w:cstheme="minorHAnsi"/>
          <w:b/>
          <w:i/>
          <w:sz w:val="24"/>
          <w:szCs w:val="24"/>
        </w:rPr>
        <w:t>VI.- El carácter de reservada y/o confidencial, indicando, en su caso, las partes o páginas del documento en el que consten:</w:t>
      </w:r>
      <w:r w:rsidRPr="0047006D">
        <w:rPr>
          <w:rFonts w:ascii="Century Gothic" w:hAnsi="Century Gothic" w:cstheme="minorHAnsi"/>
          <w:sz w:val="24"/>
          <w:szCs w:val="24"/>
        </w:rPr>
        <w:t xml:space="preserve"> La informa</w:t>
      </w:r>
      <w:r w:rsidR="009735CD">
        <w:rPr>
          <w:rFonts w:ascii="Century Gothic" w:hAnsi="Century Gothic" w:cstheme="minorHAnsi"/>
          <w:sz w:val="24"/>
          <w:szCs w:val="24"/>
        </w:rPr>
        <w:t xml:space="preserve">ción requerida que conforma </w:t>
      </w:r>
      <w:r w:rsidR="009735CD" w:rsidRPr="009735CD">
        <w:rPr>
          <w:rFonts w:ascii="Century Gothic" w:hAnsi="Century Gothic" w:cstheme="minorHAnsi"/>
          <w:sz w:val="24"/>
          <w:szCs w:val="24"/>
          <w:highlight w:val="yellow"/>
        </w:rPr>
        <w:t xml:space="preserve">el </w:t>
      </w:r>
      <w:r w:rsidR="009735CD" w:rsidRPr="009735CD">
        <w:rPr>
          <w:rFonts w:ascii="Century Gothic" w:hAnsi="Century Gothic"/>
          <w:sz w:val="24"/>
          <w:szCs w:val="24"/>
          <w:highlight w:val="yellow"/>
        </w:rPr>
        <w:t>juicio de amparo 2171/2022, del índice del Juzgado Decimosexto en Materias Administrativa, Civil y del Trabajo del Estado de Jalisco</w:t>
      </w:r>
      <w:r w:rsidR="009735CD">
        <w:rPr>
          <w:rFonts w:ascii="Century Gothic" w:hAnsi="Century Gothic"/>
          <w:sz w:val="24"/>
          <w:szCs w:val="24"/>
        </w:rPr>
        <w:t>,</w:t>
      </w:r>
      <w:r w:rsidR="009735CD" w:rsidRPr="0047006D">
        <w:rPr>
          <w:rFonts w:ascii="Century Gothic" w:hAnsi="Century Gothic" w:cstheme="minorHAnsi"/>
          <w:sz w:val="24"/>
          <w:szCs w:val="24"/>
        </w:rPr>
        <w:t xml:space="preserve"> </w:t>
      </w:r>
      <w:r w:rsidRPr="0047006D">
        <w:rPr>
          <w:rFonts w:ascii="Century Gothic" w:hAnsi="Century Gothic" w:cstheme="minorHAnsi"/>
          <w:sz w:val="24"/>
          <w:szCs w:val="24"/>
        </w:rPr>
        <w:t>materia de la solicitud.</w:t>
      </w:r>
    </w:p>
    <w:p w14:paraId="19BD97F3" w14:textId="77777777" w:rsidR="001312C0" w:rsidRPr="0047006D" w:rsidRDefault="001312C0" w:rsidP="0056631B">
      <w:pPr>
        <w:widowControl w:val="0"/>
        <w:spacing w:after="0"/>
        <w:ind w:left="851" w:right="474"/>
        <w:jc w:val="both"/>
        <w:rPr>
          <w:rFonts w:ascii="Century Gothic" w:hAnsi="Century Gothic" w:cstheme="minorHAnsi"/>
          <w:i/>
          <w:sz w:val="24"/>
          <w:szCs w:val="24"/>
        </w:rPr>
      </w:pPr>
    </w:p>
    <w:p w14:paraId="197AF469" w14:textId="77777777" w:rsidR="001312C0" w:rsidRPr="0047006D" w:rsidRDefault="001312C0" w:rsidP="0056631B">
      <w:pPr>
        <w:widowControl w:val="0"/>
        <w:spacing w:after="0"/>
        <w:ind w:left="851" w:right="474"/>
        <w:jc w:val="both"/>
        <w:rPr>
          <w:rFonts w:ascii="Century Gothic" w:hAnsi="Century Gothic" w:cstheme="minorHAnsi"/>
          <w:i/>
          <w:sz w:val="24"/>
          <w:szCs w:val="24"/>
        </w:rPr>
      </w:pPr>
      <w:r w:rsidRPr="0047006D">
        <w:rPr>
          <w:rFonts w:ascii="Century Gothic" w:hAnsi="Century Gothic" w:cstheme="minorHAnsi"/>
          <w:b/>
          <w:i/>
          <w:sz w:val="24"/>
          <w:szCs w:val="24"/>
        </w:rPr>
        <w:t xml:space="preserve">VII.-  La precisión del plazo de reserva, así como su fecha de inicio, debiendo motivar el mismo: </w:t>
      </w:r>
      <w:r w:rsidRPr="0047006D">
        <w:rPr>
          <w:rFonts w:ascii="Century Gothic" w:hAnsi="Century Gothic" w:cstheme="minorHAnsi"/>
          <w:sz w:val="24"/>
          <w:szCs w:val="24"/>
        </w:rPr>
        <w:t>La reserva de la información será a partir de la fecha de la presente acta hasta en tanto dicho procedimiento cause estado.</w:t>
      </w:r>
    </w:p>
    <w:p w14:paraId="1CFF1D4A" w14:textId="77777777" w:rsidR="001312C0" w:rsidRDefault="001312C0" w:rsidP="0056631B">
      <w:pPr>
        <w:widowControl w:val="0"/>
        <w:spacing w:after="0"/>
        <w:ind w:left="851" w:right="474"/>
        <w:jc w:val="both"/>
        <w:rPr>
          <w:rFonts w:ascii="Century Gothic" w:hAnsi="Century Gothic" w:cstheme="minorHAnsi"/>
          <w:b/>
          <w:sz w:val="24"/>
          <w:szCs w:val="24"/>
        </w:rPr>
      </w:pPr>
    </w:p>
    <w:p w14:paraId="6A6EA5D7" w14:textId="77777777" w:rsidR="00751760" w:rsidRPr="0047006D" w:rsidRDefault="00751760" w:rsidP="009735CD">
      <w:pPr>
        <w:widowControl w:val="0"/>
        <w:spacing w:after="0"/>
        <w:ind w:right="474"/>
        <w:jc w:val="both"/>
        <w:rPr>
          <w:rFonts w:ascii="Century Gothic" w:hAnsi="Century Gothic" w:cstheme="minorHAnsi"/>
          <w:b/>
          <w:sz w:val="24"/>
          <w:szCs w:val="24"/>
        </w:rPr>
      </w:pPr>
    </w:p>
    <w:p w14:paraId="02135BC1" w14:textId="77777777" w:rsidR="001312C0" w:rsidRPr="0047006D" w:rsidRDefault="001312C0" w:rsidP="0056631B">
      <w:pPr>
        <w:widowControl w:val="0"/>
        <w:spacing w:after="0"/>
        <w:ind w:left="851" w:right="474"/>
        <w:jc w:val="both"/>
        <w:rPr>
          <w:rFonts w:ascii="Century Gothic" w:hAnsi="Century Gothic" w:cstheme="minorHAnsi"/>
          <w:i/>
          <w:sz w:val="24"/>
          <w:szCs w:val="24"/>
        </w:rPr>
      </w:pPr>
      <w:r w:rsidRPr="0047006D">
        <w:rPr>
          <w:rFonts w:ascii="Century Gothic" w:hAnsi="Century Gothic" w:cstheme="minorHAnsi"/>
          <w:b/>
          <w:i/>
          <w:sz w:val="24"/>
          <w:szCs w:val="24"/>
        </w:rPr>
        <w:t xml:space="preserve">VIII.-  La precisión del plazo de confidencialidad, así como su fecha de inicio, debiendo motivar el mismo: </w:t>
      </w:r>
      <w:r w:rsidRPr="0047006D">
        <w:rPr>
          <w:rFonts w:ascii="Century Gothic" w:hAnsi="Century Gothic" w:cstheme="minorHAnsi"/>
          <w:i/>
          <w:sz w:val="24"/>
          <w:szCs w:val="24"/>
        </w:rPr>
        <w:t>No aplica en la presente.</w:t>
      </w:r>
    </w:p>
    <w:p w14:paraId="23D3417E" w14:textId="77777777" w:rsidR="00B70956" w:rsidRPr="0047006D" w:rsidRDefault="00B70956" w:rsidP="0056631B">
      <w:pPr>
        <w:widowControl w:val="0"/>
        <w:spacing w:after="0"/>
        <w:ind w:left="851" w:right="474"/>
        <w:jc w:val="both"/>
        <w:rPr>
          <w:rFonts w:ascii="Century Gothic" w:hAnsi="Century Gothic" w:cstheme="minorHAnsi"/>
          <w:sz w:val="24"/>
          <w:szCs w:val="24"/>
        </w:rPr>
      </w:pPr>
    </w:p>
    <w:p w14:paraId="40FFEABB" w14:textId="77777777" w:rsidR="0063417E" w:rsidRPr="0047006D" w:rsidRDefault="0063417E" w:rsidP="0056631B">
      <w:pPr>
        <w:widowControl w:val="0"/>
        <w:spacing w:after="0"/>
        <w:jc w:val="both"/>
        <w:rPr>
          <w:rFonts w:ascii="Century Gothic" w:hAnsi="Century Gothic"/>
          <w:b/>
          <w:sz w:val="24"/>
          <w:szCs w:val="24"/>
        </w:rPr>
      </w:pPr>
    </w:p>
    <w:p w14:paraId="6E009F0F" w14:textId="28E2E761" w:rsidR="00B70956" w:rsidRPr="0047006D" w:rsidRDefault="001312C0" w:rsidP="0056631B">
      <w:pPr>
        <w:widowControl w:val="0"/>
        <w:spacing w:after="0"/>
        <w:jc w:val="both"/>
        <w:rPr>
          <w:rFonts w:ascii="Century Gothic" w:hAnsi="Century Gothic"/>
          <w:b/>
          <w:sz w:val="24"/>
          <w:szCs w:val="24"/>
        </w:rPr>
      </w:pPr>
      <w:r w:rsidRPr="0047006D">
        <w:rPr>
          <w:rFonts w:ascii="Century Gothic" w:hAnsi="Century Gothic"/>
          <w:b/>
          <w:sz w:val="24"/>
          <w:szCs w:val="24"/>
        </w:rPr>
        <w:t>III.- ASUNTOS GENERALES</w:t>
      </w:r>
    </w:p>
    <w:p w14:paraId="3BF61282" w14:textId="77777777" w:rsidR="001312C0" w:rsidRPr="0047006D" w:rsidRDefault="001312C0" w:rsidP="0056631B">
      <w:pPr>
        <w:widowControl w:val="0"/>
        <w:spacing w:after="0"/>
        <w:jc w:val="both"/>
        <w:rPr>
          <w:rFonts w:ascii="Century Gothic" w:hAnsi="Century Gothic"/>
          <w:b/>
          <w:sz w:val="24"/>
          <w:szCs w:val="24"/>
        </w:rPr>
      </w:pPr>
    </w:p>
    <w:p w14:paraId="6A30D313" w14:textId="77777777" w:rsidR="001312C0" w:rsidRPr="0047006D" w:rsidRDefault="001312C0" w:rsidP="0056631B">
      <w:pPr>
        <w:widowControl w:val="0"/>
        <w:spacing w:after="0"/>
        <w:ind w:firstLine="708"/>
        <w:jc w:val="both"/>
        <w:rPr>
          <w:rFonts w:ascii="Century Gothic" w:hAnsi="Century Gothic"/>
          <w:sz w:val="24"/>
          <w:szCs w:val="24"/>
        </w:rPr>
      </w:pPr>
      <w:r w:rsidRPr="0047006D">
        <w:rPr>
          <w:rFonts w:ascii="Century Gothic" w:hAnsi="Century Gothic"/>
          <w:sz w:val="24"/>
          <w:szCs w:val="24"/>
        </w:rPr>
        <w:t xml:space="preserve">Acto continuo, el Presidente del Comité, preguntó a los presentes si existía algún tema adicional a tratar en esta sesión, por lo que los integrantes del Comité acordaron que no existía tema adicional a tratar en la presente sesión. </w:t>
      </w:r>
    </w:p>
    <w:p w14:paraId="3EB4C000" w14:textId="77777777" w:rsidR="00B70956" w:rsidRPr="0047006D" w:rsidRDefault="00B70956" w:rsidP="0056631B">
      <w:pPr>
        <w:widowControl w:val="0"/>
        <w:spacing w:after="0"/>
        <w:jc w:val="both"/>
        <w:rPr>
          <w:rFonts w:ascii="Century Gothic" w:hAnsi="Century Gothic"/>
          <w:sz w:val="24"/>
          <w:szCs w:val="24"/>
        </w:rPr>
      </w:pPr>
    </w:p>
    <w:p w14:paraId="3736A2E8" w14:textId="77777777" w:rsidR="00B70956" w:rsidRPr="0047006D" w:rsidRDefault="00B70956" w:rsidP="0056631B">
      <w:pPr>
        <w:widowControl w:val="0"/>
        <w:spacing w:after="0"/>
        <w:jc w:val="both"/>
        <w:rPr>
          <w:rFonts w:ascii="Century Gothic" w:hAnsi="Century Gothic"/>
          <w:sz w:val="24"/>
          <w:szCs w:val="24"/>
        </w:rPr>
      </w:pPr>
    </w:p>
    <w:p w14:paraId="21900FB8" w14:textId="77777777" w:rsidR="001312C0" w:rsidRPr="0047006D" w:rsidRDefault="001312C0" w:rsidP="0056631B">
      <w:pPr>
        <w:widowControl w:val="0"/>
        <w:spacing w:after="0"/>
        <w:jc w:val="both"/>
        <w:rPr>
          <w:rFonts w:ascii="Century Gothic" w:hAnsi="Century Gothic"/>
          <w:b/>
          <w:i/>
          <w:sz w:val="24"/>
          <w:szCs w:val="24"/>
        </w:rPr>
      </w:pPr>
      <w:r w:rsidRPr="0047006D">
        <w:rPr>
          <w:rFonts w:ascii="Century Gothic" w:hAnsi="Century Gothic"/>
          <w:b/>
          <w:i/>
          <w:sz w:val="24"/>
          <w:szCs w:val="24"/>
        </w:rPr>
        <w:t xml:space="preserve">ACUERDO CUARTO.- APROBACIÓN UNÁNIME DEL PUNTO TERCERO DEL ORDEN DEL DÍA: </w:t>
      </w:r>
    </w:p>
    <w:p w14:paraId="2EB7BE91" w14:textId="77777777" w:rsidR="001312C0" w:rsidRPr="0047006D" w:rsidRDefault="001312C0" w:rsidP="0056631B">
      <w:pPr>
        <w:widowControl w:val="0"/>
        <w:spacing w:after="0"/>
        <w:jc w:val="both"/>
        <w:rPr>
          <w:rFonts w:ascii="Century Gothic" w:hAnsi="Century Gothic"/>
          <w:b/>
          <w:i/>
          <w:sz w:val="24"/>
          <w:szCs w:val="24"/>
        </w:rPr>
      </w:pPr>
    </w:p>
    <w:p w14:paraId="78D596A6" w14:textId="7F1C8726" w:rsidR="00751760" w:rsidRDefault="001312C0" w:rsidP="0059051B">
      <w:pPr>
        <w:widowControl w:val="0"/>
        <w:spacing w:after="0"/>
        <w:jc w:val="both"/>
        <w:rPr>
          <w:rFonts w:ascii="Century Gothic" w:hAnsi="Century Gothic"/>
          <w:i/>
          <w:sz w:val="24"/>
          <w:szCs w:val="24"/>
        </w:rPr>
      </w:pPr>
      <w:r w:rsidRPr="0047006D">
        <w:rPr>
          <w:rFonts w:ascii="Century Gothic" w:hAnsi="Century Gothic"/>
          <w:sz w:val="24"/>
          <w:szCs w:val="24"/>
        </w:rPr>
        <w:t xml:space="preserve">Considerando que no existe tema adicional a tratar en la presente sesión del Comité de Transparencia, los miembros del Comité aprueban la clausura de la presente sesión a las </w:t>
      </w:r>
      <w:r w:rsidR="009735CD">
        <w:rPr>
          <w:rFonts w:ascii="Century Gothic" w:hAnsi="Century Gothic"/>
          <w:sz w:val="24"/>
          <w:szCs w:val="24"/>
        </w:rPr>
        <w:t>14:30</w:t>
      </w:r>
      <w:r w:rsidR="0056631B" w:rsidRPr="0047006D">
        <w:rPr>
          <w:rFonts w:ascii="Century Gothic" w:hAnsi="Century Gothic"/>
          <w:sz w:val="24"/>
          <w:szCs w:val="24"/>
        </w:rPr>
        <w:t xml:space="preserve"> </w:t>
      </w:r>
      <w:r w:rsidR="009735CD">
        <w:rPr>
          <w:rFonts w:ascii="Century Gothic" w:hAnsi="Century Gothic"/>
          <w:sz w:val="24"/>
          <w:szCs w:val="24"/>
        </w:rPr>
        <w:t xml:space="preserve">catorce </w:t>
      </w:r>
      <w:r w:rsidR="0056631B" w:rsidRPr="0047006D">
        <w:rPr>
          <w:rFonts w:ascii="Century Gothic" w:hAnsi="Century Gothic"/>
          <w:sz w:val="24"/>
          <w:szCs w:val="24"/>
        </w:rPr>
        <w:t>horas</w:t>
      </w:r>
      <w:r w:rsidR="009735CD">
        <w:rPr>
          <w:rFonts w:ascii="Century Gothic" w:hAnsi="Century Gothic"/>
          <w:sz w:val="24"/>
          <w:szCs w:val="24"/>
        </w:rPr>
        <w:t xml:space="preserve"> con treinta minutos</w:t>
      </w:r>
      <w:r w:rsidR="0056631B" w:rsidRPr="0047006D">
        <w:rPr>
          <w:rFonts w:ascii="Century Gothic" w:hAnsi="Century Gothic"/>
          <w:sz w:val="24"/>
          <w:szCs w:val="24"/>
        </w:rPr>
        <w:t xml:space="preserve"> </w:t>
      </w:r>
      <w:r w:rsidRPr="0047006D">
        <w:rPr>
          <w:rFonts w:ascii="Century Gothic" w:hAnsi="Century Gothic"/>
          <w:sz w:val="24"/>
          <w:szCs w:val="24"/>
        </w:rPr>
        <w:t xml:space="preserve">del día </w:t>
      </w:r>
      <w:r w:rsidR="009735CD">
        <w:rPr>
          <w:rFonts w:ascii="Century Gothic" w:hAnsi="Century Gothic"/>
          <w:sz w:val="24"/>
          <w:szCs w:val="24"/>
        </w:rPr>
        <w:t>09</w:t>
      </w:r>
      <w:r w:rsidR="00751760">
        <w:rPr>
          <w:rFonts w:ascii="Century Gothic" w:hAnsi="Century Gothic"/>
          <w:sz w:val="24"/>
          <w:szCs w:val="24"/>
        </w:rPr>
        <w:t xml:space="preserve"> </w:t>
      </w:r>
      <w:r w:rsidR="009735CD">
        <w:rPr>
          <w:rFonts w:ascii="Century Gothic" w:hAnsi="Century Gothic"/>
          <w:sz w:val="24"/>
          <w:szCs w:val="24"/>
        </w:rPr>
        <w:t xml:space="preserve">nueve </w:t>
      </w:r>
      <w:r w:rsidRPr="0047006D">
        <w:rPr>
          <w:rFonts w:ascii="Century Gothic" w:hAnsi="Century Gothic"/>
          <w:sz w:val="24"/>
          <w:szCs w:val="24"/>
        </w:rPr>
        <w:t xml:space="preserve">de </w:t>
      </w:r>
      <w:r w:rsidR="00751760">
        <w:rPr>
          <w:rFonts w:ascii="Century Gothic" w:hAnsi="Century Gothic"/>
          <w:sz w:val="24"/>
          <w:szCs w:val="24"/>
        </w:rPr>
        <w:t>Marzo del año 2023</w:t>
      </w:r>
      <w:r w:rsidRPr="0047006D">
        <w:rPr>
          <w:rFonts w:ascii="Century Gothic" w:hAnsi="Century Gothic"/>
          <w:sz w:val="24"/>
          <w:szCs w:val="24"/>
        </w:rPr>
        <w:t xml:space="preserve"> dos mil</w:t>
      </w:r>
      <w:r w:rsidR="00751760">
        <w:rPr>
          <w:rFonts w:ascii="Century Gothic" w:hAnsi="Century Gothic"/>
          <w:sz w:val="24"/>
          <w:szCs w:val="24"/>
        </w:rPr>
        <w:t xml:space="preserve"> veintitrés</w:t>
      </w:r>
      <w:r w:rsidRPr="0047006D">
        <w:rPr>
          <w:rFonts w:ascii="Century Gothic" w:hAnsi="Century Gothic"/>
          <w:sz w:val="24"/>
          <w:szCs w:val="24"/>
        </w:rPr>
        <w:t>.</w:t>
      </w:r>
      <w:r w:rsidRPr="0047006D">
        <w:rPr>
          <w:rFonts w:ascii="Century Gothic" w:hAnsi="Century Gothic"/>
          <w:i/>
          <w:sz w:val="24"/>
          <w:szCs w:val="24"/>
        </w:rPr>
        <w:t xml:space="preserve"> </w:t>
      </w:r>
    </w:p>
    <w:p w14:paraId="0479C5A1" w14:textId="77777777" w:rsidR="009735CD" w:rsidRPr="009735CD" w:rsidRDefault="009735CD" w:rsidP="0059051B">
      <w:pPr>
        <w:widowControl w:val="0"/>
        <w:spacing w:after="0"/>
        <w:jc w:val="both"/>
        <w:rPr>
          <w:rFonts w:ascii="Century Gothic" w:hAnsi="Century Gothic"/>
          <w:i/>
          <w:sz w:val="24"/>
          <w:szCs w:val="24"/>
        </w:rPr>
      </w:pPr>
    </w:p>
    <w:p w14:paraId="18FF94D2" w14:textId="7208A091" w:rsidR="0056631B" w:rsidRDefault="0056631B" w:rsidP="00D973CC">
      <w:pPr>
        <w:tabs>
          <w:tab w:val="left" w:pos="3825"/>
        </w:tabs>
        <w:spacing w:after="0" w:line="240" w:lineRule="auto"/>
        <w:jc w:val="both"/>
        <w:rPr>
          <w:rFonts w:cs="Arial"/>
          <w:sz w:val="24"/>
          <w:szCs w:val="24"/>
        </w:rPr>
      </w:pPr>
    </w:p>
    <w:p w14:paraId="7BFAB4AF" w14:textId="5BF29F33" w:rsidR="00D973CC" w:rsidRDefault="00D973CC" w:rsidP="009735CD">
      <w:pPr>
        <w:spacing w:after="0" w:line="240" w:lineRule="auto"/>
        <w:rPr>
          <w:sz w:val="24"/>
          <w:szCs w:val="24"/>
        </w:rPr>
      </w:pPr>
    </w:p>
    <w:p w14:paraId="3F703B75" w14:textId="77777777" w:rsidR="009735CD" w:rsidRPr="00D973CC" w:rsidRDefault="009735CD" w:rsidP="009735CD">
      <w:pPr>
        <w:pStyle w:val="Estilo1"/>
        <w:rPr>
          <w:rFonts w:ascii="Century Gothic" w:hAnsi="Century Gothic"/>
        </w:rPr>
      </w:pPr>
      <w:r w:rsidRPr="00D973CC">
        <w:rPr>
          <w:rFonts w:ascii="Century Gothic" w:hAnsi="Century Gothic"/>
        </w:rPr>
        <w:t>SIN TEXTO</w:t>
      </w:r>
    </w:p>
    <w:p w14:paraId="2348F0B6" w14:textId="77777777" w:rsidR="005D7E90" w:rsidRDefault="005D7E90" w:rsidP="00872C2E">
      <w:pPr>
        <w:spacing w:after="0" w:line="240" w:lineRule="auto"/>
        <w:rPr>
          <w:sz w:val="24"/>
          <w:szCs w:val="24"/>
        </w:rPr>
      </w:pPr>
    </w:p>
    <w:p w14:paraId="00A472F2" w14:textId="77777777" w:rsidR="00E0375C" w:rsidRDefault="00E0375C" w:rsidP="00872C2E">
      <w:pPr>
        <w:spacing w:after="0" w:line="240" w:lineRule="auto"/>
        <w:rPr>
          <w:sz w:val="24"/>
          <w:szCs w:val="24"/>
        </w:rPr>
      </w:pPr>
    </w:p>
    <w:p w14:paraId="3FDA5FE4" w14:textId="77777777" w:rsidR="00E0375C" w:rsidRDefault="00E0375C" w:rsidP="00872C2E">
      <w:pPr>
        <w:spacing w:after="0" w:line="240" w:lineRule="auto"/>
        <w:rPr>
          <w:sz w:val="24"/>
          <w:szCs w:val="24"/>
        </w:rPr>
      </w:pPr>
    </w:p>
    <w:p w14:paraId="4FA5D71D" w14:textId="77777777" w:rsidR="009735CD" w:rsidRDefault="009735CD" w:rsidP="00872C2E">
      <w:pPr>
        <w:spacing w:after="0" w:line="240" w:lineRule="auto"/>
        <w:rPr>
          <w:sz w:val="24"/>
          <w:szCs w:val="24"/>
        </w:rPr>
      </w:pPr>
    </w:p>
    <w:p w14:paraId="283A44AF" w14:textId="77777777" w:rsidR="009735CD" w:rsidRDefault="009735CD" w:rsidP="00872C2E">
      <w:pPr>
        <w:spacing w:after="0" w:line="240" w:lineRule="auto"/>
        <w:rPr>
          <w:sz w:val="24"/>
          <w:szCs w:val="24"/>
        </w:rPr>
      </w:pPr>
    </w:p>
    <w:p w14:paraId="5E69BC8C" w14:textId="77777777" w:rsidR="009735CD" w:rsidRDefault="009735CD" w:rsidP="00872C2E">
      <w:pPr>
        <w:spacing w:after="0" w:line="240" w:lineRule="auto"/>
        <w:rPr>
          <w:sz w:val="24"/>
          <w:szCs w:val="24"/>
        </w:rPr>
      </w:pPr>
    </w:p>
    <w:p w14:paraId="197331EF" w14:textId="77777777" w:rsidR="009735CD" w:rsidRDefault="009735CD" w:rsidP="00872C2E">
      <w:pPr>
        <w:spacing w:after="0" w:line="240" w:lineRule="auto"/>
        <w:rPr>
          <w:sz w:val="24"/>
          <w:szCs w:val="24"/>
        </w:rPr>
      </w:pPr>
    </w:p>
    <w:p w14:paraId="734F66F4" w14:textId="77777777" w:rsidR="009735CD" w:rsidRDefault="009735CD" w:rsidP="00872C2E">
      <w:pPr>
        <w:spacing w:after="0" w:line="240" w:lineRule="auto"/>
        <w:rPr>
          <w:sz w:val="24"/>
          <w:szCs w:val="24"/>
        </w:rPr>
      </w:pPr>
    </w:p>
    <w:p w14:paraId="482D8345" w14:textId="77777777" w:rsidR="009735CD" w:rsidRDefault="009735CD" w:rsidP="00872C2E">
      <w:pPr>
        <w:spacing w:after="0" w:line="240" w:lineRule="auto"/>
        <w:rPr>
          <w:sz w:val="24"/>
          <w:szCs w:val="24"/>
        </w:rPr>
      </w:pPr>
    </w:p>
    <w:p w14:paraId="0B9B0FBE" w14:textId="77777777" w:rsidR="0056631B" w:rsidRDefault="0056631B" w:rsidP="005D7E90">
      <w:pPr>
        <w:spacing w:after="0" w:line="240" w:lineRule="auto"/>
        <w:rPr>
          <w:sz w:val="24"/>
          <w:szCs w:val="24"/>
        </w:rPr>
      </w:pPr>
    </w:p>
    <w:p w14:paraId="2C43951A" w14:textId="77777777" w:rsidR="00872C2E" w:rsidRDefault="00872C2E" w:rsidP="00D973CC">
      <w:pPr>
        <w:spacing w:after="0" w:line="240" w:lineRule="auto"/>
        <w:rPr>
          <w:sz w:val="24"/>
          <w:szCs w:val="24"/>
        </w:rPr>
      </w:pPr>
    </w:p>
    <w:p w14:paraId="1A308B16" w14:textId="77777777" w:rsidR="00B04C55" w:rsidRDefault="00B04C55" w:rsidP="0070148E">
      <w:pPr>
        <w:spacing w:after="0" w:line="240" w:lineRule="auto"/>
        <w:jc w:val="center"/>
        <w:rPr>
          <w:sz w:val="24"/>
          <w:szCs w:val="24"/>
        </w:rPr>
      </w:pPr>
    </w:p>
    <w:p w14:paraId="1923C692" w14:textId="77777777" w:rsidR="0070148E" w:rsidRPr="0019590B" w:rsidRDefault="0070148E" w:rsidP="0070148E">
      <w:pPr>
        <w:spacing w:after="0" w:line="240" w:lineRule="auto"/>
        <w:jc w:val="center"/>
        <w:rPr>
          <w:sz w:val="24"/>
          <w:szCs w:val="24"/>
        </w:rPr>
      </w:pPr>
      <w:r w:rsidRPr="0019590B">
        <w:rPr>
          <w:sz w:val="24"/>
          <w:szCs w:val="24"/>
        </w:rPr>
        <w:t xml:space="preserve">MIGUEL OSBALDO CARREÓN PÉREZ, </w:t>
      </w:r>
    </w:p>
    <w:p w14:paraId="0C859FBE" w14:textId="77777777" w:rsidR="0070148E" w:rsidRPr="004A3E30" w:rsidRDefault="0070148E" w:rsidP="0070148E">
      <w:pPr>
        <w:spacing w:after="0" w:line="240" w:lineRule="auto"/>
        <w:jc w:val="center"/>
        <w:rPr>
          <w:rFonts w:cs="Arial"/>
          <w:sz w:val="24"/>
          <w:szCs w:val="24"/>
        </w:rPr>
      </w:pPr>
      <w:r w:rsidRPr="0019590B">
        <w:rPr>
          <w:sz w:val="24"/>
          <w:szCs w:val="24"/>
        </w:rPr>
        <w:t xml:space="preserve">SÍNDICO MUNICIPAL Y PRESIDENTE </w:t>
      </w:r>
      <w:r>
        <w:rPr>
          <w:sz w:val="24"/>
          <w:szCs w:val="24"/>
        </w:rPr>
        <w:t xml:space="preserve">DEL </w:t>
      </w:r>
      <w:r w:rsidRPr="004A3E30">
        <w:rPr>
          <w:rFonts w:cs="Arial"/>
          <w:sz w:val="24"/>
          <w:szCs w:val="24"/>
        </w:rPr>
        <w:t>COMITÉ DE TRANSPARENCIA</w:t>
      </w:r>
    </w:p>
    <w:p w14:paraId="7D4DE12F" w14:textId="77777777" w:rsidR="0070148E" w:rsidRPr="0019590B" w:rsidRDefault="0070148E" w:rsidP="0070148E">
      <w:pPr>
        <w:spacing w:after="0" w:line="240" w:lineRule="auto"/>
        <w:jc w:val="center"/>
        <w:rPr>
          <w:sz w:val="24"/>
          <w:szCs w:val="24"/>
        </w:rPr>
      </w:pPr>
      <w:r>
        <w:rPr>
          <w:rFonts w:cs="Arial"/>
          <w:sz w:val="24"/>
          <w:szCs w:val="24"/>
        </w:rPr>
        <w:t xml:space="preserve">DEL MUNICIPIO </w:t>
      </w:r>
      <w:r w:rsidRPr="004A3E30">
        <w:rPr>
          <w:rFonts w:cs="Arial"/>
          <w:sz w:val="24"/>
          <w:szCs w:val="24"/>
        </w:rPr>
        <w:t>DE TLAJOMULCO DE ZÚÑIGA</w:t>
      </w:r>
      <w:r>
        <w:rPr>
          <w:rFonts w:cs="Arial"/>
          <w:sz w:val="24"/>
          <w:szCs w:val="24"/>
        </w:rPr>
        <w:t>, JALISCO.</w:t>
      </w:r>
    </w:p>
    <w:p w14:paraId="2FC4CBE0" w14:textId="77777777" w:rsidR="0070148E" w:rsidRPr="0019590B" w:rsidRDefault="0070148E" w:rsidP="0070148E">
      <w:pPr>
        <w:spacing w:after="0" w:line="240" w:lineRule="auto"/>
        <w:rPr>
          <w:sz w:val="24"/>
          <w:szCs w:val="24"/>
        </w:rPr>
      </w:pPr>
    </w:p>
    <w:p w14:paraId="2BCE1755" w14:textId="77777777" w:rsidR="0070148E" w:rsidRPr="0019590B" w:rsidRDefault="0070148E" w:rsidP="0070148E">
      <w:pPr>
        <w:spacing w:after="0" w:line="240" w:lineRule="auto"/>
        <w:jc w:val="center"/>
        <w:rPr>
          <w:sz w:val="24"/>
          <w:szCs w:val="24"/>
        </w:rPr>
      </w:pPr>
    </w:p>
    <w:p w14:paraId="1C61F23F" w14:textId="77777777" w:rsidR="0070148E" w:rsidRPr="0019590B" w:rsidRDefault="0070148E" w:rsidP="0070148E">
      <w:pPr>
        <w:spacing w:after="0" w:line="240" w:lineRule="auto"/>
        <w:jc w:val="center"/>
        <w:rPr>
          <w:sz w:val="24"/>
          <w:szCs w:val="24"/>
        </w:rPr>
      </w:pPr>
    </w:p>
    <w:p w14:paraId="17F2644C" w14:textId="77777777" w:rsidR="0070148E" w:rsidRPr="0019590B" w:rsidRDefault="0070148E" w:rsidP="00D973CC">
      <w:pPr>
        <w:spacing w:after="0" w:line="240" w:lineRule="auto"/>
        <w:rPr>
          <w:sz w:val="24"/>
          <w:szCs w:val="24"/>
        </w:rPr>
      </w:pPr>
    </w:p>
    <w:p w14:paraId="48FE83F6" w14:textId="77777777" w:rsidR="0070148E" w:rsidRDefault="0070148E" w:rsidP="0070148E">
      <w:pPr>
        <w:spacing w:after="0" w:line="240" w:lineRule="auto"/>
        <w:jc w:val="center"/>
        <w:rPr>
          <w:sz w:val="24"/>
          <w:szCs w:val="24"/>
        </w:rPr>
      </w:pPr>
    </w:p>
    <w:p w14:paraId="0EE1666E" w14:textId="77777777" w:rsidR="00751760" w:rsidRDefault="00751760" w:rsidP="0070148E">
      <w:pPr>
        <w:spacing w:after="0" w:line="240" w:lineRule="auto"/>
        <w:jc w:val="center"/>
        <w:rPr>
          <w:sz w:val="24"/>
          <w:szCs w:val="24"/>
        </w:rPr>
      </w:pPr>
    </w:p>
    <w:p w14:paraId="78234573" w14:textId="77777777" w:rsidR="00751760" w:rsidRDefault="00751760" w:rsidP="0070148E">
      <w:pPr>
        <w:spacing w:after="0" w:line="240" w:lineRule="auto"/>
        <w:jc w:val="center"/>
        <w:rPr>
          <w:sz w:val="24"/>
          <w:szCs w:val="24"/>
        </w:rPr>
      </w:pPr>
    </w:p>
    <w:p w14:paraId="7C2C5585" w14:textId="77777777" w:rsidR="00751760" w:rsidRDefault="00751760" w:rsidP="0070148E">
      <w:pPr>
        <w:spacing w:after="0" w:line="240" w:lineRule="auto"/>
        <w:jc w:val="center"/>
        <w:rPr>
          <w:sz w:val="24"/>
          <w:szCs w:val="24"/>
        </w:rPr>
      </w:pPr>
    </w:p>
    <w:p w14:paraId="2369D0B6" w14:textId="77777777" w:rsidR="00751760" w:rsidRDefault="00751760" w:rsidP="0070148E">
      <w:pPr>
        <w:spacing w:after="0" w:line="240" w:lineRule="auto"/>
        <w:jc w:val="center"/>
        <w:rPr>
          <w:sz w:val="24"/>
          <w:szCs w:val="24"/>
        </w:rPr>
      </w:pPr>
    </w:p>
    <w:p w14:paraId="53547B52" w14:textId="77777777" w:rsidR="00B04C55" w:rsidRDefault="00B04C55" w:rsidP="0070148E">
      <w:pPr>
        <w:spacing w:after="0" w:line="240" w:lineRule="auto"/>
        <w:jc w:val="center"/>
        <w:rPr>
          <w:sz w:val="24"/>
          <w:szCs w:val="24"/>
        </w:rPr>
      </w:pPr>
    </w:p>
    <w:p w14:paraId="6B0BD8B2" w14:textId="77777777" w:rsidR="00B04C55" w:rsidRDefault="00B04C55" w:rsidP="0070148E">
      <w:pPr>
        <w:spacing w:after="0" w:line="240" w:lineRule="auto"/>
        <w:jc w:val="center"/>
        <w:rPr>
          <w:sz w:val="24"/>
          <w:szCs w:val="24"/>
        </w:rPr>
      </w:pPr>
    </w:p>
    <w:p w14:paraId="408511AF" w14:textId="6F86F4C8" w:rsidR="00B04C55" w:rsidRDefault="00B04C55" w:rsidP="0070148E">
      <w:pPr>
        <w:spacing w:after="0" w:line="240" w:lineRule="auto"/>
        <w:jc w:val="center"/>
        <w:rPr>
          <w:sz w:val="24"/>
          <w:szCs w:val="24"/>
        </w:rPr>
      </w:pPr>
    </w:p>
    <w:p w14:paraId="4C044B81" w14:textId="77777777" w:rsidR="00B04C55" w:rsidRDefault="00B04C55" w:rsidP="00D973CC">
      <w:pPr>
        <w:spacing w:after="0" w:line="240" w:lineRule="auto"/>
        <w:rPr>
          <w:sz w:val="24"/>
          <w:szCs w:val="24"/>
        </w:rPr>
      </w:pPr>
    </w:p>
    <w:p w14:paraId="5BD1610A" w14:textId="77777777" w:rsidR="00B04C55" w:rsidRPr="0019590B" w:rsidRDefault="00B04C55" w:rsidP="0070148E">
      <w:pPr>
        <w:spacing w:after="0" w:line="240" w:lineRule="auto"/>
        <w:jc w:val="center"/>
        <w:rPr>
          <w:sz w:val="24"/>
          <w:szCs w:val="24"/>
        </w:rPr>
      </w:pPr>
    </w:p>
    <w:p w14:paraId="671951BA" w14:textId="77777777" w:rsidR="0070148E" w:rsidRPr="0019590B" w:rsidRDefault="0070148E" w:rsidP="0070148E">
      <w:pPr>
        <w:spacing w:after="0" w:line="240" w:lineRule="auto"/>
        <w:jc w:val="center"/>
        <w:rPr>
          <w:sz w:val="24"/>
          <w:szCs w:val="24"/>
        </w:rPr>
      </w:pPr>
      <w:r w:rsidRPr="0019590B">
        <w:rPr>
          <w:sz w:val="24"/>
          <w:szCs w:val="24"/>
        </w:rPr>
        <w:t xml:space="preserve">JOSÉ LUIS OCHOA GONZÁLEZ, </w:t>
      </w:r>
    </w:p>
    <w:p w14:paraId="516132D9" w14:textId="77777777" w:rsidR="0070148E" w:rsidRPr="00CD5898" w:rsidRDefault="0070148E" w:rsidP="0070148E">
      <w:pPr>
        <w:spacing w:after="0" w:line="240" w:lineRule="auto"/>
        <w:jc w:val="center"/>
        <w:rPr>
          <w:rFonts w:cs="Arial"/>
          <w:sz w:val="24"/>
          <w:szCs w:val="24"/>
        </w:rPr>
      </w:pPr>
      <w:r w:rsidRPr="00CD5898">
        <w:rPr>
          <w:sz w:val="24"/>
          <w:szCs w:val="24"/>
        </w:rPr>
        <w:t xml:space="preserve">TITULAR DEL ÓRGANO INTERNO DE CONTROL E INTEGRANTE </w:t>
      </w:r>
      <w:r>
        <w:rPr>
          <w:sz w:val="24"/>
          <w:szCs w:val="24"/>
        </w:rPr>
        <w:t xml:space="preserve">DEL </w:t>
      </w:r>
      <w:r w:rsidRPr="004A3E30">
        <w:rPr>
          <w:rFonts w:cs="Arial"/>
          <w:sz w:val="24"/>
          <w:szCs w:val="24"/>
        </w:rPr>
        <w:t>COMITÉ DE TRANSPARENCIA</w:t>
      </w:r>
      <w:r>
        <w:rPr>
          <w:rFonts w:cs="Arial"/>
          <w:sz w:val="24"/>
          <w:szCs w:val="24"/>
        </w:rPr>
        <w:t xml:space="preserve"> DEL MUNICIPIO </w:t>
      </w:r>
      <w:r w:rsidRPr="004A3E30">
        <w:rPr>
          <w:rFonts w:cs="Arial"/>
          <w:sz w:val="24"/>
          <w:szCs w:val="24"/>
        </w:rPr>
        <w:t>DE TLAJOMULCO DE ZÚÑIGA</w:t>
      </w:r>
      <w:r>
        <w:rPr>
          <w:rFonts w:cs="Arial"/>
          <w:sz w:val="24"/>
          <w:szCs w:val="24"/>
        </w:rPr>
        <w:t>, JALISCO.</w:t>
      </w:r>
    </w:p>
    <w:p w14:paraId="7D86B223" w14:textId="77777777" w:rsidR="0070148E" w:rsidRDefault="0070148E" w:rsidP="0070148E">
      <w:pPr>
        <w:spacing w:after="0" w:line="240" w:lineRule="auto"/>
        <w:rPr>
          <w:sz w:val="24"/>
          <w:szCs w:val="24"/>
        </w:rPr>
      </w:pPr>
    </w:p>
    <w:p w14:paraId="7359E4BA" w14:textId="77777777" w:rsidR="00B70956" w:rsidRDefault="00B70956" w:rsidP="0070148E">
      <w:pPr>
        <w:spacing w:after="0" w:line="240" w:lineRule="auto"/>
        <w:rPr>
          <w:sz w:val="24"/>
          <w:szCs w:val="24"/>
        </w:rPr>
      </w:pPr>
    </w:p>
    <w:p w14:paraId="5AA8A7EF" w14:textId="77777777" w:rsidR="00B70956" w:rsidRDefault="00B70956" w:rsidP="0070148E">
      <w:pPr>
        <w:spacing w:after="0" w:line="240" w:lineRule="auto"/>
        <w:rPr>
          <w:sz w:val="24"/>
          <w:szCs w:val="24"/>
        </w:rPr>
      </w:pPr>
    </w:p>
    <w:p w14:paraId="455AB45B" w14:textId="77777777" w:rsidR="0015483C" w:rsidRDefault="0015483C" w:rsidP="0059051B">
      <w:pPr>
        <w:spacing w:after="0" w:line="240" w:lineRule="auto"/>
        <w:rPr>
          <w:noProof/>
          <w:lang w:eastAsia="es-MX"/>
        </w:rPr>
      </w:pPr>
    </w:p>
    <w:p w14:paraId="43C5F0A2" w14:textId="77777777" w:rsidR="0015483C" w:rsidRDefault="0015483C" w:rsidP="00CB3D1B">
      <w:pPr>
        <w:spacing w:after="0" w:line="240" w:lineRule="auto"/>
        <w:jc w:val="center"/>
        <w:rPr>
          <w:noProof/>
          <w:lang w:eastAsia="es-MX"/>
        </w:rPr>
      </w:pPr>
    </w:p>
    <w:p w14:paraId="2FF8805C" w14:textId="77777777" w:rsidR="00751760" w:rsidRDefault="00751760" w:rsidP="00CB3D1B">
      <w:pPr>
        <w:spacing w:after="0" w:line="240" w:lineRule="auto"/>
        <w:jc w:val="center"/>
        <w:rPr>
          <w:noProof/>
          <w:lang w:eastAsia="es-MX"/>
        </w:rPr>
      </w:pPr>
    </w:p>
    <w:p w14:paraId="6B610882" w14:textId="77777777" w:rsidR="00751760" w:rsidRDefault="00751760" w:rsidP="00CB3D1B">
      <w:pPr>
        <w:spacing w:after="0" w:line="240" w:lineRule="auto"/>
        <w:jc w:val="center"/>
        <w:rPr>
          <w:noProof/>
          <w:lang w:eastAsia="es-MX"/>
        </w:rPr>
      </w:pPr>
    </w:p>
    <w:p w14:paraId="5A08AC50" w14:textId="19C76C88" w:rsidR="00D973CC" w:rsidRDefault="00D973CC" w:rsidP="00D973CC">
      <w:pPr>
        <w:spacing w:after="0" w:line="240" w:lineRule="auto"/>
        <w:rPr>
          <w:noProof/>
          <w:lang w:eastAsia="es-MX"/>
        </w:rPr>
      </w:pPr>
    </w:p>
    <w:p w14:paraId="546A7A9A" w14:textId="77777777" w:rsidR="00D973CC" w:rsidRDefault="00D973CC" w:rsidP="00D973CC">
      <w:pPr>
        <w:spacing w:after="0" w:line="240" w:lineRule="auto"/>
        <w:rPr>
          <w:noProof/>
          <w:lang w:eastAsia="es-MX"/>
        </w:rPr>
      </w:pPr>
    </w:p>
    <w:p w14:paraId="2D78A9E3" w14:textId="77777777" w:rsidR="00751760" w:rsidRDefault="00751760" w:rsidP="00CB3D1B">
      <w:pPr>
        <w:spacing w:after="0" w:line="240" w:lineRule="auto"/>
        <w:jc w:val="center"/>
        <w:rPr>
          <w:noProof/>
          <w:lang w:eastAsia="es-MX"/>
        </w:rPr>
      </w:pPr>
    </w:p>
    <w:p w14:paraId="1BAD4E12" w14:textId="77777777" w:rsidR="0015483C" w:rsidRPr="0019590B" w:rsidRDefault="0015483C" w:rsidP="00CB3D1B">
      <w:pPr>
        <w:spacing w:after="0" w:line="240" w:lineRule="auto"/>
        <w:jc w:val="center"/>
        <w:rPr>
          <w:sz w:val="24"/>
          <w:szCs w:val="24"/>
        </w:rPr>
      </w:pPr>
    </w:p>
    <w:p w14:paraId="1A2241DB" w14:textId="77777777" w:rsidR="0070148E" w:rsidRPr="0019590B" w:rsidRDefault="0070148E" w:rsidP="0070148E">
      <w:pPr>
        <w:spacing w:after="0" w:line="240" w:lineRule="auto"/>
        <w:rPr>
          <w:sz w:val="24"/>
          <w:szCs w:val="24"/>
        </w:rPr>
      </w:pPr>
    </w:p>
    <w:p w14:paraId="2F453657" w14:textId="77777777" w:rsidR="0070148E" w:rsidRPr="0019590B" w:rsidRDefault="0070148E" w:rsidP="0070148E">
      <w:pPr>
        <w:pStyle w:val="Sinespaciado"/>
        <w:jc w:val="center"/>
        <w:rPr>
          <w:sz w:val="24"/>
          <w:szCs w:val="24"/>
        </w:rPr>
      </w:pPr>
      <w:r w:rsidRPr="0019590B">
        <w:rPr>
          <w:sz w:val="24"/>
          <w:szCs w:val="24"/>
        </w:rPr>
        <w:t>MELINA RAMOS MUÑOZ</w:t>
      </w:r>
    </w:p>
    <w:p w14:paraId="0D4281E6" w14:textId="77777777" w:rsidR="0070148E" w:rsidRPr="004A3E30" w:rsidRDefault="0070148E" w:rsidP="0070148E">
      <w:pPr>
        <w:spacing w:after="0" w:line="240" w:lineRule="auto"/>
        <w:jc w:val="center"/>
        <w:rPr>
          <w:rFonts w:cs="Arial"/>
          <w:sz w:val="24"/>
          <w:szCs w:val="24"/>
        </w:rPr>
      </w:pPr>
      <w:r w:rsidRPr="0019590B">
        <w:rPr>
          <w:sz w:val="24"/>
          <w:szCs w:val="24"/>
        </w:rPr>
        <w:t>DIRECTO</w:t>
      </w:r>
      <w:r>
        <w:rPr>
          <w:sz w:val="24"/>
          <w:szCs w:val="24"/>
        </w:rPr>
        <w:t>RA DE TRANSPARENCIA Y SECRETARIA</w:t>
      </w:r>
      <w:r w:rsidRPr="0019590B">
        <w:rPr>
          <w:sz w:val="24"/>
          <w:szCs w:val="24"/>
        </w:rPr>
        <w:t xml:space="preserve"> </w:t>
      </w:r>
      <w:r>
        <w:rPr>
          <w:sz w:val="24"/>
          <w:szCs w:val="24"/>
        </w:rPr>
        <w:t xml:space="preserve">DEL </w:t>
      </w:r>
      <w:r w:rsidRPr="004A3E30">
        <w:rPr>
          <w:rFonts w:cs="Arial"/>
          <w:sz w:val="24"/>
          <w:szCs w:val="24"/>
        </w:rPr>
        <w:t>COMITÉ DE TRANSPARENCIA</w:t>
      </w:r>
    </w:p>
    <w:p w14:paraId="4B7E034F" w14:textId="77777777" w:rsidR="0070148E" w:rsidRDefault="0070148E" w:rsidP="0070148E">
      <w:pPr>
        <w:pStyle w:val="Sinespaciado"/>
        <w:jc w:val="center"/>
      </w:pPr>
      <w:r>
        <w:rPr>
          <w:rFonts w:cs="Arial"/>
          <w:sz w:val="24"/>
          <w:szCs w:val="24"/>
        </w:rPr>
        <w:t xml:space="preserve">DEL MUNICIPIO </w:t>
      </w:r>
      <w:r w:rsidRPr="004A3E30">
        <w:rPr>
          <w:rFonts w:cs="Arial"/>
          <w:sz w:val="24"/>
          <w:szCs w:val="24"/>
        </w:rPr>
        <w:t>DE TLAJOMULCO DE ZÚÑIGA</w:t>
      </w:r>
      <w:r>
        <w:rPr>
          <w:rFonts w:cs="Arial"/>
          <w:sz w:val="24"/>
          <w:szCs w:val="24"/>
        </w:rPr>
        <w:t>, JALISCO.</w:t>
      </w:r>
    </w:p>
    <w:p w14:paraId="7AC9B2F5" w14:textId="77777777" w:rsidR="00751760" w:rsidRDefault="00751760" w:rsidP="0070148E"/>
    <w:p w14:paraId="26E363D5" w14:textId="77777777" w:rsidR="00751760" w:rsidRDefault="00751760" w:rsidP="0070148E"/>
    <w:p w14:paraId="60513A66" w14:textId="0CAE78D8" w:rsidR="00751760" w:rsidRPr="00D973CC" w:rsidRDefault="00D973CC" w:rsidP="00D973CC">
      <w:pPr>
        <w:pStyle w:val="Estilo1"/>
        <w:rPr>
          <w:rFonts w:ascii="Century Gothic" w:hAnsi="Century Gothic"/>
        </w:rPr>
      </w:pPr>
      <w:r w:rsidRPr="00D973CC">
        <w:rPr>
          <w:rFonts w:ascii="Century Gothic" w:hAnsi="Century Gothic"/>
        </w:rPr>
        <w:t>SIN TEXTO</w:t>
      </w:r>
    </w:p>
    <w:p w14:paraId="300F8751" w14:textId="39E803A1" w:rsidR="00751760" w:rsidRDefault="00751760" w:rsidP="00D973CC">
      <w:pPr>
        <w:tabs>
          <w:tab w:val="left" w:pos="3900"/>
        </w:tabs>
      </w:pPr>
    </w:p>
    <w:p w14:paraId="5EC7020B" w14:textId="77777777" w:rsidR="00751760" w:rsidRDefault="00751760" w:rsidP="0070148E"/>
    <w:p w14:paraId="13A6551D" w14:textId="77777777" w:rsidR="00751760" w:rsidRDefault="00751760" w:rsidP="0070148E"/>
    <w:sectPr w:rsidR="00751760" w:rsidSect="00D973CC">
      <w:headerReference w:type="default" r:id="rId9"/>
      <w:footerReference w:type="default" r:id="rId10"/>
      <w:type w:val="continuous"/>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CB20C5" w14:textId="77777777" w:rsidR="0011071D" w:rsidRDefault="0011071D" w:rsidP="00C93183">
      <w:pPr>
        <w:spacing w:after="0" w:line="240" w:lineRule="auto"/>
      </w:pPr>
      <w:r>
        <w:separator/>
      </w:r>
    </w:p>
  </w:endnote>
  <w:endnote w:type="continuationSeparator" w:id="0">
    <w:p w14:paraId="30D0E94A" w14:textId="77777777" w:rsidR="0011071D" w:rsidRDefault="0011071D" w:rsidP="00C93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F43DC" w14:textId="70A9BEE3" w:rsidR="00736772" w:rsidRPr="008350C7" w:rsidRDefault="00E67BC1" w:rsidP="00E336E6">
    <w:pPr>
      <w:pStyle w:val="Encabezado"/>
      <w:jc w:val="both"/>
      <w:rPr>
        <w:rFonts w:ascii="Century Gothic" w:hAnsi="Century Gothic"/>
        <w:sz w:val="16"/>
        <w:szCs w:val="16"/>
      </w:rPr>
    </w:pPr>
    <w:r w:rsidRPr="008350C7">
      <w:rPr>
        <w:rFonts w:ascii="Century Gothic" w:hAnsi="Century Gothic" w:cs="Arial"/>
        <w:sz w:val="16"/>
        <w:szCs w:val="16"/>
      </w:rPr>
      <w:t xml:space="preserve">Esta página forma parte integral del Acta de la </w:t>
    </w:r>
    <w:r w:rsidR="004372EC">
      <w:rPr>
        <w:rFonts w:ascii="Century Gothic" w:hAnsi="Century Gothic" w:cs="Arial"/>
        <w:sz w:val="16"/>
        <w:szCs w:val="16"/>
      </w:rPr>
      <w:t>Décima</w:t>
    </w:r>
    <w:r w:rsidR="008350C7">
      <w:rPr>
        <w:rFonts w:ascii="Century Gothic" w:hAnsi="Century Gothic" w:cs="Arial"/>
        <w:sz w:val="16"/>
        <w:szCs w:val="16"/>
      </w:rPr>
      <w:t xml:space="preserve"> </w:t>
    </w:r>
    <w:r w:rsidR="00CD2A1E">
      <w:rPr>
        <w:rFonts w:ascii="Century Gothic" w:hAnsi="Century Gothic" w:cs="Arial"/>
        <w:sz w:val="16"/>
        <w:szCs w:val="16"/>
      </w:rPr>
      <w:t xml:space="preserve">Octava </w:t>
    </w:r>
    <w:r w:rsidRPr="008350C7">
      <w:rPr>
        <w:rFonts w:ascii="Century Gothic" w:hAnsi="Century Gothic" w:cs="Arial"/>
        <w:sz w:val="16"/>
        <w:szCs w:val="16"/>
      </w:rPr>
      <w:t xml:space="preserve">Sesión Extraordinaria del </w:t>
    </w:r>
    <w:r w:rsidR="008350C7" w:rsidRPr="008350C7">
      <w:rPr>
        <w:rFonts w:ascii="Century Gothic" w:hAnsi="Century Gothic"/>
        <w:sz w:val="16"/>
        <w:szCs w:val="16"/>
      </w:rPr>
      <w:t>año 2023</w:t>
    </w:r>
    <w:r w:rsidRPr="008350C7">
      <w:rPr>
        <w:rFonts w:ascii="Century Gothic" w:hAnsi="Century Gothic"/>
        <w:sz w:val="16"/>
        <w:szCs w:val="16"/>
      </w:rPr>
      <w:t>, del Comité de Transparencia de la Administración Municipal 2021-2024</w:t>
    </w:r>
    <w:r w:rsidR="008350C7">
      <w:rPr>
        <w:rFonts w:ascii="Century Gothic" w:hAnsi="Century Gothic"/>
        <w:sz w:val="16"/>
        <w:szCs w:val="16"/>
      </w:rPr>
      <w:t>,</w:t>
    </w:r>
    <w:r w:rsidRPr="008350C7">
      <w:rPr>
        <w:rFonts w:ascii="Century Gothic" w:hAnsi="Century Gothic"/>
        <w:sz w:val="16"/>
        <w:szCs w:val="16"/>
      </w:rPr>
      <w:t xml:space="preserve"> del Municipio de Tlajomulco de Zúñiga, Jalisco,</w:t>
    </w:r>
    <w:r w:rsidR="00C93183" w:rsidRPr="008350C7">
      <w:rPr>
        <w:rFonts w:ascii="Century Gothic" w:hAnsi="Century Gothic"/>
        <w:sz w:val="16"/>
        <w:szCs w:val="16"/>
      </w:rPr>
      <w:t xml:space="preserve"> celebrada el día </w:t>
    </w:r>
    <w:r w:rsidR="00CD2A1E">
      <w:rPr>
        <w:rFonts w:ascii="Century Gothic" w:hAnsi="Century Gothic"/>
        <w:sz w:val="16"/>
        <w:szCs w:val="16"/>
      </w:rPr>
      <w:t>09</w:t>
    </w:r>
    <w:r w:rsidR="00F94425" w:rsidRPr="008350C7">
      <w:rPr>
        <w:rFonts w:ascii="Century Gothic" w:hAnsi="Century Gothic"/>
        <w:sz w:val="16"/>
        <w:szCs w:val="16"/>
      </w:rPr>
      <w:t xml:space="preserve"> de </w:t>
    </w:r>
    <w:r w:rsidR="008350C7" w:rsidRPr="008350C7">
      <w:rPr>
        <w:rFonts w:ascii="Century Gothic" w:hAnsi="Century Gothic"/>
        <w:sz w:val="16"/>
        <w:szCs w:val="16"/>
      </w:rPr>
      <w:t>Marzo del año 2023</w:t>
    </w:r>
    <w:r w:rsidRPr="008350C7">
      <w:rPr>
        <w:rFonts w:ascii="Century Gothic" w:hAnsi="Century Gothic"/>
        <w:sz w:val="16"/>
        <w:szCs w:val="16"/>
      </w:rPr>
      <w:t>.</w:t>
    </w:r>
  </w:p>
  <w:p w14:paraId="16DB40BE" w14:textId="55950362" w:rsidR="00736772" w:rsidRPr="00D33D79" w:rsidRDefault="005C734D" w:rsidP="00E336E6">
    <w:pPr>
      <w:pStyle w:val="Encabezado"/>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25C660" w14:textId="77777777" w:rsidR="0011071D" w:rsidRDefault="0011071D" w:rsidP="00C93183">
      <w:pPr>
        <w:spacing w:after="0" w:line="240" w:lineRule="auto"/>
      </w:pPr>
      <w:r>
        <w:separator/>
      </w:r>
    </w:p>
  </w:footnote>
  <w:footnote w:type="continuationSeparator" w:id="0">
    <w:p w14:paraId="7C56AA83" w14:textId="77777777" w:rsidR="0011071D" w:rsidRDefault="0011071D" w:rsidP="00C931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87E01" w14:textId="50AFBAF7" w:rsidR="00CB3D1B" w:rsidRDefault="00CB3D1B">
    <w:pPr>
      <w:pStyle w:val="Encabezado"/>
    </w:pPr>
  </w:p>
  <w:p w14:paraId="143CF69D" w14:textId="77777777" w:rsidR="00776FAB" w:rsidRDefault="005C734D" w:rsidP="00776FAB">
    <w:pPr>
      <w:pStyle w:val="Encabezado"/>
      <w:rPr>
        <w:noProof/>
        <w:lang w:eastAsia="es-MX"/>
      </w:rPr>
    </w:pPr>
    <w:sdt>
      <w:sdtPr>
        <w:rPr>
          <w:noProof/>
          <w:lang w:eastAsia="es-MX"/>
        </w:rPr>
        <w:id w:val="-1005207493"/>
        <w:docPartObj>
          <w:docPartGallery w:val="Page Numbers (Margins)"/>
          <w:docPartUnique/>
        </w:docPartObj>
      </w:sdtPr>
      <w:sdtEndPr/>
      <w:sdtContent>
        <w:r w:rsidR="00E67BC1">
          <w:rPr>
            <w:noProof/>
            <w:lang w:eastAsia="es-MX"/>
          </w:rPr>
          <mc:AlternateContent>
            <mc:Choice Requires="wps">
              <w:drawing>
                <wp:anchor distT="0" distB="0" distL="114300" distR="114300" simplePos="0" relativeHeight="251659264" behindDoc="0" locked="0" layoutInCell="0" allowOverlap="1" wp14:anchorId="4AB10A56" wp14:editId="04E650EC">
                  <wp:simplePos x="0" y="0"/>
                  <wp:positionH relativeFrom="rightMargin">
                    <wp:align>center</wp:align>
                  </wp:positionH>
                  <wp:positionV relativeFrom="page">
                    <wp:align>center</wp:align>
                  </wp:positionV>
                  <wp:extent cx="762000" cy="895350"/>
                  <wp:effectExtent l="0" t="0" r="0" b="0"/>
                  <wp:wrapNone/>
                  <wp:docPr id="559" name="Rectángulo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14:paraId="12BB32BF" w14:textId="42B56B9B" w:rsidR="00776FAB" w:rsidRDefault="00E67BC1">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5C734D" w:rsidRPr="005C734D">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5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" o:allowincell="f" stroked="f">
                  <v:textbox>
                    <w:txbxContent>
                      <w:sdt>
                        <w:sdtPr>
                          <w:rPr>
                            <w:rFonts w:asciiTheme="majorHAnsi" w:eastAsiaTheme="majorEastAsia" w:hAnsiTheme="majorHAnsi" w:cstheme="majorBidi"/>
                            <w:sz w:val="48"/>
                            <w:szCs w:val="48"/>
                          </w:rPr>
                          <w:id w:val="-1131474261"/>
                        </w:sdtPr>
                        <w:sdtEndPr/>
                        <w:sdtContent>
                          <w:p w14:paraId="12BB32BF" w14:textId="42B56B9B" w:rsidR="00776FAB" w:rsidRDefault="00E67BC1">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5C734D" w:rsidRPr="005C734D">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F0710"/>
    <w:multiLevelType w:val="hybridMultilevel"/>
    <w:tmpl w:val="9D1A89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C5338B1"/>
    <w:multiLevelType w:val="hybridMultilevel"/>
    <w:tmpl w:val="4DF0636E"/>
    <w:lvl w:ilvl="0" w:tplc="CD2C96F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48E"/>
    <w:rsid w:val="000014B5"/>
    <w:rsid w:val="00023666"/>
    <w:rsid w:val="00027590"/>
    <w:rsid w:val="000351DD"/>
    <w:rsid w:val="00057948"/>
    <w:rsid w:val="0006257A"/>
    <w:rsid w:val="00085373"/>
    <w:rsid w:val="00087878"/>
    <w:rsid w:val="000E0176"/>
    <w:rsid w:val="000E6121"/>
    <w:rsid w:val="000E65C8"/>
    <w:rsid w:val="0011071D"/>
    <w:rsid w:val="001312C0"/>
    <w:rsid w:val="0015082B"/>
    <w:rsid w:val="0015483C"/>
    <w:rsid w:val="00183A9C"/>
    <w:rsid w:val="00192F95"/>
    <w:rsid w:val="001A7346"/>
    <w:rsid w:val="001F4A16"/>
    <w:rsid w:val="00221A9F"/>
    <w:rsid w:val="002222E5"/>
    <w:rsid w:val="002358CA"/>
    <w:rsid w:val="00275FC0"/>
    <w:rsid w:val="002802F1"/>
    <w:rsid w:val="00281143"/>
    <w:rsid w:val="002C28A0"/>
    <w:rsid w:val="002C7742"/>
    <w:rsid w:val="002F22B7"/>
    <w:rsid w:val="00332E32"/>
    <w:rsid w:val="0033370D"/>
    <w:rsid w:val="0037657A"/>
    <w:rsid w:val="00397652"/>
    <w:rsid w:val="003B5420"/>
    <w:rsid w:val="003F3598"/>
    <w:rsid w:val="004333C2"/>
    <w:rsid w:val="004372EC"/>
    <w:rsid w:val="004574DB"/>
    <w:rsid w:val="0047006D"/>
    <w:rsid w:val="00480DE1"/>
    <w:rsid w:val="00481D93"/>
    <w:rsid w:val="004A56D8"/>
    <w:rsid w:val="004B16EC"/>
    <w:rsid w:val="004C084B"/>
    <w:rsid w:val="004D6325"/>
    <w:rsid w:val="00503866"/>
    <w:rsid w:val="005425B4"/>
    <w:rsid w:val="00561520"/>
    <w:rsid w:val="0056631B"/>
    <w:rsid w:val="00580A50"/>
    <w:rsid w:val="00582A81"/>
    <w:rsid w:val="0059051B"/>
    <w:rsid w:val="005B21DD"/>
    <w:rsid w:val="005C734D"/>
    <w:rsid w:val="005D7E90"/>
    <w:rsid w:val="00625046"/>
    <w:rsid w:val="00632B99"/>
    <w:rsid w:val="0063417E"/>
    <w:rsid w:val="0065640A"/>
    <w:rsid w:val="00663572"/>
    <w:rsid w:val="006E0CD2"/>
    <w:rsid w:val="006F192A"/>
    <w:rsid w:val="006F271C"/>
    <w:rsid w:val="0070148E"/>
    <w:rsid w:val="00710195"/>
    <w:rsid w:val="007356AB"/>
    <w:rsid w:val="00742CE7"/>
    <w:rsid w:val="00743530"/>
    <w:rsid w:val="007503E6"/>
    <w:rsid w:val="00751760"/>
    <w:rsid w:val="007779EC"/>
    <w:rsid w:val="00801E42"/>
    <w:rsid w:val="00813CFF"/>
    <w:rsid w:val="008350C7"/>
    <w:rsid w:val="008610E0"/>
    <w:rsid w:val="00865624"/>
    <w:rsid w:val="008728D9"/>
    <w:rsid w:val="00872C2E"/>
    <w:rsid w:val="00885B1A"/>
    <w:rsid w:val="00890613"/>
    <w:rsid w:val="008A1C24"/>
    <w:rsid w:val="008C5382"/>
    <w:rsid w:val="008C756B"/>
    <w:rsid w:val="008E50AE"/>
    <w:rsid w:val="009152BF"/>
    <w:rsid w:val="00953626"/>
    <w:rsid w:val="009735CD"/>
    <w:rsid w:val="009743BC"/>
    <w:rsid w:val="00995118"/>
    <w:rsid w:val="00996879"/>
    <w:rsid w:val="009A17CA"/>
    <w:rsid w:val="009F2AF8"/>
    <w:rsid w:val="00A15F2D"/>
    <w:rsid w:val="00AE30CE"/>
    <w:rsid w:val="00AF203E"/>
    <w:rsid w:val="00B04C55"/>
    <w:rsid w:val="00B05E3C"/>
    <w:rsid w:val="00B27CA0"/>
    <w:rsid w:val="00B33AFA"/>
    <w:rsid w:val="00B356C3"/>
    <w:rsid w:val="00B46EC3"/>
    <w:rsid w:val="00B70956"/>
    <w:rsid w:val="00BF1B49"/>
    <w:rsid w:val="00C444A2"/>
    <w:rsid w:val="00C67A6A"/>
    <w:rsid w:val="00C9041A"/>
    <w:rsid w:val="00C93183"/>
    <w:rsid w:val="00CA2339"/>
    <w:rsid w:val="00CA43CD"/>
    <w:rsid w:val="00CB3D1B"/>
    <w:rsid w:val="00CD2A1E"/>
    <w:rsid w:val="00D37084"/>
    <w:rsid w:val="00D648A2"/>
    <w:rsid w:val="00D71F66"/>
    <w:rsid w:val="00D973CC"/>
    <w:rsid w:val="00DC4909"/>
    <w:rsid w:val="00E0375C"/>
    <w:rsid w:val="00E256A7"/>
    <w:rsid w:val="00E336E6"/>
    <w:rsid w:val="00E515D6"/>
    <w:rsid w:val="00E61DAA"/>
    <w:rsid w:val="00E67BC1"/>
    <w:rsid w:val="00E76F48"/>
    <w:rsid w:val="00E8622F"/>
    <w:rsid w:val="00E94379"/>
    <w:rsid w:val="00EC5E5C"/>
    <w:rsid w:val="00F53804"/>
    <w:rsid w:val="00F9274E"/>
    <w:rsid w:val="00F94425"/>
    <w:rsid w:val="00FA2D79"/>
    <w:rsid w:val="00FA4C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63C0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7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0148E"/>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qFormat/>
    <w:rsid w:val="0070148E"/>
    <w:rPr>
      <w:rFonts w:ascii="Calibri" w:eastAsia="Calibri" w:hAnsi="Calibri" w:cs="Times New Roman"/>
    </w:rPr>
  </w:style>
  <w:style w:type="paragraph" w:styleId="Sinespaciado">
    <w:name w:val="No Spacing"/>
    <w:uiPriority w:val="1"/>
    <w:qFormat/>
    <w:rsid w:val="0070148E"/>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7014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148E"/>
    <w:rPr>
      <w:rFonts w:ascii="Tahoma" w:hAnsi="Tahoma" w:cs="Tahoma"/>
      <w:sz w:val="16"/>
      <w:szCs w:val="16"/>
    </w:rPr>
  </w:style>
  <w:style w:type="paragraph" w:styleId="Piedepgina">
    <w:name w:val="footer"/>
    <w:basedOn w:val="Normal"/>
    <w:link w:val="PiedepginaCar"/>
    <w:uiPriority w:val="99"/>
    <w:unhideWhenUsed/>
    <w:rsid w:val="00C931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3183"/>
  </w:style>
  <w:style w:type="paragraph" w:styleId="Prrafodelista">
    <w:name w:val="List Paragraph"/>
    <w:basedOn w:val="Normal"/>
    <w:uiPriority w:val="34"/>
    <w:qFormat/>
    <w:rsid w:val="00E256A7"/>
    <w:pPr>
      <w:ind w:left="720"/>
      <w:contextualSpacing/>
    </w:pPr>
  </w:style>
  <w:style w:type="paragraph" w:styleId="Textoindependiente">
    <w:name w:val="Body Text"/>
    <w:basedOn w:val="Normal"/>
    <w:link w:val="TextoindependienteCar"/>
    <w:uiPriority w:val="99"/>
    <w:semiHidden/>
    <w:unhideWhenUsed/>
    <w:rsid w:val="001312C0"/>
    <w:pPr>
      <w:spacing w:after="120"/>
    </w:pPr>
  </w:style>
  <w:style w:type="character" w:customStyle="1" w:styleId="TextoindependienteCar">
    <w:name w:val="Texto independiente Car"/>
    <w:basedOn w:val="Fuentedeprrafopredeter"/>
    <w:link w:val="Textoindependiente"/>
    <w:uiPriority w:val="99"/>
    <w:semiHidden/>
    <w:rsid w:val="001312C0"/>
  </w:style>
  <w:style w:type="paragraph" w:styleId="Textoindependienteprimerasangra">
    <w:name w:val="Body Text First Indent"/>
    <w:basedOn w:val="Textoindependiente"/>
    <w:link w:val="TextoindependienteprimerasangraCar"/>
    <w:uiPriority w:val="99"/>
    <w:unhideWhenUsed/>
    <w:rsid w:val="001312C0"/>
    <w:pPr>
      <w:spacing w:after="200"/>
      <w:ind w:firstLine="360"/>
    </w:pPr>
    <w:rPr>
      <w:color w:val="00000A"/>
    </w:rPr>
  </w:style>
  <w:style w:type="character" w:customStyle="1" w:styleId="TextoindependienteprimerasangraCar">
    <w:name w:val="Texto independiente primera sangría Car"/>
    <w:basedOn w:val="TextoindependienteCar"/>
    <w:link w:val="Textoindependienteprimerasangra"/>
    <w:uiPriority w:val="99"/>
    <w:rsid w:val="001312C0"/>
    <w:rPr>
      <w:color w:val="00000A"/>
    </w:rPr>
  </w:style>
  <w:style w:type="paragraph" w:styleId="NormalWeb">
    <w:name w:val="Normal (Web)"/>
    <w:basedOn w:val="Normal"/>
    <w:unhideWhenUsed/>
    <w:rsid w:val="001312C0"/>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unhideWhenUsed/>
    <w:rsid w:val="00CA43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1">
    <w:name w:val="Estilo1"/>
    <w:basedOn w:val="Normal"/>
    <w:link w:val="Estilo1Car"/>
    <w:qFormat/>
    <w:rsid w:val="00D973CC"/>
    <w:pPr>
      <w:jc w:val="center"/>
    </w:pPr>
    <w:rPr>
      <w:sz w:val="96"/>
      <w:szCs w:val="96"/>
    </w:rPr>
  </w:style>
  <w:style w:type="character" w:customStyle="1" w:styleId="Estilo1Car">
    <w:name w:val="Estilo1 Car"/>
    <w:basedOn w:val="Fuentedeprrafopredeter"/>
    <w:link w:val="Estilo1"/>
    <w:rsid w:val="00D973CC"/>
    <w:rPr>
      <w:sz w:val="96"/>
      <w:szCs w:val="9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7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0148E"/>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qFormat/>
    <w:rsid w:val="0070148E"/>
    <w:rPr>
      <w:rFonts w:ascii="Calibri" w:eastAsia="Calibri" w:hAnsi="Calibri" w:cs="Times New Roman"/>
    </w:rPr>
  </w:style>
  <w:style w:type="paragraph" w:styleId="Sinespaciado">
    <w:name w:val="No Spacing"/>
    <w:uiPriority w:val="1"/>
    <w:qFormat/>
    <w:rsid w:val="0070148E"/>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7014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148E"/>
    <w:rPr>
      <w:rFonts w:ascii="Tahoma" w:hAnsi="Tahoma" w:cs="Tahoma"/>
      <w:sz w:val="16"/>
      <w:szCs w:val="16"/>
    </w:rPr>
  </w:style>
  <w:style w:type="paragraph" w:styleId="Piedepgina">
    <w:name w:val="footer"/>
    <w:basedOn w:val="Normal"/>
    <w:link w:val="PiedepginaCar"/>
    <w:uiPriority w:val="99"/>
    <w:unhideWhenUsed/>
    <w:rsid w:val="00C931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3183"/>
  </w:style>
  <w:style w:type="paragraph" w:styleId="Prrafodelista">
    <w:name w:val="List Paragraph"/>
    <w:basedOn w:val="Normal"/>
    <w:uiPriority w:val="34"/>
    <w:qFormat/>
    <w:rsid w:val="00E256A7"/>
    <w:pPr>
      <w:ind w:left="720"/>
      <w:contextualSpacing/>
    </w:pPr>
  </w:style>
  <w:style w:type="paragraph" w:styleId="Textoindependiente">
    <w:name w:val="Body Text"/>
    <w:basedOn w:val="Normal"/>
    <w:link w:val="TextoindependienteCar"/>
    <w:uiPriority w:val="99"/>
    <w:semiHidden/>
    <w:unhideWhenUsed/>
    <w:rsid w:val="001312C0"/>
    <w:pPr>
      <w:spacing w:after="120"/>
    </w:pPr>
  </w:style>
  <w:style w:type="character" w:customStyle="1" w:styleId="TextoindependienteCar">
    <w:name w:val="Texto independiente Car"/>
    <w:basedOn w:val="Fuentedeprrafopredeter"/>
    <w:link w:val="Textoindependiente"/>
    <w:uiPriority w:val="99"/>
    <w:semiHidden/>
    <w:rsid w:val="001312C0"/>
  </w:style>
  <w:style w:type="paragraph" w:styleId="Textoindependienteprimerasangra">
    <w:name w:val="Body Text First Indent"/>
    <w:basedOn w:val="Textoindependiente"/>
    <w:link w:val="TextoindependienteprimerasangraCar"/>
    <w:uiPriority w:val="99"/>
    <w:unhideWhenUsed/>
    <w:rsid w:val="001312C0"/>
    <w:pPr>
      <w:spacing w:after="200"/>
      <w:ind w:firstLine="360"/>
    </w:pPr>
    <w:rPr>
      <w:color w:val="00000A"/>
    </w:rPr>
  </w:style>
  <w:style w:type="character" w:customStyle="1" w:styleId="TextoindependienteprimerasangraCar">
    <w:name w:val="Texto independiente primera sangría Car"/>
    <w:basedOn w:val="TextoindependienteCar"/>
    <w:link w:val="Textoindependienteprimerasangra"/>
    <w:uiPriority w:val="99"/>
    <w:rsid w:val="001312C0"/>
    <w:rPr>
      <w:color w:val="00000A"/>
    </w:rPr>
  </w:style>
  <w:style w:type="paragraph" w:styleId="NormalWeb">
    <w:name w:val="Normal (Web)"/>
    <w:basedOn w:val="Normal"/>
    <w:unhideWhenUsed/>
    <w:rsid w:val="001312C0"/>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unhideWhenUsed/>
    <w:rsid w:val="00CA43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1">
    <w:name w:val="Estilo1"/>
    <w:basedOn w:val="Normal"/>
    <w:link w:val="Estilo1Car"/>
    <w:qFormat/>
    <w:rsid w:val="00D973CC"/>
    <w:pPr>
      <w:jc w:val="center"/>
    </w:pPr>
    <w:rPr>
      <w:sz w:val="96"/>
      <w:szCs w:val="96"/>
    </w:rPr>
  </w:style>
  <w:style w:type="character" w:customStyle="1" w:styleId="Estilo1Car">
    <w:name w:val="Estilo1 Car"/>
    <w:basedOn w:val="Fuentedeprrafopredeter"/>
    <w:link w:val="Estilo1"/>
    <w:rsid w:val="00D973CC"/>
    <w:rPr>
      <w:sz w:val="96"/>
      <w:szCs w:val="9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97371">
      <w:bodyDiv w:val="1"/>
      <w:marLeft w:val="0"/>
      <w:marRight w:val="0"/>
      <w:marTop w:val="0"/>
      <w:marBottom w:val="0"/>
      <w:divBdr>
        <w:top w:val="none" w:sz="0" w:space="0" w:color="auto"/>
        <w:left w:val="none" w:sz="0" w:space="0" w:color="auto"/>
        <w:bottom w:val="none" w:sz="0" w:space="0" w:color="auto"/>
        <w:right w:val="none" w:sz="0" w:space="0" w:color="auto"/>
      </w:divBdr>
    </w:div>
    <w:div w:id="163471620">
      <w:bodyDiv w:val="1"/>
      <w:marLeft w:val="0"/>
      <w:marRight w:val="0"/>
      <w:marTop w:val="0"/>
      <w:marBottom w:val="0"/>
      <w:divBdr>
        <w:top w:val="none" w:sz="0" w:space="0" w:color="auto"/>
        <w:left w:val="none" w:sz="0" w:space="0" w:color="auto"/>
        <w:bottom w:val="none" w:sz="0" w:space="0" w:color="auto"/>
        <w:right w:val="none" w:sz="0" w:space="0" w:color="auto"/>
      </w:divBdr>
    </w:div>
    <w:div w:id="253440080">
      <w:bodyDiv w:val="1"/>
      <w:marLeft w:val="0"/>
      <w:marRight w:val="0"/>
      <w:marTop w:val="0"/>
      <w:marBottom w:val="0"/>
      <w:divBdr>
        <w:top w:val="none" w:sz="0" w:space="0" w:color="auto"/>
        <w:left w:val="none" w:sz="0" w:space="0" w:color="auto"/>
        <w:bottom w:val="none" w:sz="0" w:space="0" w:color="auto"/>
        <w:right w:val="none" w:sz="0" w:space="0" w:color="auto"/>
      </w:divBdr>
    </w:div>
    <w:div w:id="508526265">
      <w:bodyDiv w:val="1"/>
      <w:marLeft w:val="0"/>
      <w:marRight w:val="0"/>
      <w:marTop w:val="0"/>
      <w:marBottom w:val="0"/>
      <w:divBdr>
        <w:top w:val="none" w:sz="0" w:space="0" w:color="auto"/>
        <w:left w:val="none" w:sz="0" w:space="0" w:color="auto"/>
        <w:bottom w:val="none" w:sz="0" w:space="0" w:color="auto"/>
        <w:right w:val="none" w:sz="0" w:space="0" w:color="auto"/>
      </w:divBdr>
    </w:div>
    <w:div w:id="993416237">
      <w:bodyDiv w:val="1"/>
      <w:marLeft w:val="0"/>
      <w:marRight w:val="0"/>
      <w:marTop w:val="0"/>
      <w:marBottom w:val="0"/>
      <w:divBdr>
        <w:top w:val="none" w:sz="0" w:space="0" w:color="auto"/>
        <w:left w:val="none" w:sz="0" w:space="0" w:color="auto"/>
        <w:bottom w:val="none" w:sz="0" w:space="0" w:color="auto"/>
        <w:right w:val="none" w:sz="0" w:space="0" w:color="auto"/>
      </w:divBdr>
    </w:div>
    <w:div w:id="1018043889">
      <w:bodyDiv w:val="1"/>
      <w:marLeft w:val="0"/>
      <w:marRight w:val="0"/>
      <w:marTop w:val="0"/>
      <w:marBottom w:val="0"/>
      <w:divBdr>
        <w:top w:val="none" w:sz="0" w:space="0" w:color="auto"/>
        <w:left w:val="none" w:sz="0" w:space="0" w:color="auto"/>
        <w:bottom w:val="none" w:sz="0" w:space="0" w:color="auto"/>
        <w:right w:val="none" w:sz="0" w:space="0" w:color="auto"/>
      </w:divBdr>
    </w:div>
    <w:div w:id="1469277542">
      <w:bodyDiv w:val="1"/>
      <w:marLeft w:val="0"/>
      <w:marRight w:val="0"/>
      <w:marTop w:val="0"/>
      <w:marBottom w:val="0"/>
      <w:divBdr>
        <w:top w:val="none" w:sz="0" w:space="0" w:color="auto"/>
        <w:left w:val="none" w:sz="0" w:space="0" w:color="auto"/>
        <w:bottom w:val="none" w:sz="0" w:space="0" w:color="auto"/>
        <w:right w:val="none" w:sz="0" w:space="0" w:color="auto"/>
      </w:divBdr>
    </w:div>
    <w:div w:id="1547326635">
      <w:bodyDiv w:val="1"/>
      <w:marLeft w:val="0"/>
      <w:marRight w:val="0"/>
      <w:marTop w:val="0"/>
      <w:marBottom w:val="0"/>
      <w:divBdr>
        <w:top w:val="none" w:sz="0" w:space="0" w:color="auto"/>
        <w:left w:val="none" w:sz="0" w:space="0" w:color="auto"/>
        <w:bottom w:val="none" w:sz="0" w:space="0" w:color="auto"/>
        <w:right w:val="none" w:sz="0" w:space="0" w:color="auto"/>
      </w:divBdr>
    </w:div>
    <w:div w:id="1582712796">
      <w:bodyDiv w:val="1"/>
      <w:marLeft w:val="0"/>
      <w:marRight w:val="0"/>
      <w:marTop w:val="0"/>
      <w:marBottom w:val="0"/>
      <w:divBdr>
        <w:top w:val="none" w:sz="0" w:space="0" w:color="auto"/>
        <w:left w:val="none" w:sz="0" w:space="0" w:color="auto"/>
        <w:bottom w:val="none" w:sz="0" w:space="0" w:color="auto"/>
        <w:right w:val="none" w:sz="0" w:space="0" w:color="auto"/>
      </w:divBdr>
    </w:div>
    <w:div w:id="177841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EDDED-906F-4A33-9277-100B2325C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2838</Words>
  <Characters>15609</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18411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Lemus</dc:creator>
  <cp:lastModifiedBy>JOSE ARMANDO VILLA LUGO</cp:lastModifiedBy>
  <cp:revision>4</cp:revision>
  <cp:lastPrinted>2023-03-06T19:28:00Z</cp:lastPrinted>
  <dcterms:created xsi:type="dcterms:W3CDTF">2023-03-09T22:28:00Z</dcterms:created>
  <dcterms:modified xsi:type="dcterms:W3CDTF">2023-03-09T22:52:00Z</dcterms:modified>
</cp:coreProperties>
</file>