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C0D" w:rsidRPr="0019590B" w:rsidRDefault="00E95F92" w:rsidP="002D1C0D">
      <w:pPr>
        <w:tabs>
          <w:tab w:val="left" w:pos="3722"/>
        </w:tabs>
        <w:spacing w:after="0" w:line="240" w:lineRule="auto"/>
        <w:jc w:val="center"/>
        <w:rPr>
          <w:rFonts w:cs="Arial"/>
          <w:b/>
          <w:sz w:val="24"/>
          <w:szCs w:val="24"/>
        </w:rPr>
      </w:pPr>
      <w:r>
        <w:rPr>
          <w:rFonts w:cs="Arial"/>
          <w:b/>
          <w:sz w:val="24"/>
          <w:szCs w:val="24"/>
        </w:rPr>
        <w:t>QUINCEAVA</w:t>
      </w:r>
      <w:r w:rsidR="002D1C0D" w:rsidRPr="0019590B">
        <w:rPr>
          <w:rFonts w:cs="Arial"/>
          <w:b/>
          <w:sz w:val="24"/>
          <w:szCs w:val="24"/>
        </w:rPr>
        <w:t xml:space="preserve"> SE</w:t>
      </w:r>
      <w:r>
        <w:rPr>
          <w:rFonts w:cs="Arial"/>
          <w:b/>
          <w:sz w:val="24"/>
          <w:szCs w:val="24"/>
        </w:rPr>
        <w:t>SIÓN EXTRAORDINARIA DEL AÑO 2021</w:t>
      </w:r>
    </w:p>
    <w:p w:rsidR="002D1C0D" w:rsidRPr="0019590B" w:rsidRDefault="002D1C0D" w:rsidP="002D1C0D">
      <w:pPr>
        <w:tabs>
          <w:tab w:val="left" w:pos="3722"/>
        </w:tabs>
        <w:spacing w:after="0" w:line="240" w:lineRule="auto"/>
        <w:jc w:val="center"/>
        <w:rPr>
          <w:rFonts w:cs="Arial"/>
          <w:b/>
          <w:sz w:val="24"/>
          <w:szCs w:val="24"/>
        </w:rPr>
      </w:pPr>
      <w:r w:rsidRPr="0019590B">
        <w:rPr>
          <w:rFonts w:cs="Arial"/>
          <w:b/>
          <w:sz w:val="24"/>
          <w:szCs w:val="24"/>
        </w:rPr>
        <w:t xml:space="preserve">DEL COMITÉ DE TRANSPARENCIA DEL GOBIERNO MUNICIPAL </w:t>
      </w:r>
    </w:p>
    <w:p w:rsidR="002D1C0D" w:rsidRPr="0019590B" w:rsidRDefault="002D1C0D" w:rsidP="002D1C0D">
      <w:pPr>
        <w:tabs>
          <w:tab w:val="left" w:pos="3722"/>
        </w:tabs>
        <w:spacing w:after="0" w:line="240" w:lineRule="auto"/>
        <w:jc w:val="center"/>
        <w:rPr>
          <w:rFonts w:cs="Arial"/>
          <w:b/>
          <w:sz w:val="24"/>
          <w:szCs w:val="24"/>
        </w:rPr>
      </w:pPr>
      <w:r w:rsidRPr="0019590B">
        <w:rPr>
          <w:rFonts w:cs="Arial"/>
          <w:b/>
          <w:sz w:val="24"/>
          <w:szCs w:val="24"/>
        </w:rPr>
        <w:t>DEL MUNICIPIO TLAJOMULCO DE ZÚÑIGA, JALISCO.</w:t>
      </w:r>
    </w:p>
    <w:p w:rsidR="002D1C0D" w:rsidRPr="0019590B" w:rsidRDefault="002D1C0D" w:rsidP="002D1C0D">
      <w:pPr>
        <w:tabs>
          <w:tab w:val="left" w:pos="3722"/>
        </w:tabs>
        <w:spacing w:after="0" w:line="240" w:lineRule="auto"/>
        <w:jc w:val="center"/>
        <w:rPr>
          <w:rFonts w:cs="Arial"/>
          <w:b/>
          <w:sz w:val="24"/>
          <w:szCs w:val="24"/>
        </w:rPr>
      </w:pPr>
      <w:r>
        <w:rPr>
          <w:rFonts w:cs="Arial"/>
          <w:b/>
          <w:sz w:val="24"/>
          <w:szCs w:val="24"/>
        </w:rPr>
        <w:t>(Resolución Derechos ARCO 03/2021</w:t>
      </w:r>
      <w:r w:rsidRPr="0019590B">
        <w:rPr>
          <w:rFonts w:cs="Arial"/>
          <w:b/>
          <w:sz w:val="24"/>
          <w:szCs w:val="24"/>
        </w:rPr>
        <w:t>)</w:t>
      </w:r>
    </w:p>
    <w:p w:rsidR="002D1C0D" w:rsidRPr="0019590B" w:rsidRDefault="002D1C0D" w:rsidP="002D1C0D">
      <w:pPr>
        <w:tabs>
          <w:tab w:val="left" w:pos="3722"/>
        </w:tabs>
        <w:spacing w:after="0" w:line="240" w:lineRule="auto"/>
        <w:jc w:val="center"/>
        <w:rPr>
          <w:rFonts w:cs="Arial"/>
          <w:b/>
          <w:sz w:val="24"/>
          <w:szCs w:val="24"/>
        </w:rPr>
      </w:pPr>
    </w:p>
    <w:p w:rsidR="002D1C0D" w:rsidRPr="0019590B" w:rsidRDefault="002D1C0D" w:rsidP="002D1C0D">
      <w:pPr>
        <w:spacing w:after="0" w:line="240" w:lineRule="auto"/>
        <w:jc w:val="both"/>
        <w:rPr>
          <w:rFonts w:cs="Arial"/>
          <w:sz w:val="24"/>
          <w:szCs w:val="24"/>
        </w:rPr>
      </w:pPr>
      <w:r w:rsidRPr="0019590B">
        <w:rPr>
          <w:rFonts w:cs="Arial"/>
          <w:sz w:val="24"/>
          <w:szCs w:val="24"/>
        </w:rPr>
        <w:t xml:space="preserve">          En el municipio de Tlajomulco d</w:t>
      </w:r>
      <w:r>
        <w:rPr>
          <w:rFonts w:cs="Arial"/>
          <w:sz w:val="24"/>
          <w:szCs w:val="24"/>
        </w:rPr>
        <w:t xml:space="preserve">e Zúñiga, Jalisco, siendo </w:t>
      </w:r>
      <w:r w:rsidRPr="00E95F92">
        <w:rPr>
          <w:rFonts w:cs="Arial"/>
          <w:sz w:val="24"/>
          <w:szCs w:val="24"/>
        </w:rPr>
        <w:t>las 09:30 nueve horas</w:t>
      </w:r>
      <w:r w:rsidR="00E95F92" w:rsidRPr="00E95F92">
        <w:rPr>
          <w:rFonts w:cs="Arial"/>
          <w:sz w:val="24"/>
          <w:szCs w:val="24"/>
        </w:rPr>
        <w:t xml:space="preserve"> con treinta minutos del día 23 veintitrés de marzo del año 2021 dos mil veintiuno</w:t>
      </w:r>
      <w:r w:rsidRPr="0019590B">
        <w:rPr>
          <w:rFonts w:cs="Arial"/>
          <w:sz w:val="24"/>
          <w:szCs w:val="24"/>
        </w:rPr>
        <w:t>,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lo sucesivo “Ley” o “la Ley de Transparencia”), se reunieron los integrantes del Comité de Transparencia del Gobierno Municipal del Municipio Tlajomulco de Zúñiga, Jalisco (en lo sucesivo “Comité”) con l</w:t>
      </w:r>
      <w:r>
        <w:rPr>
          <w:rFonts w:cs="Arial"/>
          <w:sz w:val="24"/>
          <w:szCs w:val="24"/>
        </w:rPr>
        <w:t xml:space="preserve">a finalidad de desahogar </w:t>
      </w:r>
      <w:r w:rsidR="00E95F92">
        <w:rPr>
          <w:rFonts w:cs="Arial"/>
          <w:sz w:val="24"/>
          <w:szCs w:val="24"/>
        </w:rPr>
        <w:t xml:space="preserve">la Quinceava </w:t>
      </w:r>
      <w:r w:rsidRPr="00E95F92">
        <w:rPr>
          <w:rFonts w:cs="Arial"/>
          <w:sz w:val="24"/>
          <w:szCs w:val="24"/>
        </w:rPr>
        <w:t>Se</w:t>
      </w:r>
      <w:r w:rsidR="00E95F92">
        <w:rPr>
          <w:rFonts w:cs="Arial"/>
          <w:sz w:val="24"/>
          <w:szCs w:val="24"/>
        </w:rPr>
        <w:t>sión Extraordinaria del año 2021 dos mil veintiuno</w:t>
      </w:r>
      <w:r w:rsidRPr="0019590B">
        <w:rPr>
          <w:rFonts w:cs="Arial"/>
          <w:sz w:val="24"/>
          <w:szCs w:val="24"/>
        </w:rPr>
        <w:t>, conforme al siguiente:</w:t>
      </w:r>
    </w:p>
    <w:p w:rsidR="002D1C0D" w:rsidRPr="0019590B" w:rsidRDefault="002D1C0D" w:rsidP="002D1C0D">
      <w:pPr>
        <w:spacing w:after="0" w:line="240" w:lineRule="auto"/>
        <w:jc w:val="both"/>
        <w:rPr>
          <w:rFonts w:cs="Arial"/>
          <w:sz w:val="24"/>
          <w:szCs w:val="24"/>
        </w:rPr>
      </w:pPr>
    </w:p>
    <w:p w:rsidR="002D1C0D" w:rsidRPr="0019590B" w:rsidRDefault="002D1C0D" w:rsidP="002D1C0D">
      <w:pPr>
        <w:spacing w:after="0" w:line="240" w:lineRule="auto"/>
        <w:jc w:val="center"/>
        <w:rPr>
          <w:rFonts w:cs="Arial"/>
          <w:b/>
          <w:sz w:val="24"/>
          <w:szCs w:val="24"/>
        </w:rPr>
      </w:pPr>
      <w:r w:rsidRPr="0019590B">
        <w:rPr>
          <w:rFonts w:cs="Arial"/>
          <w:b/>
          <w:sz w:val="24"/>
          <w:szCs w:val="24"/>
        </w:rPr>
        <w:t>ORDEN DEL DÍA</w:t>
      </w:r>
    </w:p>
    <w:p w:rsidR="002D1C0D" w:rsidRPr="0019590B" w:rsidRDefault="002D1C0D" w:rsidP="002D1C0D">
      <w:pPr>
        <w:spacing w:after="0" w:line="240" w:lineRule="auto"/>
        <w:rPr>
          <w:rFonts w:cs="Arial"/>
          <w:b/>
          <w:sz w:val="24"/>
          <w:szCs w:val="24"/>
        </w:rPr>
      </w:pPr>
    </w:p>
    <w:p w:rsidR="002D1C0D" w:rsidRPr="0019590B" w:rsidRDefault="002D1C0D" w:rsidP="002D1C0D">
      <w:pPr>
        <w:spacing w:after="0" w:line="240" w:lineRule="auto"/>
        <w:jc w:val="both"/>
        <w:rPr>
          <w:rFonts w:cs="Arial"/>
          <w:sz w:val="24"/>
          <w:szCs w:val="24"/>
        </w:rPr>
      </w:pPr>
      <w:r w:rsidRPr="0019590B">
        <w:rPr>
          <w:rFonts w:cs="Arial"/>
          <w:sz w:val="24"/>
          <w:szCs w:val="24"/>
        </w:rPr>
        <w:t xml:space="preserve">I.- Lista de asistencia y verificación de quórum del Comité de Transparencia. </w:t>
      </w:r>
    </w:p>
    <w:p w:rsidR="002D1C0D" w:rsidRPr="0019590B" w:rsidRDefault="002D1C0D" w:rsidP="002D1C0D">
      <w:pPr>
        <w:spacing w:after="0" w:line="240" w:lineRule="auto"/>
        <w:jc w:val="both"/>
        <w:rPr>
          <w:rFonts w:cs="Arial"/>
          <w:sz w:val="24"/>
          <w:szCs w:val="24"/>
        </w:rPr>
      </w:pPr>
      <w:r w:rsidRPr="0019590B">
        <w:rPr>
          <w:rFonts w:cs="Arial"/>
          <w:sz w:val="24"/>
          <w:szCs w:val="24"/>
        </w:rPr>
        <w:t>II.- Revisión, discusión y, en su caso, aprobación de la resolución de la solicitud de ejercic</w:t>
      </w:r>
      <w:r>
        <w:rPr>
          <w:rFonts w:cs="Arial"/>
          <w:sz w:val="24"/>
          <w:szCs w:val="24"/>
        </w:rPr>
        <w:t>io de Derechos ARCO 03/2021, que refiere al acceso a todos los contratos laborales o nombramientos del solicitante</w:t>
      </w:r>
      <w:r w:rsidRPr="0019590B">
        <w:rPr>
          <w:rFonts w:cs="Arial"/>
          <w:sz w:val="24"/>
          <w:szCs w:val="24"/>
        </w:rPr>
        <w:t>.</w:t>
      </w:r>
    </w:p>
    <w:p w:rsidR="002D1C0D" w:rsidRPr="0019590B" w:rsidRDefault="002D1C0D" w:rsidP="002D1C0D">
      <w:pPr>
        <w:spacing w:after="0" w:line="240" w:lineRule="auto"/>
        <w:jc w:val="both"/>
        <w:rPr>
          <w:rFonts w:cs="Arial"/>
          <w:sz w:val="24"/>
          <w:szCs w:val="24"/>
        </w:rPr>
      </w:pPr>
      <w:r w:rsidRPr="0019590B">
        <w:rPr>
          <w:rFonts w:cs="Arial"/>
          <w:sz w:val="24"/>
          <w:szCs w:val="24"/>
        </w:rPr>
        <w:t>III.- Asuntos Generales.</w:t>
      </w:r>
    </w:p>
    <w:p w:rsidR="002D1C0D" w:rsidRPr="0019590B" w:rsidRDefault="002D1C0D" w:rsidP="002D1C0D">
      <w:pPr>
        <w:spacing w:after="0" w:line="240" w:lineRule="auto"/>
        <w:jc w:val="both"/>
        <w:rPr>
          <w:rFonts w:cs="Arial"/>
          <w:sz w:val="24"/>
          <w:szCs w:val="24"/>
        </w:rPr>
      </w:pPr>
    </w:p>
    <w:p w:rsidR="002D1C0D" w:rsidRPr="0019590B" w:rsidRDefault="002D1C0D" w:rsidP="002D1C0D">
      <w:pPr>
        <w:spacing w:after="0" w:line="240" w:lineRule="auto"/>
        <w:jc w:val="both"/>
        <w:rPr>
          <w:rFonts w:cs="Arial"/>
          <w:sz w:val="24"/>
          <w:szCs w:val="24"/>
        </w:rPr>
      </w:pPr>
      <w:r w:rsidRPr="002D1C0D">
        <w:rPr>
          <w:rFonts w:cs="Arial"/>
          <w:sz w:val="24"/>
          <w:szCs w:val="24"/>
        </w:rPr>
        <w:t xml:space="preserve">          </w:t>
      </w:r>
      <w:r>
        <w:rPr>
          <w:rFonts w:cs="Arial"/>
          <w:sz w:val="24"/>
          <w:szCs w:val="24"/>
        </w:rPr>
        <w:t>El Presidente del Comité</w:t>
      </w:r>
      <w:r w:rsidRPr="0019590B">
        <w:rPr>
          <w:rFonts w:cs="Arial"/>
          <w:sz w:val="24"/>
          <w:szCs w:val="24"/>
        </w:rPr>
        <w:t xml:space="preserve">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2D1C0D" w:rsidRPr="0019590B" w:rsidRDefault="002D1C0D" w:rsidP="002D1C0D">
      <w:pPr>
        <w:spacing w:after="0" w:line="240" w:lineRule="auto"/>
        <w:rPr>
          <w:rFonts w:cs="Arial"/>
          <w:b/>
          <w:sz w:val="24"/>
          <w:szCs w:val="24"/>
        </w:rPr>
      </w:pPr>
    </w:p>
    <w:p w:rsidR="002D1C0D" w:rsidRPr="0019590B" w:rsidRDefault="002D1C0D" w:rsidP="002D1C0D">
      <w:pPr>
        <w:spacing w:after="0" w:line="240" w:lineRule="auto"/>
        <w:jc w:val="center"/>
        <w:rPr>
          <w:rFonts w:cs="Arial"/>
          <w:b/>
          <w:sz w:val="24"/>
          <w:szCs w:val="24"/>
        </w:rPr>
      </w:pPr>
      <w:r w:rsidRPr="0019590B">
        <w:rPr>
          <w:rFonts w:cs="Arial"/>
          <w:b/>
          <w:sz w:val="24"/>
          <w:szCs w:val="24"/>
        </w:rPr>
        <w:t>DESARROLLO DEL ORDEN DEL DÍA</w:t>
      </w:r>
    </w:p>
    <w:p w:rsidR="002D1C0D" w:rsidRPr="0019590B" w:rsidRDefault="002D1C0D" w:rsidP="002D1C0D">
      <w:pPr>
        <w:spacing w:after="0" w:line="240" w:lineRule="auto"/>
        <w:rPr>
          <w:rFonts w:cs="Arial"/>
          <w:b/>
          <w:sz w:val="24"/>
          <w:szCs w:val="24"/>
        </w:rPr>
      </w:pPr>
    </w:p>
    <w:p w:rsidR="002D1C0D" w:rsidRPr="0019590B" w:rsidRDefault="002D1C0D" w:rsidP="002D1C0D">
      <w:pPr>
        <w:spacing w:after="0" w:line="240" w:lineRule="auto"/>
        <w:jc w:val="both"/>
        <w:rPr>
          <w:rFonts w:cs="Arial"/>
          <w:b/>
          <w:sz w:val="24"/>
          <w:szCs w:val="24"/>
        </w:rPr>
      </w:pPr>
      <w:r>
        <w:rPr>
          <w:rFonts w:cs="Arial"/>
          <w:b/>
          <w:sz w:val="24"/>
          <w:szCs w:val="24"/>
        </w:rPr>
        <w:t>I. LISTA DE ASISTENCIA Y</w:t>
      </w:r>
      <w:r w:rsidRPr="0019590B">
        <w:rPr>
          <w:rFonts w:cs="Arial"/>
          <w:b/>
          <w:sz w:val="24"/>
          <w:szCs w:val="24"/>
        </w:rPr>
        <w:t xml:space="preserve"> VERIFICACIÓN DE QUÓRUM DEL COMITÉ DE TRANSPARENCIA. </w:t>
      </w:r>
    </w:p>
    <w:p w:rsidR="002D1C0D" w:rsidRPr="0019590B" w:rsidRDefault="002D1C0D" w:rsidP="002D1C0D">
      <w:pPr>
        <w:spacing w:after="0" w:line="240" w:lineRule="auto"/>
        <w:jc w:val="both"/>
        <w:rPr>
          <w:rFonts w:cs="Arial"/>
          <w:b/>
          <w:sz w:val="24"/>
          <w:szCs w:val="24"/>
        </w:rPr>
      </w:pPr>
    </w:p>
    <w:p w:rsidR="002D1C0D" w:rsidRDefault="002D1C0D" w:rsidP="002D1C0D">
      <w:pPr>
        <w:spacing w:after="0" w:line="240" w:lineRule="auto"/>
        <w:jc w:val="both"/>
        <w:rPr>
          <w:rFonts w:cs="Arial"/>
          <w:sz w:val="24"/>
          <w:szCs w:val="24"/>
        </w:rPr>
      </w:pPr>
      <w:r>
        <w:rPr>
          <w:rFonts w:cs="Arial"/>
          <w:sz w:val="24"/>
          <w:szCs w:val="24"/>
        </w:rPr>
        <w:t xml:space="preserve">        </w:t>
      </w:r>
      <w:r w:rsidRPr="0019590B">
        <w:rPr>
          <w:rFonts w:cs="Arial"/>
          <w:sz w:val="24"/>
          <w:szCs w:val="24"/>
        </w:rPr>
        <w:t>Para dar inicio con el desarrollo del orden del día aprobado, Melina Ramos Muñoz, Secretario del Comité, pasó lista de asistencia para verificar la integración del quórum ne</w:t>
      </w:r>
      <w:r>
        <w:rPr>
          <w:rFonts w:cs="Arial"/>
          <w:sz w:val="24"/>
          <w:szCs w:val="24"/>
        </w:rPr>
        <w:t>cesario para la presente sesión</w:t>
      </w:r>
      <w:r w:rsidRPr="0019590B">
        <w:rPr>
          <w:rFonts w:cs="Arial"/>
          <w:sz w:val="24"/>
          <w:szCs w:val="24"/>
        </w:rPr>
        <w:t>:</w:t>
      </w:r>
    </w:p>
    <w:p w:rsidR="00E0015F" w:rsidRPr="0019590B" w:rsidRDefault="00E0015F" w:rsidP="002D1C0D">
      <w:pPr>
        <w:spacing w:after="0" w:line="240" w:lineRule="auto"/>
        <w:jc w:val="both"/>
        <w:rPr>
          <w:rFonts w:cs="Arial"/>
          <w:sz w:val="24"/>
          <w:szCs w:val="24"/>
        </w:rPr>
      </w:pPr>
    </w:p>
    <w:p w:rsidR="002D1C0D" w:rsidRPr="0019590B" w:rsidRDefault="002D1C0D" w:rsidP="002D1C0D">
      <w:pPr>
        <w:spacing w:after="0" w:line="240" w:lineRule="auto"/>
        <w:jc w:val="both"/>
        <w:rPr>
          <w:rFonts w:cs="Arial"/>
          <w:sz w:val="24"/>
          <w:szCs w:val="24"/>
        </w:rPr>
      </w:pPr>
      <w:r w:rsidRPr="002D1C0D">
        <w:rPr>
          <w:rFonts w:cs="Arial"/>
          <w:sz w:val="24"/>
          <w:szCs w:val="24"/>
        </w:rPr>
        <w:t>Edgar Alejandro García Arellano</w:t>
      </w:r>
      <w:r w:rsidRPr="0019590B">
        <w:rPr>
          <w:rFonts w:cs="Arial"/>
          <w:sz w:val="24"/>
          <w:szCs w:val="24"/>
        </w:rPr>
        <w:t>, Síndico</w:t>
      </w:r>
      <w:r>
        <w:rPr>
          <w:rFonts w:cs="Arial"/>
          <w:sz w:val="24"/>
          <w:szCs w:val="24"/>
        </w:rPr>
        <w:t xml:space="preserve"> y Presidente del Comité: </w:t>
      </w:r>
      <w:r w:rsidRPr="00E1528E">
        <w:rPr>
          <w:rFonts w:cs="Arial"/>
          <w:i/>
          <w:sz w:val="24"/>
          <w:szCs w:val="24"/>
        </w:rPr>
        <w:t>“Presente”</w:t>
      </w:r>
      <w:r w:rsidRPr="0019590B">
        <w:rPr>
          <w:rFonts w:cs="Arial"/>
          <w:sz w:val="24"/>
          <w:szCs w:val="24"/>
        </w:rPr>
        <w:t xml:space="preserve"> </w:t>
      </w:r>
    </w:p>
    <w:p w:rsidR="002D1C0D" w:rsidRDefault="002D1C0D" w:rsidP="002D1C0D">
      <w:pPr>
        <w:spacing w:after="0" w:line="240" w:lineRule="auto"/>
        <w:jc w:val="both"/>
        <w:rPr>
          <w:rFonts w:cs="Arial"/>
          <w:sz w:val="24"/>
          <w:szCs w:val="24"/>
        </w:rPr>
      </w:pPr>
      <w:r>
        <w:rPr>
          <w:rFonts w:cs="Arial"/>
          <w:sz w:val="24"/>
          <w:szCs w:val="24"/>
        </w:rPr>
        <w:t>J</w:t>
      </w:r>
      <w:r w:rsidRPr="0019590B">
        <w:rPr>
          <w:rFonts w:cs="Arial"/>
          <w:sz w:val="24"/>
          <w:szCs w:val="24"/>
        </w:rPr>
        <w:t>osé Luis Ochoa González, Contralor Muni</w:t>
      </w:r>
      <w:r>
        <w:rPr>
          <w:rFonts w:cs="Arial"/>
          <w:sz w:val="24"/>
          <w:szCs w:val="24"/>
        </w:rPr>
        <w:t>cipal e integrante del Comité:</w:t>
      </w:r>
      <w:r w:rsidRPr="0019590B">
        <w:rPr>
          <w:rFonts w:cs="Arial"/>
          <w:sz w:val="24"/>
          <w:szCs w:val="24"/>
        </w:rPr>
        <w:t xml:space="preserve"> </w:t>
      </w:r>
      <w:r w:rsidRPr="00E1528E">
        <w:rPr>
          <w:rFonts w:cs="Arial"/>
          <w:i/>
          <w:sz w:val="24"/>
          <w:szCs w:val="24"/>
        </w:rPr>
        <w:t>“Presente”</w:t>
      </w:r>
    </w:p>
    <w:p w:rsidR="002D1C0D" w:rsidRDefault="002D1C0D" w:rsidP="002D1C0D">
      <w:pPr>
        <w:spacing w:after="0" w:line="240" w:lineRule="auto"/>
        <w:jc w:val="both"/>
        <w:rPr>
          <w:rFonts w:cs="Arial"/>
          <w:sz w:val="24"/>
          <w:szCs w:val="24"/>
        </w:rPr>
      </w:pPr>
      <w:r w:rsidRPr="0019590B">
        <w:rPr>
          <w:rFonts w:cs="Arial"/>
          <w:sz w:val="24"/>
          <w:szCs w:val="24"/>
        </w:rPr>
        <w:t>Melina Ramos Muñoz, Directora de Transp</w:t>
      </w:r>
      <w:r>
        <w:rPr>
          <w:rFonts w:cs="Arial"/>
          <w:sz w:val="24"/>
          <w:szCs w:val="24"/>
        </w:rPr>
        <w:t xml:space="preserve">arencia, Secretario del Comité y la de la voz: </w:t>
      </w:r>
      <w:r w:rsidRPr="00E1528E">
        <w:rPr>
          <w:rFonts w:cs="Arial"/>
          <w:i/>
          <w:sz w:val="24"/>
          <w:szCs w:val="24"/>
        </w:rPr>
        <w:t>Presente</w:t>
      </w:r>
      <w:r>
        <w:rPr>
          <w:rFonts w:cs="Arial"/>
          <w:sz w:val="24"/>
          <w:szCs w:val="24"/>
        </w:rPr>
        <w:t>.</w:t>
      </w:r>
    </w:p>
    <w:p w:rsidR="002D1C0D" w:rsidRPr="0019590B" w:rsidRDefault="002D1C0D" w:rsidP="002D1C0D">
      <w:pPr>
        <w:spacing w:after="0" w:line="240" w:lineRule="auto"/>
        <w:jc w:val="both"/>
        <w:rPr>
          <w:rFonts w:cs="Arial"/>
          <w:sz w:val="24"/>
          <w:szCs w:val="24"/>
        </w:rPr>
      </w:pPr>
    </w:p>
    <w:p w:rsidR="002D1C0D" w:rsidRDefault="002D1C0D" w:rsidP="002D1C0D">
      <w:pPr>
        <w:spacing w:after="0" w:line="240" w:lineRule="auto"/>
        <w:jc w:val="both"/>
        <w:rPr>
          <w:rFonts w:cs="Arial"/>
          <w:i/>
          <w:sz w:val="24"/>
          <w:szCs w:val="24"/>
        </w:rPr>
      </w:pPr>
      <w:r w:rsidRPr="0019590B">
        <w:rPr>
          <w:rFonts w:cs="Arial"/>
          <w:b/>
          <w:i/>
          <w:sz w:val="24"/>
          <w:szCs w:val="24"/>
          <w:u w:val="single"/>
        </w:rPr>
        <w:lastRenderedPageBreak/>
        <w:t>ACUERDO PRIMERO</w:t>
      </w:r>
      <w:r w:rsidRPr="0019590B">
        <w:rPr>
          <w:rFonts w:cs="Arial"/>
          <w:b/>
          <w:i/>
          <w:sz w:val="24"/>
          <w:szCs w:val="24"/>
        </w:rPr>
        <w:t xml:space="preserve">.- APROBACIÓN UNÁNIME DEL PRIMER PUNTO DEL ORDEN DEL DÍA: </w:t>
      </w:r>
      <w:r w:rsidRPr="0019590B">
        <w:rPr>
          <w:rFonts w:cs="Arial"/>
          <w:i/>
          <w:sz w:val="24"/>
          <w:szCs w:val="24"/>
        </w:rPr>
        <w:t xml:space="preserve">Considerando lo anterior, </w:t>
      </w:r>
      <w:r w:rsidRPr="0019590B">
        <w:rPr>
          <w:rFonts w:cs="Arial"/>
          <w:i/>
          <w:sz w:val="24"/>
          <w:szCs w:val="24"/>
          <w:u w:val="single"/>
        </w:rPr>
        <w:t>se acordó de forma unánime</w:t>
      </w:r>
      <w:r w:rsidRPr="0019590B">
        <w:rPr>
          <w:rFonts w:cs="Arial"/>
          <w:i/>
          <w:sz w:val="24"/>
          <w:szCs w:val="24"/>
        </w:rPr>
        <w:t>, debido a que se encuentran presentes la totalidad de los miembros del C</w:t>
      </w:r>
      <w:r>
        <w:rPr>
          <w:rFonts w:cs="Arial"/>
          <w:i/>
          <w:sz w:val="24"/>
          <w:szCs w:val="24"/>
        </w:rPr>
        <w:t xml:space="preserve">omité, dar por iniciada la </w:t>
      </w:r>
      <w:r w:rsidR="00E95F92" w:rsidRPr="00E95F92">
        <w:rPr>
          <w:rFonts w:cs="Arial"/>
          <w:i/>
          <w:sz w:val="24"/>
          <w:szCs w:val="24"/>
        </w:rPr>
        <w:t xml:space="preserve">Quinceava </w:t>
      </w:r>
      <w:r w:rsidRPr="00E95F92">
        <w:rPr>
          <w:rFonts w:cs="Arial"/>
          <w:i/>
          <w:sz w:val="24"/>
          <w:szCs w:val="24"/>
        </w:rPr>
        <w:t>Se</w:t>
      </w:r>
      <w:r w:rsidR="00E95F92">
        <w:rPr>
          <w:rFonts w:cs="Arial"/>
          <w:i/>
          <w:sz w:val="24"/>
          <w:szCs w:val="24"/>
        </w:rPr>
        <w:t>sión Extraordinaria del año 2021 dos mil veintiuno</w:t>
      </w:r>
      <w:r w:rsidRPr="0019590B">
        <w:rPr>
          <w:rFonts w:cs="Arial"/>
          <w:i/>
          <w:sz w:val="24"/>
          <w:szCs w:val="24"/>
        </w:rPr>
        <w:t xml:space="preserve">, del Comité de Transparencia del Gobierno Municipal del Municipio de Tlajomulco de Zúñiga, Jalisco. </w:t>
      </w:r>
    </w:p>
    <w:p w:rsidR="002D1C0D" w:rsidRPr="00D33D79" w:rsidRDefault="002D1C0D" w:rsidP="002D1C0D">
      <w:pPr>
        <w:spacing w:after="0" w:line="240" w:lineRule="auto"/>
        <w:jc w:val="both"/>
        <w:rPr>
          <w:rFonts w:cs="Arial"/>
          <w:b/>
          <w:i/>
          <w:sz w:val="24"/>
          <w:szCs w:val="24"/>
        </w:rPr>
      </w:pPr>
    </w:p>
    <w:p w:rsidR="002D1C0D" w:rsidRPr="0019590B" w:rsidRDefault="002D1C0D" w:rsidP="002D1C0D">
      <w:pPr>
        <w:spacing w:after="0" w:line="240" w:lineRule="auto"/>
        <w:jc w:val="both"/>
        <w:rPr>
          <w:rFonts w:cs="Arial"/>
          <w:b/>
          <w:sz w:val="24"/>
          <w:szCs w:val="24"/>
        </w:rPr>
      </w:pPr>
      <w:r w:rsidRPr="0019590B">
        <w:rPr>
          <w:rFonts w:cs="Arial"/>
          <w:b/>
          <w:sz w:val="24"/>
          <w:szCs w:val="24"/>
        </w:rPr>
        <w:t xml:space="preserve">II.- </w:t>
      </w:r>
      <w:r w:rsidRPr="002D1C0D">
        <w:rPr>
          <w:rFonts w:cs="Arial"/>
          <w:b/>
          <w:sz w:val="24"/>
          <w:szCs w:val="24"/>
        </w:rPr>
        <w:t>REVISIÓN, DISCUSIÓN Y, EN SU CASO, APROBACIÓN DE LA RESOLUCIÓN DE LA SOLICITUD DE EJERCICIO DE DERECHOS ARCO 03/2021, QUE REFIERE AL ACCESO A TODOS LOS CONTRATOS LABORALES O NOMBRAMIENTOS DEL SOLICITANTE.</w:t>
      </w:r>
    </w:p>
    <w:p w:rsidR="002D1C0D" w:rsidRPr="0019590B" w:rsidRDefault="002D1C0D" w:rsidP="002D1C0D">
      <w:pPr>
        <w:spacing w:after="0" w:line="240" w:lineRule="auto"/>
        <w:jc w:val="both"/>
        <w:rPr>
          <w:rFonts w:cs="Arial"/>
          <w:b/>
          <w:sz w:val="24"/>
          <w:szCs w:val="24"/>
        </w:rPr>
      </w:pPr>
      <w:r w:rsidRPr="0019590B">
        <w:rPr>
          <w:rFonts w:cs="Arial"/>
          <w:b/>
          <w:sz w:val="24"/>
          <w:szCs w:val="24"/>
        </w:rPr>
        <w:t xml:space="preserve"> </w:t>
      </w:r>
    </w:p>
    <w:p w:rsidR="002D1C0D" w:rsidRDefault="002D1C0D" w:rsidP="002D1C0D">
      <w:pPr>
        <w:spacing w:after="0" w:line="240" w:lineRule="auto"/>
        <w:jc w:val="both"/>
        <w:rPr>
          <w:rFonts w:cs="Arial"/>
          <w:sz w:val="24"/>
          <w:szCs w:val="24"/>
        </w:rPr>
      </w:pPr>
      <w:r w:rsidRPr="0019590B">
        <w:rPr>
          <w:rFonts w:cs="Arial"/>
          <w:sz w:val="24"/>
          <w:szCs w:val="24"/>
        </w:rPr>
        <w:t xml:space="preserve">          </w:t>
      </w:r>
      <w:r>
        <w:rPr>
          <w:rFonts w:cs="Arial"/>
          <w:i/>
          <w:sz w:val="24"/>
          <w:szCs w:val="24"/>
        </w:rPr>
        <w:t>La</w:t>
      </w:r>
      <w:r w:rsidRPr="0019590B">
        <w:rPr>
          <w:rFonts w:cs="Arial"/>
          <w:i/>
          <w:sz w:val="24"/>
          <w:szCs w:val="24"/>
        </w:rPr>
        <w:t xml:space="preserve"> Secretario del Comité toma el uso de la voz:</w:t>
      </w:r>
      <w:r w:rsidRPr="0019590B">
        <w:rPr>
          <w:rFonts w:cs="Arial"/>
          <w:sz w:val="24"/>
          <w:szCs w:val="24"/>
        </w:rPr>
        <w:t xml:space="preserve"> Con la finalidad de hacer un recuento de los hechos transcurridos dentr</w:t>
      </w:r>
      <w:r w:rsidR="007D5A3A">
        <w:rPr>
          <w:rFonts w:cs="Arial"/>
          <w:sz w:val="24"/>
          <w:szCs w:val="24"/>
        </w:rPr>
        <w:t>o del expediente interno ARCO 03/2021</w:t>
      </w:r>
      <w:r w:rsidRPr="0019590B">
        <w:rPr>
          <w:rFonts w:cs="Arial"/>
          <w:sz w:val="24"/>
          <w:szCs w:val="24"/>
        </w:rPr>
        <w:t xml:space="preserve"> se informa lo siguiente:</w:t>
      </w:r>
    </w:p>
    <w:p w:rsidR="002D1C0D" w:rsidRPr="0019590B" w:rsidRDefault="002D1C0D" w:rsidP="002D1C0D">
      <w:pPr>
        <w:spacing w:after="0" w:line="240" w:lineRule="auto"/>
        <w:jc w:val="both"/>
        <w:rPr>
          <w:rFonts w:cs="Arial"/>
          <w:sz w:val="24"/>
          <w:szCs w:val="24"/>
        </w:rPr>
      </w:pPr>
    </w:p>
    <w:p w:rsidR="002D1C0D" w:rsidRDefault="007D5A3A" w:rsidP="002D1C0D">
      <w:pPr>
        <w:spacing w:after="0" w:line="240" w:lineRule="auto"/>
        <w:jc w:val="both"/>
        <w:rPr>
          <w:rFonts w:cs="Arial"/>
          <w:sz w:val="24"/>
          <w:szCs w:val="24"/>
        </w:rPr>
      </w:pPr>
      <w:r>
        <w:rPr>
          <w:rFonts w:cs="Arial"/>
          <w:sz w:val="24"/>
          <w:szCs w:val="24"/>
        </w:rPr>
        <w:t xml:space="preserve">          El día 04 cuatro de marzo del año 2021</w:t>
      </w:r>
      <w:r w:rsidR="002D1C0D" w:rsidRPr="0019590B">
        <w:rPr>
          <w:rFonts w:cs="Arial"/>
          <w:sz w:val="24"/>
          <w:szCs w:val="24"/>
        </w:rPr>
        <w:t xml:space="preserve"> dos mi</w:t>
      </w:r>
      <w:r>
        <w:rPr>
          <w:rFonts w:cs="Arial"/>
          <w:sz w:val="24"/>
          <w:szCs w:val="24"/>
        </w:rPr>
        <w:t>l veintiuno</w:t>
      </w:r>
      <w:r w:rsidR="002D1C0D">
        <w:rPr>
          <w:rFonts w:cs="Arial"/>
          <w:sz w:val="24"/>
          <w:szCs w:val="24"/>
        </w:rPr>
        <w:t>, se recibió vía presencial</w:t>
      </w:r>
      <w:r w:rsidR="002D1C0D" w:rsidRPr="0019590B">
        <w:rPr>
          <w:rFonts w:cs="Arial"/>
          <w:sz w:val="24"/>
          <w:szCs w:val="24"/>
        </w:rPr>
        <w:t xml:space="preserve"> una solicitud para el ejercicio de los derechos ARCO, también conocida como solicitud de protección </w:t>
      </w:r>
      <w:r w:rsidR="002D1C0D">
        <w:rPr>
          <w:rFonts w:cs="Arial"/>
          <w:sz w:val="24"/>
          <w:szCs w:val="24"/>
        </w:rPr>
        <w:t xml:space="preserve">a la cual se le asignó el número de folio INFOMEX </w:t>
      </w:r>
      <w:r w:rsidRPr="007D5A3A">
        <w:rPr>
          <w:rFonts w:cs="Arial"/>
          <w:sz w:val="24"/>
          <w:szCs w:val="24"/>
        </w:rPr>
        <w:t>01719921</w:t>
      </w:r>
      <w:r w:rsidR="002D1C0D" w:rsidRPr="0019590B">
        <w:rPr>
          <w:rFonts w:cs="Arial"/>
          <w:sz w:val="24"/>
          <w:szCs w:val="24"/>
        </w:rPr>
        <w:t>, a la cual se le asignó el núme</w:t>
      </w:r>
      <w:r>
        <w:rPr>
          <w:rFonts w:cs="Arial"/>
          <w:sz w:val="24"/>
          <w:szCs w:val="24"/>
        </w:rPr>
        <w:t>ro de expediente interno ARCO 03/2021</w:t>
      </w:r>
      <w:r w:rsidR="002D1C0D" w:rsidRPr="0019590B">
        <w:rPr>
          <w:rFonts w:cs="Arial"/>
          <w:sz w:val="24"/>
          <w:szCs w:val="24"/>
        </w:rPr>
        <w:t xml:space="preserve">, en donde el solicitante requiere lo siguiente: </w:t>
      </w:r>
    </w:p>
    <w:p w:rsidR="002D1C0D" w:rsidRDefault="002D1C0D" w:rsidP="002D1C0D">
      <w:pPr>
        <w:spacing w:after="0" w:line="240" w:lineRule="auto"/>
        <w:jc w:val="both"/>
        <w:rPr>
          <w:rFonts w:cs="Arial"/>
          <w:sz w:val="24"/>
          <w:szCs w:val="24"/>
        </w:rPr>
      </w:pPr>
    </w:p>
    <w:p w:rsidR="002D1C0D" w:rsidRPr="0019590B" w:rsidRDefault="002D1C0D" w:rsidP="002D1C0D">
      <w:pPr>
        <w:spacing w:after="0" w:line="240" w:lineRule="auto"/>
        <w:jc w:val="both"/>
        <w:rPr>
          <w:rFonts w:cs="Arial"/>
          <w:i/>
          <w:sz w:val="24"/>
          <w:szCs w:val="24"/>
        </w:rPr>
      </w:pPr>
      <w:r w:rsidRPr="0019590B">
        <w:rPr>
          <w:rFonts w:cs="Arial"/>
          <w:i/>
          <w:sz w:val="24"/>
          <w:szCs w:val="24"/>
        </w:rPr>
        <w:t>“…</w:t>
      </w:r>
      <w:r w:rsidR="007D5A3A">
        <w:rPr>
          <w:rFonts w:cs="Arial"/>
          <w:i/>
          <w:sz w:val="24"/>
          <w:szCs w:val="24"/>
        </w:rPr>
        <w:t xml:space="preserve">Copia de todos los contratos laborales o nombramientos que obren en mi expediente laboral ante la Dirección de Recursos Humanos del </w:t>
      </w:r>
      <w:proofErr w:type="gramStart"/>
      <w:r w:rsidR="007D5A3A">
        <w:rPr>
          <w:rFonts w:cs="Arial"/>
          <w:i/>
          <w:sz w:val="24"/>
          <w:szCs w:val="24"/>
        </w:rPr>
        <w:t xml:space="preserve">CAT </w:t>
      </w:r>
      <w:r w:rsidRPr="0019590B">
        <w:rPr>
          <w:rFonts w:cs="Arial"/>
          <w:i/>
          <w:sz w:val="24"/>
          <w:szCs w:val="24"/>
        </w:rPr>
        <w:t>…</w:t>
      </w:r>
      <w:proofErr w:type="gramEnd"/>
      <w:r w:rsidRPr="0019590B">
        <w:rPr>
          <w:rFonts w:cs="Arial"/>
          <w:i/>
          <w:sz w:val="24"/>
          <w:szCs w:val="24"/>
        </w:rPr>
        <w:t>” (sic)</w:t>
      </w:r>
    </w:p>
    <w:p w:rsidR="002D1C0D" w:rsidRPr="0019590B" w:rsidRDefault="002D1C0D" w:rsidP="002D1C0D">
      <w:pPr>
        <w:spacing w:after="0" w:line="240" w:lineRule="auto"/>
        <w:jc w:val="both"/>
        <w:rPr>
          <w:rFonts w:cs="Arial"/>
          <w:i/>
          <w:sz w:val="24"/>
          <w:szCs w:val="24"/>
        </w:rPr>
      </w:pPr>
    </w:p>
    <w:p w:rsidR="002D1C0D" w:rsidRPr="0019590B" w:rsidRDefault="007D5A3A" w:rsidP="002D1C0D">
      <w:pPr>
        <w:spacing w:after="0" w:line="240" w:lineRule="auto"/>
        <w:jc w:val="both"/>
        <w:rPr>
          <w:rFonts w:cs="Arial"/>
          <w:sz w:val="24"/>
          <w:szCs w:val="24"/>
        </w:rPr>
      </w:pPr>
      <w:r>
        <w:rPr>
          <w:rFonts w:cs="Arial"/>
          <w:sz w:val="24"/>
          <w:szCs w:val="24"/>
        </w:rPr>
        <w:t xml:space="preserve">          </w:t>
      </w:r>
      <w:r w:rsidR="002D1C0D" w:rsidRPr="0019590B">
        <w:rPr>
          <w:rFonts w:cs="Arial"/>
          <w:sz w:val="24"/>
          <w:szCs w:val="24"/>
        </w:rPr>
        <w:t xml:space="preserve">Ante eso, </w:t>
      </w:r>
      <w:r w:rsidR="002D1C0D">
        <w:rPr>
          <w:rFonts w:cs="Arial"/>
          <w:sz w:val="24"/>
          <w:szCs w:val="24"/>
        </w:rPr>
        <w:t>la de la voz,</w:t>
      </w:r>
      <w:r w:rsidR="002D1C0D" w:rsidRPr="0019590B">
        <w:rPr>
          <w:rFonts w:cs="Arial"/>
          <w:sz w:val="24"/>
          <w:szCs w:val="24"/>
        </w:rPr>
        <w:t xml:space="preserve"> Secretario Técnico del Comité de Transparencia del Gobierno Municipal del Municipio de Tlajo</w:t>
      </w:r>
      <w:r w:rsidR="002D1C0D">
        <w:rPr>
          <w:rFonts w:cs="Arial"/>
          <w:sz w:val="24"/>
          <w:szCs w:val="24"/>
        </w:rPr>
        <w:t>mulco de Zúñiga, Jalisco, revisé</w:t>
      </w:r>
      <w:r w:rsidR="002D1C0D" w:rsidRPr="0019590B">
        <w:rPr>
          <w:rFonts w:cs="Arial"/>
          <w:sz w:val="24"/>
          <w:szCs w:val="24"/>
        </w:rPr>
        <w:t xml:space="preserve"> cuidadosamente los requisitos establecidos en el artículo 51 de la Ley de Protección de Datos Personales en Posesión de Sujetos Obligados del Estado de Jalisco y sus Municipios (en delante “Ley de Protección de Datos”) para verificar si se cuenta con todos los requisitos de conformidad a lo siguiente: </w:t>
      </w:r>
    </w:p>
    <w:p w:rsidR="002D1C0D" w:rsidRPr="0019590B" w:rsidRDefault="002D1C0D" w:rsidP="002D1C0D">
      <w:pPr>
        <w:spacing w:after="0" w:line="240" w:lineRule="auto"/>
        <w:jc w:val="both"/>
        <w:rPr>
          <w:rFonts w:cs="Arial"/>
          <w:sz w:val="24"/>
          <w:szCs w:val="24"/>
        </w:rPr>
      </w:pPr>
    </w:p>
    <w:p w:rsidR="002D1C0D" w:rsidRPr="0019590B" w:rsidRDefault="002D1C0D" w:rsidP="002D1C0D">
      <w:pPr>
        <w:spacing w:after="0" w:line="240" w:lineRule="auto"/>
        <w:ind w:left="851"/>
        <w:jc w:val="both"/>
        <w:rPr>
          <w:rFonts w:cs="Arial"/>
          <w:i/>
          <w:sz w:val="24"/>
          <w:szCs w:val="24"/>
        </w:rPr>
      </w:pPr>
      <w:r w:rsidRPr="0019590B">
        <w:rPr>
          <w:rFonts w:cs="Arial"/>
          <w:i/>
          <w:sz w:val="24"/>
          <w:szCs w:val="24"/>
        </w:rPr>
        <w:t>“…Artículo 51. Ejercicio de Derechos ARCO — Requisitos.</w:t>
      </w:r>
    </w:p>
    <w:p w:rsidR="002D1C0D" w:rsidRPr="0019590B" w:rsidRDefault="002D1C0D" w:rsidP="002D1C0D">
      <w:pPr>
        <w:spacing w:after="0" w:line="240" w:lineRule="auto"/>
        <w:ind w:left="851"/>
        <w:jc w:val="both"/>
        <w:rPr>
          <w:rFonts w:cs="Arial"/>
          <w:i/>
          <w:sz w:val="24"/>
          <w:szCs w:val="24"/>
        </w:rPr>
      </w:pPr>
      <w:r w:rsidRPr="0019590B">
        <w:rPr>
          <w:rFonts w:cs="Arial"/>
          <w:i/>
          <w:sz w:val="24"/>
          <w:szCs w:val="24"/>
        </w:rPr>
        <w:t>1. La solicitud debe hacerse en términos respetuosos y no podrán imponerse mayores requisitos que los siguientes:</w:t>
      </w:r>
    </w:p>
    <w:p w:rsidR="002D1C0D" w:rsidRPr="0019590B" w:rsidRDefault="002D1C0D" w:rsidP="002D1C0D">
      <w:pPr>
        <w:spacing w:after="0" w:line="240" w:lineRule="auto"/>
        <w:ind w:left="851"/>
        <w:jc w:val="both"/>
        <w:rPr>
          <w:rFonts w:cs="Arial"/>
          <w:i/>
          <w:sz w:val="24"/>
          <w:szCs w:val="24"/>
        </w:rPr>
      </w:pPr>
      <w:r w:rsidRPr="0019590B">
        <w:rPr>
          <w:rFonts w:cs="Arial"/>
          <w:i/>
          <w:sz w:val="24"/>
          <w:szCs w:val="24"/>
        </w:rPr>
        <w:t>I. De ser posible, el área responsable que trata los datos personales y ante el cual se presenta la solicitud;</w:t>
      </w:r>
    </w:p>
    <w:p w:rsidR="002D1C0D" w:rsidRPr="0019590B" w:rsidRDefault="002D1C0D" w:rsidP="002D1C0D">
      <w:pPr>
        <w:spacing w:after="0" w:line="240" w:lineRule="auto"/>
        <w:ind w:left="851"/>
        <w:jc w:val="both"/>
        <w:rPr>
          <w:rFonts w:cs="Arial"/>
          <w:i/>
          <w:sz w:val="24"/>
          <w:szCs w:val="24"/>
        </w:rPr>
      </w:pPr>
      <w:r w:rsidRPr="0019590B">
        <w:rPr>
          <w:rFonts w:cs="Arial"/>
          <w:i/>
          <w:sz w:val="24"/>
          <w:szCs w:val="24"/>
        </w:rPr>
        <w:t>II. Nombre del solicitante titular de la información y del representante, en su caso;</w:t>
      </w:r>
    </w:p>
    <w:p w:rsidR="002D1C0D" w:rsidRPr="0019590B" w:rsidRDefault="002D1C0D" w:rsidP="002D1C0D">
      <w:pPr>
        <w:spacing w:after="0" w:line="240" w:lineRule="auto"/>
        <w:ind w:left="851"/>
        <w:jc w:val="both"/>
        <w:rPr>
          <w:rFonts w:cs="Arial"/>
          <w:i/>
          <w:sz w:val="24"/>
          <w:szCs w:val="24"/>
        </w:rPr>
      </w:pPr>
      <w:r w:rsidRPr="0019590B">
        <w:rPr>
          <w:rFonts w:cs="Arial"/>
          <w:i/>
          <w:sz w:val="24"/>
          <w:szCs w:val="24"/>
        </w:rPr>
        <w:t xml:space="preserve">III. Domicilio o cualquier otro medio para recibir notificaciones; </w:t>
      </w:r>
    </w:p>
    <w:p w:rsidR="002D1C0D" w:rsidRPr="0019590B" w:rsidRDefault="002D1C0D" w:rsidP="002D1C0D">
      <w:pPr>
        <w:spacing w:after="0" w:line="240" w:lineRule="auto"/>
        <w:ind w:left="851"/>
        <w:jc w:val="both"/>
        <w:rPr>
          <w:rFonts w:cs="Arial"/>
          <w:i/>
          <w:sz w:val="24"/>
          <w:szCs w:val="24"/>
        </w:rPr>
      </w:pPr>
      <w:r w:rsidRPr="0019590B">
        <w:rPr>
          <w:rFonts w:cs="Arial"/>
          <w:i/>
          <w:sz w:val="24"/>
          <w:szCs w:val="24"/>
        </w:rPr>
        <w:t>IV. Los documentos con los que acredite su identidad y, en su caso, la personalidad e identidad de su representante;</w:t>
      </w:r>
    </w:p>
    <w:p w:rsidR="002D1C0D" w:rsidRPr="0019590B" w:rsidRDefault="002D1C0D" w:rsidP="002D1C0D">
      <w:pPr>
        <w:spacing w:after="0" w:line="240" w:lineRule="auto"/>
        <w:ind w:left="851"/>
        <w:jc w:val="both"/>
        <w:rPr>
          <w:rFonts w:cs="Arial"/>
          <w:i/>
          <w:sz w:val="24"/>
          <w:szCs w:val="24"/>
        </w:rPr>
      </w:pPr>
      <w:r w:rsidRPr="0019590B">
        <w:rPr>
          <w:rFonts w:cs="Arial"/>
          <w:i/>
          <w:sz w:val="24"/>
          <w:szCs w:val="24"/>
        </w:rPr>
        <w:t>V. La descripción del derecho ARCO que se pretende ejercer, o bien, lo que solicita el titular;</w:t>
      </w:r>
    </w:p>
    <w:p w:rsidR="002D1C0D" w:rsidRPr="0019590B" w:rsidRDefault="002D1C0D" w:rsidP="002D1C0D">
      <w:pPr>
        <w:spacing w:after="0" w:line="240" w:lineRule="auto"/>
        <w:ind w:left="851"/>
        <w:jc w:val="both"/>
        <w:rPr>
          <w:rFonts w:cs="Arial"/>
          <w:i/>
          <w:sz w:val="24"/>
          <w:szCs w:val="24"/>
        </w:rPr>
      </w:pPr>
      <w:r w:rsidRPr="0019590B">
        <w:rPr>
          <w:rFonts w:cs="Arial"/>
          <w:i/>
          <w:sz w:val="24"/>
          <w:szCs w:val="24"/>
        </w:rPr>
        <w:t>VI. Descripción clara y precisa de los datos sobre los que se busca ejercer alguno de los derechos ARCO, salvo que se trate del derecho de acceso; y</w:t>
      </w:r>
    </w:p>
    <w:p w:rsidR="002D1C0D" w:rsidRPr="0019590B" w:rsidRDefault="002D1C0D" w:rsidP="002D1C0D">
      <w:pPr>
        <w:spacing w:after="0" w:line="240" w:lineRule="auto"/>
        <w:ind w:left="851"/>
        <w:jc w:val="both"/>
        <w:rPr>
          <w:rFonts w:cs="Arial"/>
          <w:i/>
          <w:sz w:val="24"/>
          <w:szCs w:val="24"/>
        </w:rPr>
      </w:pPr>
      <w:r w:rsidRPr="0019590B">
        <w:rPr>
          <w:rFonts w:cs="Arial"/>
          <w:i/>
          <w:sz w:val="24"/>
          <w:szCs w:val="24"/>
        </w:rPr>
        <w:lastRenderedPageBreak/>
        <w:t>VII. Cualquier otro elemento o documento que facilite la localización de los datos personales, en su caso…” (</w:t>
      </w:r>
      <w:proofErr w:type="gramStart"/>
      <w:r w:rsidRPr="0019590B">
        <w:rPr>
          <w:rFonts w:cs="Arial"/>
          <w:i/>
          <w:sz w:val="24"/>
          <w:szCs w:val="24"/>
        </w:rPr>
        <w:t>sic</w:t>
      </w:r>
      <w:proofErr w:type="gramEnd"/>
      <w:r w:rsidRPr="0019590B">
        <w:rPr>
          <w:rFonts w:cs="Arial"/>
          <w:i/>
          <w:sz w:val="24"/>
          <w:szCs w:val="24"/>
        </w:rPr>
        <w:t>)</w:t>
      </w:r>
    </w:p>
    <w:p w:rsidR="002D1C0D" w:rsidRPr="0019590B" w:rsidRDefault="002D1C0D" w:rsidP="002D1C0D">
      <w:pPr>
        <w:spacing w:after="0" w:line="240" w:lineRule="auto"/>
        <w:jc w:val="both"/>
        <w:rPr>
          <w:rFonts w:cs="Arial"/>
          <w:i/>
          <w:sz w:val="24"/>
          <w:szCs w:val="24"/>
        </w:rPr>
      </w:pPr>
    </w:p>
    <w:p w:rsidR="002D1C0D" w:rsidRPr="0019590B" w:rsidRDefault="007D5A3A" w:rsidP="002D1C0D">
      <w:pPr>
        <w:spacing w:after="0" w:line="240" w:lineRule="auto"/>
        <w:jc w:val="both"/>
        <w:rPr>
          <w:rFonts w:cs="Arial"/>
          <w:sz w:val="24"/>
          <w:szCs w:val="24"/>
        </w:rPr>
      </w:pPr>
      <w:r>
        <w:rPr>
          <w:rFonts w:cs="Arial"/>
          <w:sz w:val="24"/>
          <w:szCs w:val="24"/>
        </w:rPr>
        <w:t xml:space="preserve">         </w:t>
      </w:r>
      <w:r w:rsidR="002D1C0D" w:rsidRPr="0019590B">
        <w:rPr>
          <w:rFonts w:cs="Arial"/>
          <w:sz w:val="24"/>
          <w:szCs w:val="24"/>
        </w:rPr>
        <w:t xml:space="preserve">En este contexto, </w:t>
      </w:r>
      <w:r w:rsidR="002D1C0D">
        <w:rPr>
          <w:rFonts w:cs="Arial"/>
          <w:sz w:val="24"/>
          <w:szCs w:val="24"/>
        </w:rPr>
        <w:t>se determinó que el ciudadano cumplió con todos los requisitos señalados, p</w:t>
      </w:r>
      <w:r w:rsidR="002D1C0D" w:rsidRPr="0019590B">
        <w:rPr>
          <w:rFonts w:cs="Arial"/>
          <w:sz w:val="24"/>
          <w:szCs w:val="24"/>
        </w:rPr>
        <w:t>or lo anterior se suscribió el</w:t>
      </w:r>
      <w:r w:rsidR="002D1C0D">
        <w:rPr>
          <w:rFonts w:cs="Arial"/>
          <w:sz w:val="24"/>
          <w:szCs w:val="24"/>
        </w:rPr>
        <w:t xml:space="preserve"> Acuerdo de Admisi</w:t>
      </w:r>
      <w:r>
        <w:rPr>
          <w:rFonts w:cs="Arial"/>
          <w:sz w:val="24"/>
          <w:szCs w:val="24"/>
        </w:rPr>
        <w:t>ón de fecha 09 nueve de marzo</w:t>
      </w:r>
      <w:r w:rsidR="002D1C0D" w:rsidRPr="0019590B">
        <w:rPr>
          <w:rFonts w:cs="Arial"/>
          <w:sz w:val="24"/>
          <w:szCs w:val="24"/>
        </w:rPr>
        <w:t xml:space="preserve"> del present</w:t>
      </w:r>
      <w:r w:rsidR="002D1C0D">
        <w:rPr>
          <w:rFonts w:cs="Arial"/>
          <w:sz w:val="24"/>
          <w:szCs w:val="24"/>
        </w:rPr>
        <w:t>e año, mediante ofici</w:t>
      </w:r>
      <w:r>
        <w:rPr>
          <w:rFonts w:cs="Arial"/>
          <w:sz w:val="24"/>
          <w:szCs w:val="24"/>
        </w:rPr>
        <w:t>o DT-O/0127/2021</w:t>
      </w:r>
      <w:r w:rsidR="002D1C0D" w:rsidRPr="0019590B">
        <w:rPr>
          <w:rFonts w:cs="Arial"/>
          <w:sz w:val="24"/>
          <w:szCs w:val="24"/>
        </w:rPr>
        <w:t>, de conformidad a lo establecido en el artículo 53 fracción 1 de la Ley de Protección.</w:t>
      </w:r>
    </w:p>
    <w:p w:rsidR="002D1C0D" w:rsidRPr="0019590B" w:rsidRDefault="002D1C0D" w:rsidP="002D1C0D">
      <w:pPr>
        <w:spacing w:after="0" w:line="240" w:lineRule="auto"/>
        <w:jc w:val="both"/>
        <w:rPr>
          <w:rFonts w:cs="Arial"/>
          <w:sz w:val="24"/>
          <w:szCs w:val="24"/>
        </w:rPr>
      </w:pPr>
    </w:p>
    <w:p w:rsidR="002D1C0D" w:rsidRPr="0019590B" w:rsidRDefault="007D5A3A" w:rsidP="002D1C0D">
      <w:pPr>
        <w:spacing w:after="0" w:line="240" w:lineRule="auto"/>
        <w:jc w:val="both"/>
        <w:rPr>
          <w:rFonts w:cs="Arial"/>
          <w:sz w:val="24"/>
          <w:szCs w:val="24"/>
        </w:rPr>
      </w:pPr>
      <w:r>
        <w:rPr>
          <w:rFonts w:cs="Arial"/>
          <w:sz w:val="24"/>
          <w:szCs w:val="24"/>
        </w:rPr>
        <w:t xml:space="preserve">          Por lo anteriormente expuesto, se le </w:t>
      </w:r>
      <w:r w:rsidR="002D1C0D" w:rsidRPr="0019590B">
        <w:rPr>
          <w:rFonts w:cs="Arial"/>
          <w:sz w:val="24"/>
          <w:szCs w:val="24"/>
        </w:rPr>
        <w:t>solicitó mediante correo electrónico oficial al enlace</w:t>
      </w:r>
      <w:r w:rsidR="007D3AB6">
        <w:rPr>
          <w:rFonts w:cs="Arial"/>
          <w:sz w:val="24"/>
          <w:szCs w:val="24"/>
        </w:rPr>
        <w:t xml:space="preserve"> de Transparencia</w:t>
      </w:r>
      <w:r w:rsidR="002D1C0D" w:rsidRPr="0019590B">
        <w:rPr>
          <w:rFonts w:cs="Arial"/>
          <w:sz w:val="24"/>
          <w:szCs w:val="24"/>
        </w:rPr>
        <w:t xml:space="preserve"> de </w:t>
      </w:r>
      <w:r w:rsidR="002D1C0D">
        <w:rPr>
          <w:rFonts w:cs="Arial"/>
          <w:sz w:val="24"/>
          <w:szCs w:val="24"/>
        </w:rPr>
        <w:t>la Dirección</w:t>
      </w:r>
      <w:r>
        <w:rPr>
          <w:rFonts w:cs="Arial"/>
          <w:sz w:val="24"/>
          <w:szCs w:val="24"/>
        </w:rPr>
        <w:t xml:space="preserve"> General de Administración</w:t>
      </w:r>
      <w:r w:rsidR="007D3AB6">
        <w:rPr>
          <w:rFonts w:cs="Arial"/>
          <w:sz w:val="24"/>
          <w:szCs w:val="24"/>
        </w:rPr>
        <w:t>,</w:t>
      </w:r>
      <w:r w:rsidR="002D1C0D" w:rsidRPr="0019590B">
        <w:rPr>
          <w:rFonts w:cs="Arial"/>
          <w:sz w:val="24"/>
          <w:szCs w:val="24"/>
        </w:rPr>
        <w:t xml:space="preserve"> </w:t>
      </w:r>
      <w:r w:rsidR="002D1C0D">
        <w:rPr>
          <w:rFonts w:cs="Arial"/>
          <w:sz w:val="24"/>
          <w:szCs w:val="24"/>
        </w:rPr>
        <w:t>remitiera</w:t>
      </w:r>
      <w:r>
        <w:rPr>
          <w:rFonts w:cs="Arial"/>
          <w:sz w:val="24"/>
          <w:szCs w:val="24"/>
        </w:rPr>
        <w:t xml:space="preserve"> los contratos y/o nombramientos</w:t>
      </w:r>
      <w:r w:rsidR="002D1C0D">
        <w:rPr>
          <w:rFonts w:cs="Arial"/>
          <w:sz w:val="24"/>
          <w:szCs w:val="24"/>
        </w:rPr>
        <w:t xml:space="preserve"> con los datos proporcionados por el solicitante, </w:t>
      </w:r>
      <w:r w:rsidR="007D3AB6">
        <w:rPr>
          <w:rFonts w:cs="Arial"/>
          <w:sz w:val="24"/>
          <w:szCs w:val="24"/>
        </w:rPr>
        <w:t xml:space="preserve">recibiendo respuesta mediante oficio DGA/124/2021 suscrito por la Directora General de Administración la Lic. Wendy Martínez </w:t>
      </w:r>
      <w:proofErr w:type="spellStart"/>
      <w:r w:rsidR="00E95F92">
        <w:rPr>
          <w:rFonts w:cs="Arial"/>
          <w:sz w:val="24"/>
          <w:szCs w:val="24"/>
        </w:rPr>
        <w:t>Martínez</w:t>
      </w:r>
      <w:proofErr w:type="spellEnd"/>
      <w:r w:rsidR="002D1C0D">
        <w:rPr>
          <w:rFonts w:cs="Arial"/>
          <w:sz w:val="24"/>
          <w:szCs w:val="24"/>
        </w:rPr>
        <w:t>,</w:t>
      </w:r>
      <w:r w:rsidR="007D3AB6">
        <w:rPr>
          <w:rFonts w:cs="Arial"/>
          <w:sz w:val="24"/>
          <w:szCs w:val="24"/>
        </w:rPr>
        <w:t xml:space="preserve"> que a la letra dice</w:t>
      </w:r>
      <w:r w:rsidR="002D1C0D">
        <w:rPr>
          <w:rFonts w:cs="Arial"/>
          <w:sz w:val="24"/>
          <w:szCs w:val="24"/>
        </w:rPr>
        <w:t>:</w:t>
      </w:r>
    </w:p>
    <w:p w:rsidR="002D1C0D" w:rsidRPr="0019590B" w:rsidRDefault="002D1C0D" w:rsidP="002D1C0D">
      <w:pPr>
        <w:spacing w:after="0" w:line="240" w:lineRule="auto"/>
        <w:jc w:val="both"/>
        <w:rPr>
          <w:rFonts w:cs="Arial"/>
          <w:sz w:val="24"/>
          <w:szCs w:val="24"/>
        </w:rPr>
      </w:pPr>
    </w:p>
    <w:p w:rsidR="007D3AB6" w:rsidRPr="00F32623" w:rsidRDefault="002D1C0D" w:rsidP="002D1C0D">
      <w:pPr>
        <w:spacing w:after="0" w:line="240" w:lineRule="auto"/>
        <w:jc w:val="both"/>
        <w:rPr>
          <w:rFonts w:ascii="Calibri" w:hAnsi="Calibri"/>
          <w:i/>
          <w:color w:val="000000"/>
          <w:sz w:val="24"/>
          <w:szCs w:val="24"/>
          <w:shd w:val="clear" w:color="auto" w:fill="FFFFFF"/>
        </w:rPr>
      </w:pPr>
      <w:r w:rsidRPr="00F32623">
        <w:rPr>
          <w:rFonts w:cs="Arial"/>
          <w:i/>
          <w:sz w:val="24"/>
          <w:szCs w:val="24"/>
        </w:rPr>
        <w:t>“…</w:t>
      </w:r>
      <w:r w:rsidR="007D3AB6" w:rsidRPr="00F32623">
        <w:rPr>
          <w:rFonts w:ascii="Calibri" w:hAnsi="Calibri"/>
          <w:i/>
          <w:color w:val="000000"/>
          <w:sz w:val="24"/>
          <w:szCs w:val="24"/>
          <w:shd w:val="clear" w:color="auto" w:fill="FFFFFF"/>
        </w:rPr>
        <w:t>En atención a su expediente ARCO 03/2021 le informo que después de una búsqueda exhaustiva en el expediente del funcionario público M***** B***** R***** no se encontró la información en cuestión.</w:t>
      </w:r>
    </w:p>
    <w:p w:rsidR="002D1C0D" w:rsidRPr="006D3859" w:rsidRDefault="007D3AB6" w:rsidP="002D1C0D">
      <w:pPr>
        <w:spacing w:after="0" w:line="240" w:lineRule="auto"/>
        <w:jc w:val="both"/>
        <w:rPr>
          <w:rFonts w:ascii="Calibri" w:hAnsi="Calibri"/>
          <w:color w:val="000000"/>
          <w:shd w:val="clear" w:color="auto" w:fill="FFFFFF"/>
        </w:rPr>
      </w:pPr>
      <w:r w:rsidRPr="00F32623">
        <w:rPr>
          <w:rFonts w:ascii="Calibri" w:hAnsi="Calibri"/>
          <w:i/>
          <w:color w:val="000000"/>
          <w:sz w:val="24"/>
          <w:szCs w:val="24"/>
          <w:shd w:val="clear" w:color="auto" w:fill="FFFFFF"/>
        </w:rPr>
        <w:t>No obstante, y con base en el artículo 86 bis de la Ley de Transparencia y Acceso a la Información Pública del Estado de Jalisco y sus Municipios pongo a disocian el nombramiento de M***** B***** R***** para firma del interesado en la Oficialía Mayor en el horario de 9:00 a 15:00 horas de lunes a viernes y poder así generar la información conforme al artículo citado</w:t>
      </w:r>
      <w:r w:rsidR="002D1C0D" w:rsidRPr="00F32623">
        <w:rPr>
          <w:rFonts w:ascii="Calibri" w:hAnsi="Calibri"/>
          <w:i/>
          <w:color w:val="000000"/>
          <w:sz w:val="24"/>
          <w:szCs w:val="24"/>
          <w:shd w:val="clear" w:color="auto" w:fill="FFFFFF"/>
        </w:rPr>
        <w:t>…” (</w:t>
      </w:r>
      <w:proofErr w:type="gramStart"/>
      <w:r w:rsidR="002D1C0D" w:rsidRPr="00F32623">
        <w:rPr>
          <w:rFonts w:ascii="Calibri" w:hAnsi="Calibri"/>
          <w:i/>
          <w:color w:val="000000"/>
          <w:sz w:val="24"/>
          <w:szCs w:val="24"/>
          <w:shd w:val="clear" w:color="auto" w:fill="FFFFFF"/>
        </w:rPr>
        <w:t>sic</w:t>
      </w:r>
      <w:proofErr w:type="gramEnd"/>
      <w:r w:rsidR="002D1C0D" w:rsidRPr="00F32623">
        <w:rPr>
          <w:rFonts w:ascii="Calibri" w:hAnsi="Calibri"/>
          <w:i/>
          <w:color w:val="000000"/>
          <w:sz w:val="24"/>
          <w:szCs w:val="24"/>
          <w:shd w:val="clear" w:color="auto" w:fill="FFFFFF"/>
        </w:rPr>
        <w:t>)</w:t>
      </w:r>
    </w:p>
    <w:p w:rsidR="002D1C0D" w:rsidRDefault="002D1C0D" w:rsidP="002D1C0D">
      <w:pPr>
        <w:spacing w:after="0" w:line="240" w:lineRule="auto"/>
        <w:jc w:val="both"/>
        <w:rPr>
          <w:rFonts w:ascii="Calibri" w:hAnsi="Calibri"/>
          <w:color w:val="000000"/>
          <w:shd w:val="clear" w:color="auto" w:fill="FFFFFF"/>
        </w:rPr>
      </w:pPr>
    </w:p>
    <w:p w:rsidR="00D17E90" w:rsidRDefault="007D3AB6" w:rsidP="002D1C0D">
      <w:pPr>
        <w:spacing w:after="0" w:line="240" w:lineRule="auto"/>
        <w:jc w:val="both"/>
        <w:rPr>
          <w:rFonts w:ascii="Calibri" w:hAnsi="Calibri"/>
          <w:color w:val="000000"/>
          <w:sz w:val="24"/>
          <w:szCs w:val="24"/>
          <w:shd w:val="clear" w:color="auto" w:fill="FFFFFF"/>
        </w:rPr>
      </w:pPr>
      <w:r>
        <w:rPr>
          <w:rFonts w:ascii="Calibri" w:hAnsi="Calibri"/>
          <w:color w:val="000000"/>
          <w:sz w:val="24"/>
          <w:szCs w:val="24"/>
          <w:shd w:val="clear" w:color="auto" w:fill="FFFFFF"/>
        </w:rPr>
        <w:t xml:space="preserve">           </w:t>
      </w:r>
      <w:r w:rsidR="002D1C0D" w:rsidRPr="0098695B">
        <w:rPr>
          <w:rFonts w:ascii="Calibri" w:hAnsi="Calibri"/>
          <w:color w:val="000000"/>
          <w:sz w:val="24"/>
          <w:szCs w:val="24"/>
          <w:shd w:val="clear" w:color="auto" w:fill="FFFFFF"/>
        </w:rPr>
        <w:t xml:space="preserve">Por lo anterior, </w:t>
      </w:r>
      <w:r>
        <w:rPr>
          <w:rFonts w:ascii="Calibri" w:hAnsi="Calibri"/>
          <w:color w:val="000000"/>
          <w:sz w:val="24"/>
          <w:szCs w:val="24"/>
          <w:shd w:val="clear" w:color="auto" w:fill="FFFFFF"/>
        </w:rPr>
        <w:t>se informa que la Dirección de Transparencia entró en estudio de lo solicitado y de la respuesta</w:t>
      </w:r>
      <w:r w:rsidR="00F32623">
        <w:rPr>
          <w:rFonts w:ascii="Calibri" w:hAnsi="Calibri"/>
          <w:color w:val="000000"/>
          <w:sz w:val="24"/>
          <w:szCs w:val="24"/>
          <w:shd w:val="clear" w:color="auto" w:fill="FFFFFF"/>
        </w:rPr>
        <w:t xml:space="preserve"> otorgada por la Dirección General de Administración</w:t>
      </w:r>
      <w:r w:rsidR="002D1C0D" w:rsidRPr="0098695B">
        <w:rPr>
          <w:rFonts w:ascii="Calibri" w:hAnsi="Calibri"/>
          <w:color w:val="000000"/>
          <w:sz w:val="24"/>
          <w:szCs w:val="24"/>
          <w:shd w:val="clear" w:color="auto" w:fill="FFFFFF"/>
        </w:rPr>
        <w:t>, determina</w:t>
      </w:r>
      <w:r w:rsidR="00F32623">
        <w:rPr>
          <w:rFonts w:ascii="Calibri" w:hAnsi="Calibri"/>
          <w:color w:val="000000"/>
          <w:sz w:val="24"/>
          <w:szCs w:val="24"/>
          <w:shd w:val="clear" w:color="auto" w:fill="FFFFFF"/>
        </w:rPr>
        <w:t>ndo</w:t>
      </w:r>
      <w:r w:rsidR="002D1C0D" w:rsidRPr="0098695B">
        <w:rPr>
          <w:rFonts w:ascii="Calibri" w:hAnsi="Calibri"/>
          <w:color w:val="000000"/>
          <w:sz w:val="24"/>
          <w:szCs w:val="24"/>
          <w:shd w:val="clear" w:color="auto" w:fill="FFFFFF"/>
        </w:rPr>
        <w:t xml:space="preserve"> lo siguiente:</w:t>
      </w:r>
    </w:p>
    <w:p w:rsidR="00E0015F" w:rsidRDefault="00E0015F" w:rsidP="002D1C0D">
      <w:pPr>
        <w:spacing w:after="0" w:line="240" w:lineRule="auto"/>
        <w:jc w:val="both"/>
        <w:rPr>
          <w:rFonts w:ascii="Calibri" w:hAnsi="Calibri"/>
          <w:color w:val="000000"/>
          <w:sz w:val="24"/>
          <w:szCs w:val="24"/>
          <w:shd w:val="clear" w:color="auto" w:fill="FFFFFF"/>
        </w:rPr>
      </w:pPr>
    </w:p>
    <w:p w:rsidR="00F32623" w:rsidRPr="00D17E90" w:rsidRDefault="00F32623" w:rsidP="002D1C0D">
      <w:pPr>
        <w:spacing w:after="0" w:line="240" w:lineRule="auto"/>
        <w:jc w:val="both"/>
        <w:rPr>
          <w:rFonts w:ascii="Calibri" w:hAnsi="Calibri"/>
          <w:color w:val="000000"/>
          <w:sz w:val="24"/>
          <w:szCs w:val="24"/>
          <w:shd w:val="clear" w:color="auto" w:fill="FFFFFF"/>
        </w:rPr>
      </w:pPr>
      <w:r>
        <w:rPr>
          <w:rFonts w:ascii="Calibri" w:hAnsi="Calibri"/>
          <w:i/>
          <w:color w:val="000000"/>
          <w:sz w:val="24"/>
          <w:szCs w:val="24"/>
          <w:shd w:val="clear" w:color="auto" w:fill="FFFFFF"/>
        </w:rPr>
        <w:t>“</w:t>
      </w:r>
      <w:r w:rsidR="00E95F92">
        <w:rPr>
          <w:rFonts w:ascii="Calibri" w:hAnsi="Calibri"/>
          <w:i/>
          <w:color w:val="000000"/>
          <w:sz w:val="24"/>
          <w:szCs w:val="24"/>
          <w:shd w:val="clear" w:color="auto" w:fill="FFFFFF"/>
        </w:rPr>
        <w:t>…</w:t>
      </w:r>
      <w:r>
        <w:rPr>
          <w:rFonts w:ascii="Calibri" w:hAnsi="Calibri"/>
          <w:i/>
          <w:color w:val="000000"/>
          <w:sz w:val="24"/>
          <w:szCs w:val="24"/>
          <w:shd w:val="clear" w:color="auto" w:fill="FFFFFF"/>
        </w:rPr>
        <w:t>De la respuesta entregada por la Dirección General de Administración, se da cuenta que no se tiene en resguardo algún contrato o nombramiento del ciudadano, por lo que es imposible la entrega por el momento de la información, así mismo se le brinda la opción al ciudadano que acuda a la Oficialía Mayor para que se reponga la información</w:t>
      </w:r>
      <w:r w:rsidR="00E95F92">
        <w:rPr>
          <w:rFonts w:ascii="Calibri" w:hAnsi="Calibri"/>
          <w:i/>
          <w:color w:val="000000"/>
          <w:sz w:val="24"/>
          <w:szCs w:val="24"/>
          <w:shd w:val="clear" w:color="auto" w:fill="FFFFFF"/>
        </w:rPr>
        <w:t xml:space="preserve"> y posteriormente se haga la entrega de la información, en ese sentido la resolución debería de ser en sentido Improcedente…” (</w:t>
      </w:r>
      <w:proofErr w:type="gramStart"/>
      <w:r w:rsidR="00E95F92">
        <w:rPr>
          <w:rFonts w:ascii="Calibri" w:hAnsi="Calibri"/>
          <w:i/>
          <w:color w:val="000000"/>
          <w:sz w:val="24"/>
          <w:szCs w:val="24"/>
          <w:shd w:val="clear" w:color="auto" w:fill="FFFFFF"/>
        </w:rPr>
        <w:t>sic</w:t>
      </w:r>
      <w:proofErr w:type="gramEnd"/>
      <w:r w:rsidR="00E95F92">
        <w:rPr>
          <w:rFonts w:ascii="Calibri" w:hAnsi="Calibri"/>
          <w:i/>
          <w:color w:val="000000"/>
          <w:sz w:val="24"/>
          <w:szCs w:val="24"/>
          <w:shd w:val="clear" w:color="auto" w:fill="FFFFFF"/>
        </w:rPr>
        <w:t>)</w:t>
      </w:r>
    </w:p>
    <w:p w:rsidR="002D1C0D" w:rsidRPr="0019590B" w:rsidRDefault="002D1C0D" w:rsidP="002D1C0D">
      <w:pPr>
        <w:spacing w:after="0" w:line="240" w:lineRule="auto"/>
        <w:jc w:val="both"/>
        <w:rPr>
          <w:rFonts w:cs="Arial"/>
          <w:sz w:val="24"/>
          <w:szCs w:val="24"/>
        </w:rPr>
      </w:pPr>
    </w:p>
    <w:p w:rsidR="002D1C0D" w:rsidRDefault="00E95F92" w:rsidP="002D1C0D">
      <w:pPr>
        <w:spacing w:after="0" w:line="240" w:lineRule="auto"/>
        <w:jc w:val="both"/>
        <w:rPr>
          <w:rFonts w:cs="Arial"/>
          <w:sz w:val="24"/>
          <w:szCs w:val="24"/>
        </w:rPr>
      </w:pPr>
      <w:r>
        <w:rPr>
          <w:rFonts w:cs="Arial"/>
          <w:i/>
          <w:sz w:val="24"/>
          <w:szCs w:val="24"/>
        </w:rPr>
        <w:t xml:space="preserve">         </w:t>
      </w:r>
      <w:r w:rsidR="002D1C0D" w:rsidRPr="0019590B">
        <w:rPr>
          <w:rFonts w:cs="Arial"/>
          <w:i/>
          <w:sz w:val="24"/>
          <w:szCs w:val="24"/>
        </w:rPr>
        <w:t xml:space="preserve">El Presidente del Comité toma el uso de la voz: </w:t>
      </w:r>
      <w:r w:rsidR="002D1C0D" w:rsidRPr="00D33D79">
        <w:rPr>
          <w:rFonts w:cs="Arial"/>
          <w:sz w:val="24"/>
          <w:szCs w:val="24"/>
        </w:rPr>
        <w:t>Por mi parte y un</w:t>
      </w:r>
      <w:r>
        <w:rPr>
          <w:rFonts w:cs="Arial"/>
          <w:sz w:val="24"/>
          <w:szCs w:val="24"/>
        </w:rPr>
        <w:t xml:space="preserve">a vez analizada la respuesta de la Dirección General de Administración, es materialmente imposible la entrega de la información, toda vez que no se encuentra en el expediente personal-laboral del servidor público, por lo cual y siguiendo las recomendaciones de la Directora General de </w:t>
      </w:r>
      <w:r w:rsidR="00333B66">
        <w:rPr>
          <w:rFonts w:cs="Arial"/>
          <w:sz w:val="24"/>
          <w:szCs w:val="24"/>
        </w:rPr>
        <w:t>Administración</w:t>
      </w:r>
      <w:r>
        <w:rPr>
          <w:rFonts w:cs="Arial"/>
          <w:sz w:val="24"/>
          <w:szCs w:val="24"/>
        </w:rPr>
        <w:t xml:space="preserve">, el servidor público deberá acudir a la </w:t>
      </w:r>
      <w:r w:rsidR="00333B66">
        <w:rPr>
          <w:rFonts w:cs="Arial"/>
          <w:sz w:val="24"/>
          <w:szCs w:val="24"/>
        </w:rPr>
        <w:t>Oficialía</w:t>
      </w:r>
      <w:r>
        <w:rPr>
          <w:rFonts w:cs="Arial"/>
          <w:sz w:val="24"/>
          <w:szCs w:val="24"/>
        </w:rPr>
        <w:t xml:space="preserve"> Mayor para que lleve a cabo las gestiones necesarias par</w:t>
      </w:r>
      <w:r w:rsidR="00333B66">
        <w:rPr>
          <w:rFonts w:cs="Arial"/>
          <w:sz w:val="24"/>
          <w:szCs w:val="24"/>
        </w:rPr>
        <w:t>a la firma de su nombramiento</w:t>
      </w:r>
      <w:r w:rsidR="002D1C0D">
        <w:rPr>
          <w:rFonts w:cs="Arial"/>
          <w:sz w:val="24"/>
          <w:szCs w:val="24"/>
        </w:rPr>
        <w:t>, por lo que</w:t>
      </w:r>
      <w:r>
        <w:rPr>
          <w:rFonts w:cs="Arial"/>
          <w:sz w:val="24"/>
          <w:szCs w:val="24"/>
        </w:rPr>
        <w:t xml:space="preserve"> finalmente</w:t>
      </w:r>
      <w:r w:rsidR="002D1C0D">
        <w:rPr>
          <w:rFonts w:cs="Arial"/>
          <w:sz w:val="24"/>
          <w:szCs w:val="24"/>
        </w:rPr>
        <w:t xml:space="preserve"> concuerdo con la determinación de la Secretario Técnico, es cuánto.</w:t>
      </w:r>
    </w:p>
    <w:p w:rsidR="00333B66" w:rsidRDefault="00333B66" w:rsidP="002D1C0D">
      <w:pPr>
        <w:spacing w:after="0" w:line="240" w:lineRule="auto"/>
        <w:jc w:val="both"/>
        <w:rPr>
          <w:rFonts w:cs="Arial"/>
          <w:sz w:val="24"/>
          <w:szCs w:val="24"/>
        </w:rPr>
      </w:pPr>
    </w:p>
    <w:p w:rsidR="002D1C0D" w:rsidRDefault="00333B66" w:rsidP="002D1C0D">
      <w:pPr>
        <w:spacing w:after="0" w:line="240" w:lineRule="auto"/>
        <w:jc w:val="both"/>
        <w:rPr>
          <w:rFonts w:cs="Arial"/>
          <w:sz w:val="24"/>
          <w:szCs w:val="24"/>
        </w:rPr>
      </w:pPr>
      <w:r>
        <w:rPr>
          <w:rFonts w:cs="Arial"/>
          <w:sz w:val="24"/>
          <w:szCs w:val="24"/>
        </w:rPr>
        <w:lastRenderedPageBreak/>
        <w:t xml:space="preserve">          </w:t>
      </w:r>
      <w:r w:rsidR="002D1C0D">
        <w:rPr>
          <w:rFonts w:cs="Arial"/>
          <w:i/>
          <w:sz w:val="24"/>
          <w:szCs w:val="24"/>
        </w:rPr>
        <w:t xml:space="preserve">El </w:t>
      </w:r>
      <w:r w:rsidR="002D1C0D" w:rsidRPr="008C1037">
        <w:rPr>
          <w:rFonts w:cs="Arial"/>
          <w:i/>
          <w:sz w:val="24"/>
          <w:szCs w:val="24"/>
        </w:rPr>
        <w:t>Contralor Municipal e integrante del Comité</w:t>
      </w:r>
      <w:r w:rsidR="002D1C0D">
        <w:rPr>
          <w:rFonts w:cs="Arial"/>
          <w:i/>
          <w:sz w:val="24"/>
          <w:szCs w:val="24"/>
        </w:rPr>
        <w:t xml:space="preserve"> toma el uso de la voz: </w:t>
      </w:r>
      <w:r>
        <w:rPr>
          <w:rFonts w:cs="Arial"/>
          <w:sz w:val="24"/>
          <w:szCs w:val="24"/>
        </w:rPr>
        <w:t>Mi manifestación es en el mismo sentido, es improcedente la entrega de la información por el momento, toda vez que no se cuenta con la misma en los archivos de la Dirección General de Administración, no obstante se le brinda al servidor público que pueda acudir a realizar la firma de la misma</w:t>
      </w:r>
      <w:r w:rsidR="002D1C0D">
        <w:rPr>
          <w:rFonts w:cs="Arial"/>
          <w:sz w:val="24"/>
          <w:szCs w:val="24"/>
        </w:rPr>
        <w:t>, es cuanto presidente.</w:t>
      </w:r>
    </w:p>
    <w:p w:rsidR="002D1C0D" w:rsidRDefault="002D1C0D" w:rsidP="002D1C0D">
      <w:pPr>
        <w:spacing w:after="0" w:line="240" w:lineRule="auto"/>
        <w:jc w:val="both"/>
        <w:rPr>
          <w:rFonts w:cs="Arial"/>
          <w:sz w:val="24"/>
          <w:szCs w:val="24"/>
        </w:rPr>
      </w:pPr>
    </w:p>
    <w:p w:rsidR="002D1C0D" w:rsidRPr="0019590B" w:rsidRDefault="00333B66" w:rsidP="002D1C0D">
      <w:pPr>
        <w:spacing w:after="0" w:line="240" w:lineRule="auto"/>
        <w:jc w:val="both"/>
        <w:rPr>
          <w:rFonts w:cs="Arial"/>
          <w:sz w:val="24"/>
          <w:szCs w:val="24"/>
        </w:rPr>
      </w:pPr>
      <w:r>
        <w:rPr>
          <w:rFonts w:cs="Arial"/>
          <w:i/>
          <w:sz w:val="24"/>
          <w:szCs w:val="24"/>
        </w:rPr>
        <w:t xml:space="preserve">         </w:t>
      </w:r>
      <w:r w:rsidR="002D1C0D" w:rsidRPr="0019590B">
        <w:rPr>
          <w:rFonts w:cs="Arial"/>
          <w:i/>
          <w:sz w:val="24"/>
          <w:szCs w:val="24"/>
        </w:rPr>
        <w:t>El Presidente del Comité toma el uso de la voz:</w:t>
      </w:r>
      <w:r w:rsidR="002D1C0D">
        <w:rPr>
          <w:rFonts w:cs="Arial"/>
          <w:sz w:val="24"/>
          <w:szCs w:val="24"/>
        </w:rPr>
        <w:t xml:space="preserve"> Pregunto si existen más observaciones</w:t>
      </w:r>
      <w:r>
        <w:rPr>
          <w:rFonts w:cs="Arial"/>
          <w:sz w:val="24"/>
          <w:szCs w:val="24"/>
        </w:rPr>
        <w:t xml:space="preserve"> al respecto</w:t>
      </w:r>
      <w:r w:rsidR="002D1C0D">
        <w:rPr>
          <w:rFonts w:cs="Arial"/>
          <w:sz w:val="24"/>
          <w:szCs w:val="24"/>
        </w:rPr>
        <w:t>…</w:t>
      </w:r>
      <w:r w:rsidR="002D1C0D" w:rsidRPr="00D33D79">
        <w:rPr>
          <w:rFonts w:cs="Arial"/>
          <w:sz w:val="24"/>
          <w:szCs w:val="24"/>
        </w:rPr>
        <w:t xml:space="preserve"> </w:t>
      </w:r>
      <w:r w:rsidR="002D1C0D">
        <w:rPr>
          <w:rFonts w:cs="Arial"/>
          <w:sz w:val="24"/>
          <w:szCs w:val="24"/>
        </w:rPr>
        <w:t>no habiendo más preguntas u observaciones</w:t>
      </w:r>
      <w:r w:rsidR="002D1C0D" w:rsidRPr="0019590B">
        <w:rPr>
          <w:rFonts w:cs="Arial"/>
          <w:sz w:val="24"/>
          <w:szCs w:val="24"/>
        </w:rPr>
        <w:t xml:space="preserve"> al respecto, l</w:t>
      </w:r>
      <w:r w:rsidR="002D1C0D">
        <w:rPr>
          <w:rFonts w:cs="Arial"/>
          <w:sz w:val="24"/>
          <w:szCs w:val="24"/>
        </w:rPr>
        <w:t>es pregunto en votación nominal</w:t>
      </w:r>
      <w:r w:rsidR="002D1C0D" w:rsidRPr="0019590B">
        <w:rPr>
          <w:rFonts w:cs="Arial"/>
          <w:sz w:val="24"/>
          <w:szCs w:val="24"/>
        </w:rPr>
        <w:t xml:space="preserve"> si es </w:t>
      </w:r>
      <w:r>
        <w:rPr>
          <w:rFonts w:cs="Arial"/>
          <w:sz w:val="24"/>
          <w:szCs w:val="24"/>
        </w:rPr>
        <w:t>im</w:t>
      </w:r>
      <w:r w:rsidR="002D1C0D" w:rsidRPr="0019590B">
        <w:rPr>
          <w:rFonts w:cs="Arial"/>
          <w:sz w:val="24"/>
          <w:szCs w:val="24"/>
        </w:rPr>
        <w:t>procedente la entrega</w:t>
      </w:r>
      <w:r w:rsidR="002D1C0D">
        <w:rPr>
          <w:rFonts w:cs="Arial"/>
          <w:sz w:val="24"/>
          <w:szCs w:val="24"/>
        </w:rPr>
        <w:t xml:space="preserve"> de los</w:t>
      </w:r>
      <w:r>
        <w:rPr>
          <w:rFonts w:cs="Arial"/>
          <w:sz w:val="24"/>
          <w:szCs w:val="24"/>
        </w:rPr>
        <w:t xml:space="preserve"> nombramientos y/o contratos, toda vez que los mismos tienen que ser firmados por el servidor público</w:t>
      </w:r>
      <w:r w:rsidR="002D1C0D" w:rsidRPr="005C32BB">
        <w:rPr>
          <w:rFonts w:cs="Arial"/>
          <w:sz w:val="24"/>
          <w:szCs w:val="24"/>
        </w:rPr>
        <w:t>:</w:t>
      </w:r>
    </w:p>
    <w:p w:rsidR="002D1C0D" w:rsidRPr="0019590B" w:rsidRDefault="002D1C0D" w:rsidP="002D1C0D">
      <w:pPr>
        <w:spacing w:after="0" w:line="240" w:lineRule="auto"/>
        <w:jc w:val="both"/>
        <w:rPr>
          <w:rFonts w:cs="Arial"/>
          <w:sz w:val="24"/>
          <w:szCs w:val="24"/>
        </w:rPr>
      </w:pPr>
    </w:p>
    <w:p w:rsidR="002D1C0D" w:rsidRPr="0019590B" w:rsidRDefault="002D1C0D" w:rsidP="002D1C0D">
      <w:pPr>
        <w:spacing w:after="0" w:line="240" w:lineRule="auto"/>
        <w:jc w:val="both"/>
        <w:rPr>
          <w:rFonts w:cs="Arial"/>
          <w:sz w:val="24"/>
          <w:szCs w:val="24"/>
        </w:rPr>
      </w:pPr>
      <w:r w:rsidRPr="0019590B">
        <w:rPr>
          <w:rFonts w:cs="Arial"/>
          <w:sz w:val="24"/>
          <w:szCs w:val="24"/>
        </w:rPr>
        <w:t xml:space="preserve">José Luis Ochoa González, Contralor Municipal e integrante del Comité: </w:t>
      </w:r>
      <w:r w:rsidRPr="0019590B">
        <w:rPr>
          <w:rFonts w:cs="Arial"/>
          <w:i/>
          <w:sz w:val="24"/>
          <w:szCs w:val="24"/>
        </w:rPr>
        <w:t>“a favor”</w:t>
      </w:r>
    </w:p>
    <w:p w:rsidR="002D1C0D" w:rsidRPr="0019590B" w:rsidRDefault="002D1C0D" w:rsidP="002D1C0D">
      <w:pPr>
        <w:spacing w:after="0" w:line="240" w:lineRule="auto"/>
        <w:jc w:val="both"/>
        <w:rPr>
          <w:rFonts w:cs="Arial"/>
          <w:i/>
          <w:sz w:val="24"/>
          <w:szCs w:val="24"/>
        </w:rPr>
      </w:pPr>
      <w:r w:rsidRPr="0019590B">
        <w:rPr>
          <w:rFonts w:cs="Arial"/>
          <w:sz w:val="24"/>
          <w:szCs w:val="24"/>
        </w:rPr>
        <w:t xml:space="preserve">Melina Ramos Muñoz, Directora de Transparencia y Secretario del Comité: </w:t>
      </w:r>
      <w:r w:rsidRPr="0019590B">
        <w:rPr>
          <w:rFonts w:cs="Arial"/>
          <w:i/>
          <w:sz w:val="24"/>
          <w:szCs w:val="24"/>
        </w:rPr>
        <w:t>“a favor”</w:t>
      </w:r>
    </w:p>
    <w:p w:rsidR="002D1C0D" w:rsidRDefault="002D1C0D" w:rsidP="002D1C0D">
      <w:pPr>
        <w:spacing w:after="0" w:line="240" w:lineRule="auto"/>
        <w:jc w:val="both"/>
        <w:rPr>
          <w:rFonts w:cs="Arial"/>
          <w:sz w:val="24"/>
          <w:szCs w:val="24"/>
        </w:rPr>
      </w:pPr>
      <w:r w:rsidRPr="0019590B">
        <w:rPr>
          <w:rFonts w:cs="Arial"/>
          <w:sz w:val="24"/>
          <w:szCs w:val="24"/>
        </w:rPr>
        <w:t>Mi voto es a favor, por lo cual se resuelve conforme a lo siguiente:</w:t>
      </w:r>
    </w:p>
    <w:p w:rsidR="002D1C0D" w:rsidRDefault="002D1C0D" w:rsidP="002D1C0D">
      <w:pPr>
        <w:spacing w:after="0" w:line="240" w:lineRule="auto"/>
        <w:jc w:val="both"/>
        <w:rPr>
          <w:rFonts w:cs="Arial"/>
          <w:sz w:val="24"/>
          <w:szCs w:val="24"/>
        </w:rPr>
      </w:pPr>
    </w:p>
    <w:p w:rsidR="002D1C0D" w:rsidRPr="00DE7100" w:rsidRDefault="002D1C0D" w:rsidP="002D1C0D">
      <w:pPr>
        <w:spacing w:after="0" w:line="240" w:lineRule="auto"/>
        <w:jc w:val="both"/>
        <w:rPr>
          <w:rFonts w:cs="Arial"/>
          <w:sz w:val="24"/>
          <w:szCs w:val="24"/>
        </w:rPr>
      </w:pPr>
      <w:r w:rsidRPr="0019590B">
        <w:rPr>
          <w:rFonts w:cs="Arial"/>
          <w:b/>
          <w:i/>
          <w:sz w:val="24"/>
          <w:szCs w:val="24"/>
          <w:u w:val="single"/>
        </w:rPr>
        <w:t>ACUERDO SEGUNDO.-</w:t>
      </w:r>
      <w:r w:rsidRPr="0019590B">
        <w:rPr>
          <w:rFonts w:cs="Arial"/>
          <w:b/>
          <w:i/>
          <w:sz w:val="24"/>
          <w:szCs w:val="24"/>
        </w:rPr>
        <w:t xml:space="preserve"> </w:t>
      </w:r>
      <w:r w:rsidRPr="0019590B">
        <w:rPr>
          <w:b/>
          <w:i/>
          <w:sz w:val="24"/>
          <w:szCs w:val="24"/>
        </w:rPr>
        <w:t xml:space="preserve">SE APRUEBA </w:t>
      </w:r>
      <w:r w:rsidRPr="0019590B">
        <w:rPr>
          <w:i/>
          <w:sz w:val="24"/>
          <w:szCs w:val="24"/>
        </w:rPr>
        <w:t xml:space="preserve">de manera unánime al encontrarse el quórum establecido en el artículo 29 numeral 2 de la Ley de Transparencia, en relación a lo anteriormente descrito, que el sentido de la solicitud de acceso a datos personales en posesión de este Sujeto Obligado, es </w:t>
      </w:r>
      <w:r w:rsidR="00333B66">
        <w:rPr>
          <w:b/>
          <w:i/>
          <w:sz w:val="24"/>
          <w:szCs w:val="24"/>
        </w:rPr>
        <w:t>IMPROCEDENTE</w:t>
      </w:r>
      <w:r w:rsidRPr="0019590B">
        <w:rPr>
          <w:rFonts w:cs="Arial"/>
          <w:i/>
          <w:sz w:val="24"/>
          <w:szCs w:val="24"/>
        </w:rPr>
        <w:t xml:space="preserve"> en virtud de lo señalado e</w:t>
      </w:r>
      <w:r w:rsidR="00333B66">
        <w:rPr>
          <w:rFonts w:cs="Arial"/>
          <w:i/>
          <w:sz w:val="24"/>
          <w:szCs w:val="24"/>
        </w:rPr>
        <w:t xml:space="preserve">n el artículo 60 numeral 1 </w:t>
      </w:r>
      <w:r w:rsidRPr="0019590B">
        <w:rPr>
          <w:rFonts w:cs="Arial"/>
          <w:i/>
          <w:sz w:val="24"/>
          <w:szCs w:val="24"/>
        </w:rPr>
        <w:t xml:space="preserve"> de la Ley de Protección de Datos y por los motivos plasmados en el desarrollo del punto II del orden del día.</w:t>
      </w:r>
    </w:p>
    <w:p w:rsidR="002D1C0D" w:rsidRPr="0019590B" w:rsidRDefault="002D1C0D" w:rsidP="002D1C0D">
      <w:pPr>
        <w:spacing w:after="0" w:line="240" w:lineRule="auto"/>
        <w:jc w:val="both"/>
        <w:rPr>
          <w:rFonts w:cs="Arial"/>
          <w:i/>
          <w:sz w:val="24"/>
          <w:szCs w:val="24"/>
        </w:rPr>
      </w:pPr>
    </w:p>
    <w:p w:rsidR="002D1C0D" w:rsidRPr="00D33D79" w:rsidRDefault="002D1C0D" w:rsidP="002D1C0D">
      <w:pPr>
        <w:spacing w:after="0" w:line="240" w:lineRule="auto"/>
        <w:jc w:val="both"/>
        <w:rPr>
          <w:rFonts w:cs="Arial"/>
          <w:i/>
          <w:sz w:val="24"/>
          <w:szCs w:val="24"/>
        </w:rPr>
      </w:pPr>
      <w:r w:rsidRPr="0019590B">
        <w:rPr>
          <w:rFonts w:cs="Arial"/>
          <w:b/>
          <w:i/>
          <w:sz w:val="24"/>
          <w:szCs w:val="24"/>
          <w:u w:val="single"/>
        </w:rPr>
        <w:t>ACUERDO TERCERO.-</w:t>
      </w:r>
      <w:r w:rsidRPr="0019590B">
        <w:rPr>
          <w:rFonts w:cs="Arial"/>
          <w:i/>
          <w:sz w:val="24"/>
          <w:szCs w:val="24"/>
        </w:rPr>
        <w:t xml:space="preserve"> </w:t>
      </w:r>
      <w:r w:rsidRPr="0019590B">
        <w:rPr>
          <w:rFonts w:cs="Arial"/>
          <w:b/>
          <w:i/>
          <w:sz w:val="24"/>
          <w:szCs w:val="24"/>
        </w:rPr>
        <w:t>SE INSTRUYE</w:t>
      </w:r>
      <w:r w:rsidRPr="0019590B">
        <w:rPr>
          <w:rFonts w:cs="Arial"/>
          <w:i/>
          <w:sz w:val="24"/>
          <w:szCs w:val="24"/>
        </w:rPr>
        <w:t xml:space="preserve"> a la D</w:t>
      </w:r>
      <w:r>
        <w:rPr>
          <w:rFonts w:cs="Arial"/>
          <w:i/>
          <w:sz w:val="24"/>
          <w:szCs w:val="24"/>
        </w:rPr>
        <w:t>irección de Transparencia, haga</w:t>
      </w:r>
      <w:r w:rsidRPr="0019590B">
        <w:rPr>
          <w:rFonts w:cs="Arial"/>
          <w:i/>
          <w:sz w:val="24"/>
          <w:szCs w:val="24"/>
        </w:rPr>
        <w:t xml:space="preserve"> las gestiones administrativas necesarias para</w:t>
      </w:r>
      <w:r w:rsidR="00333B66">
        <w:rPr>
          <w:rFonts w:cs="Arial"/>
          <w:i/>
          <w:sz w:val="24"/>
          <w:szCs w:val="24"/>
        </w:rPr>
        <w:t xml:space="preserve"> informarle al servidor público que puede acudir a la Oficialía Mayor para que realice la firma de su nombramiento para posteriormente poderle entregar una copia del mismo</w:t>
      </w:r>
      <w:r w:rsidRPr="0019590B">
        <w:rPr>
          <w:rFonts w:cs="Arial"/>
          <w:i/>
          <w:sz w:val="24"/>
          <w:szCs w:val="24"/>
        </w:rPr>
        <w:t>.</w:t>
      </w:r>
    </w:p>
    <w:p w:rsidR="002D1C0D" w:rsidRPr="0019590B" w:rsidRDefault="002D1C0D" w:rsidP="002D1C0D">
      <w:pPr>
        <w:spacing w:after="0" w:line="240" w:lineRule="auto"/>
        <w:ind w:right="-1"/>
        <w:rPr>
          <w:rFonts w:cs="Arial"/>
          <w:sz w:val="24"/>
          <w:szCs w:val="24"/>
        </w:rPr>
      </w:pPr>
    </w:p>
    <w:p w:rsidR="002D1C0D" w:rsidRPr="0019590B" w:rsidRDefault="002D1C0D" w:rsidP="002D1C0D">
      <w:pPr>
        <w:spacing w:after="0" w:line="240" w:lineRule="auto"/>
        <w:jc w:val="both"/>
        <w:rPr>
          <w:rFonts w:cs="Arial"/>
          <w:b/>
          <w:sz w:val="24"/>
          <w:szCs w:val="24"/>
        </w:rPr>
      </w:pPr>
      <w:r w:rsidRPr="0019590B">
        <w:rPr>
          <w:rFonts w:cs="Arial"/>
          <w:b/>
          <w:sz w:val="24"/>
          <w:szCs w:val="24"/>
        </w:rPr>
        <w:t xml:space="preserve">III.- ASUNTOS GENERALES.- </w:t>
      </w:r>
      <w:r w:rsidRPr="0019590B">
        <w:rPr>
          <w:rFonts w:cs="Arial"/>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2D1C0D" w:rsidRPr="0019590B" w:rsidRDefault="002D1C0D" w:rsidP="002D1C0D">
      <w:pPr>
        <w:spacing w:after="0" w:line="240" w:lineRule="auto"/>
        <w:jc w:val="both"/>
        <w:rPr>
          <w:rFonts w:cs="Arial"/>
          <w:sz w:val="24"/>
          <w:szCs w:val="24"/>
        </w:rPr>
      </w:pPr>
    </w:p>
    <w:p w:rsidR="002D1C0D" w:rsidRDefault="002D1C0D" w:rsidP="002D1C0D">
      <w:pPr>
        <w:spacing w:after="0" w:line="240" w:lineRule="auto"/>
        <w:jc w:val="both"/>
        <w:rPr>
          <w:rFonts w:cs="Arial"/>
          <w:i/>
          <w:sz w:val="24"/>
          <w:szCs w:val="24"/>
        </w:rPr>
      </w:pPr>
      <w:r w:rsidRPr="0019590B">
        <w:rPr>
          <w:rFonts w:cs="Arial"/>
          <w:b/>
          <w:i/>
          <w:sz w:val="24"/>
          <w:szCs w:val="24"/>
          <w:u w:val="single"/>
        </w:rPr>
        <w:t>ACUERDO CUARTO</w:t>
      </w:r>
      <w:r w:rsidRPr="0019590B">
        <w:rPr>
          <w:rFonts w:cs="Arial"/>
          <w:b/>
          <w:i/>
          <w:sz w:val="24"/>
          <w:szCs w:val="24"/>
        </w:rPr>
        <w:t xml:space="preserve">.- APROBACIÓN UNÁNIME DEL PUNTO TERCERO DEL ORDEN DEL DÍA.- </w:t>
      </w:r>
      <w:r w:rsidRPr="0019590B">
        <w:rPr>
          <w:rFonts w:cs="Arial"/>
          <w:i/>
          <w:sz w:val="24"/>
          <w:szCs w:val="24"/>
        </w:rPr>
        <w:t>Considerando que no existe tema adicional a tratar en la presente sesión del Comité de Transparencia, los miembros del Comité aprueban la clausur</w:t>
      </w:r>
      <w:r>
        <w:rPr>
          <w:rFonts w:cs="Arial"/>
          <w:i/>
          <w:sz w:val="24"/>
          <w:szCs w:val="24"/>
        </w:rPr>
        <w:t>a de la presente sesión a las 10:00 diez</w:t>
      </w:r>
      <w:r w:rsidRPr="0019590B">
        <w:rPr>
          <w:rFonts w:cs="Arial"/>
          <w:i/>
          <w:sz w:val="24"/>
          <w:szCs w:val="24"/>
        </w:rPr>
        <w:t xml:space="preserve"> hora</w:t>
      </w:r>
      <w:r>
        <w:rPr>
          <w:rFonts w:cs="Arial"/>
          <w:i/>
          <w:sz w:val="24"/>
          <w:szCs w:val="24"/>
        </w:rPr>
        <w:t xml:space="preserve">s del </w:t>
      </w:r>
      <w:r w:rsidR="00333B66">
        <w:rPr>
          <w:rFonts w:cs="Arial"/>
          <w:i/>
          <w:sz w:val="24"/>
          <w:szCs w:val="24"/>
        </w:rPr>
        <w:t>día 23 veintitrés de marzo del año 2021 dos mil veintiuno</w:t>
      </w:r>
      <w:r w:rsidRPr="0019590B">
        <w:rPr>
          <w:rFonts w:cs="Arial"/>
          <w:i/>
          <w:sz w:val="24"/>
          <w:szCs w:val="24"/>
        </w:rPr>
        <w:t xml:space="preserve">. </w:t>
      </w:r>
    </w:p>
    <w:p w:rsidR="00333B66" w:rsidRDefault="00333B66" w:rsidP="002D1C0D">
      <w:pPr>
        <w:spacing w:after="0" w:line="240" w:lineRule="auto"/>
        <w:jc w:val="both"/>
        <w:rPr>
          <w:rFonts w:cs="Arial"/>
          <w:sz w:val="24"/>
          <w:szCs w:val="24"/>
        </w:rPr>
      </w:pPr>
    </w:p>
    <w:p w:rsidR="00E0015F" w:rsidRPr="00CF7ED9" w:rsidRDefault="00E0015F" w:rsidP="00E0015F">
      <w:pPr>
        <w:pStyle w:val="Ttulo2"/>
        <w:jc w:val="center"/>
        <w:rPr>
          <w:color w:val="EEECE1" w:themeColor="background2"/>
          <w:sz w:val="112"/>
          <w:szCs w:val="112"/>
        </w:rPr>
      </w:pPr>
      <w:r w:rsidRPr="00652A2B">
        <w:rPr>
          <w:color w:val="BFBFBF" w:themeColor="background1" w:themeShade="BF"/>
          <w:sz w:val="112"/>
          <w:szCs w:val="112"/>
        </w:rPr>
        <w:t>SIN TEXTO</w:t>
      </w:r>
    </w:p>
    <w:p w:rsidR="002D1C0D" w:rsidRPr="0019590B" w:rsidRDefault="002D1C0D" w:rsidP="002D1C0D">
      <w:pPr>
        <w:spacing w:after="0" w:line="240" w:lineRule="auto"/>
        <w:ind w:firstLine="851"/>
        <w:jc w:val="both"/>
        <w:rPr>
          <w:rFonts w:cs="Arial"/>
          <w:sz w:val="24"/>
          <w:szCs w:val="24"/>
        </w:rPr>
      </w:pPr>
    </w:p>
    <w:p w:rsidR="002D1C0D" w:rsidRDefault="002D1C0D" w:rsidP="002D1C0D">
      <w:pPr>
        <w:spacing w:after="0" w:line="240" w:lineRule="auto"/>
        <w:jc w:val="both"/>
        <w:rPr>
          <w:rFonts w:cs="Arial"/>
          <w:sz w:val="24"/>
          <w:szCs w:val="24"/>
        </w:rPr>
      </w:pPr>
    </w:p>
    <w:p w:rsidR="00E0015F" w:rsidRDefault="00E0015F" w:rsidP="002D1C0D">
      <w:pPr>
        <w:spacing w:after="0" w:line="240" w:lineRule="auto"/>
        <w:jc w:val="both"/>
        <w:rPr>
          <w:rFonts w:cs="Arial"/>
          <w:sz w:val="24"/>
          <w:szCs w:val="24"/>
        </w:rPr>
      </w:pPr>
    </w:p>
    <w:p w:rsidR="00E0015F" w:rsidRDefault="00E0015F" w:rsidP="002D1C0D">
      <w:pPr>
        <w:spacing w:after="0" w:line="240" w:lineRule="auto"/>
        <w:jc w:val="both"/>
        <w:rPr>
          <w:rFonts w:cs="Arial"/>
          <w:sz w:val="24"/>
          <w:szCs w:val="24"/>
        </w:rPr>
      </w:pPr>
    </w:p>
    <w:p w:rsidR="00E0015F" w:rsidRDefault="00E0015F" w:rsidP="002D1C0D">
      <w:pPr>
        <w:spacing w:after="0" w:line="240" w:lineRule="auto"/>
        <w:jc w:val="both"/>
        <w:rPr>
          <w:rFonts w:cs="Arial"/>
          <w:sz w:val="24"/>
          <w:szCs w:val="24"/>
        </w:rPr>
      </w:pPr>
    </w:p>
    <w:p w:rsidR="00E0015F" w:rsidRPr="0019590B" w:rsidRDefault="00E0015F" w:rsidP="002D1C0D">
      <w:pPr>
        <w:spacing w:after="0" w:line="240" w:lineRule="auto"/>
        <w:jc w:val="both"/>
        <w:rPr>
          <w:rFonts w:cs="Arial"/>
          <w:sz w:val="24"/>
          <w:szCs w:val="24"/>
        </w:rPr>
      </w:pPr>
    </w:p>
    <w:p w:rsidR="002D1C0D" w:rsidRPr="0019590B" w:rsidRDefault="002D1C0D" w:rsidP="002D1C0D">
      <w:pPr>
        <w:spacing w:after="0" w:line="240" w:lineRule="auto"/>
        <w:jc w:val="both"/>
        <w:rPr>
          <w:rFonts w:cs="Arial"/>
          <w:sz w:val="24"/>
          <w:szCs w:val="24"/>
        </w:rPr>
      </w:pPr>
    </w:p>
    <w:p w:rsidR="002D1C0D" w:rsidRPr="0019590B" w:rsidRDefault="00C903C0" w:rsidP="002D1C0D">
      <w:pPr>
        <w:spacing w:after="0" w:line="240" w:lineRule="auto"/>
        <w:jc w:val="center"/>
        <w:rPr>
          <w:sz w:val="24"/>
          <w:szCs w:val="24"/>
        </w:rPr>
      </w:pPr>
      <w:r w:rsidRPr="00C903C0">
        <w:rPr>
          <w:sz w:val="24"/>
          <w:szCs w:val="24"/>
        </w:rPr>
        <w:t>EDGAR ALEJANDRO GARCÍA ARELLANO</w:t>
      </w:r>
      <w:r w:rsidR="002D1C0D" w:rsidRPr="0019590B">
        <w:rPr>
          <w:sz w:val="24"/>
          <w:szCs w:val="24"/>
        </w:rPr>
        <w:t xml:space="preserve">, </w:t>
      </w:r>
    </w:p>
    <w:p w:rsidR="002D1C0D" w:rsidRPr="0019590B" w:rsidRDefault="002D1C0D" w:rsidP="002D1C0D">
      <w:pPr>
        <w:spacing w:after="0" w:line="240" w:lineRule="auto"/>
        <w:jc w:val="center"/>
        <w:rPr>
          <w:sz w:val="24"/>
          <w:szCs w:val="24"/>
        </w:rPr>
      </w:pPr>
      <w:r w:rsidRPr="0019590B">
        <w:rPr>
          <w:sz w:val="24"/>
          <w:szCs w:val="24"/>
        </w:rPr>
        <w:t xml:space="preserve">SÍNDICO MUNICIPAL Y PRESIDENTE DEL COMITÉ DE TRANSPARENCIA </w:t>
      </w:r>
    </w:p>
    <w:p w:rsidR="002D1C0D" w:rsidRPr="0019590B" w:rsidRDefault="002D1C0D" w:rsidP="002D1C0D">
      <w:pPr>
        <w:spacing w:after="0" w:line="240" w:lineRule="auto"/>
        <w:jc w:val="center"/>
        <w:rPr>
          <w:sz w:val="24"/>
          <w:szCs w:val="24"/>
        </w:rPr>
      </w:pPr>
      <w:r w:rsidRPr="0019590B">
        <w:rPr>
          <w:sz w:val="24"/>
          <w:szCs w:val="24"/>
        </w:rPr>
        <w:t>DEL GOBIERNO MUNICIPAL DE TLAJOMULCO DE ZÚÑIGA</w:t>
      </w:r>
    </w:p>
    <w:p w:rsidR="002D1C0D" w:rsidRPr="0019590B" w:rsidRDefault="002D1C0D" w:rsidP="002D1C0D">
      <w:pPr>
        <w:spacing w:after="0" w:line="240" w:lineRule="auto"/>
        <w:rPr>
          <w:sz w:val="24"/>
          <w:szCs w:val="24"/>
        </w:rPr>
      </w:pPr>
    </w:p>
    <w:p w:rsidR="002D1C0D" w:rsidRPr="0019590B" w:rsidRDefault="002D1C0D" w:rsidP="002D1C0D">
      <w:pPr>
        <w:spacing w:after="0" w:line="240" w:lineRule="auto"/>
        <w:jc w:val="center"/>
        <w:rPr>
          <w:sz w:val="24"/>
          <w:szCs w:val="24"/>
        </w:rPr>
      </w:pPr>
    </w:p>
    <w:p w:rsidR="002D1C0D" w:rsidRDefault="002D1C0D" w:rsidP="002D1C0D">
      <w:pPr>
        <w:spacing w:after="0" w:line="240" w:lineRule="auto"/>
        <w:rPr>
          <w:sz w:val="24"/>
          <w:szCs w:val="24"/>
        </w:rPr>
      </w:pPr>
    </w:p>
    <w:p w:rsidR="00E0015F" w:rsidRDefault="00E0015F" w:rsidP="002D1C0D">
      <w:pPr>
        <w:spacing w:after="0" w:line="240" w:lineRule="auto"/>
        <w:rPr>
          <w:sz w:val="24"/>
          <w:szCs w:val="24"/>
        </w:rPr>
      </w:pPr>
    </w:p>
    <w:p w:rsidR="00E0015F" w:rsidRDefault="00E0015F" w:rsidP="002D1C0D">
      <w:pPr>
        <w:spacing w:after="0" w:line="240" w:lineRule="auto"/>
        <w:rPr>
          <w:sz w:val="24"/>
          <w:szCs w:val="24"/>
        </w:rPr>
      </w:pPr>
    </w:p>
    <w:p w:rsidR="00E0015F" w:rsidRPr="0019590B" w:rsidRDefault="00E0015F" w:rsidP="002D1C0D">
      <w:pPr>
        <w:spacing w:after="0" w:line="240" w:lineRule="auto"/>
        <w:rPr>
          <w:sz w:val="24"/>
          <w:szCs w:val="24"/>
        </w:rPr>
      </w:pPr>
      <w:bookmarkStart w:id="0" w:name="_GoBack"/>
      <w:bookmarkEnd w:id="0"/>
    </w:p>
    <w:p w:rsidR="002D1C0D" w:rsidRDefault="002D1C0D" w:rsidP="00D17E90">
      <w:pPr>
        <w:spacing w:after="0" w:line="240" w:lineRule="auto"/>
        <w:rPr>
          <w:sz w:val="24"/>
          <w:szCs w:val="24"/>
        </w:rPr>
      </w:pPr>
    </w:p>
    <w:p w:rsidR="00D17E90" w:rsidRPr="0019590B" w:rsidRDefault="00D17E90" w:rsidP="00D17E90">
      <w:pPr>
        <w:spacing w:after="0" w:line="240" w:lineRule="auto"/>
        <w:rPr>
          <w:sz w:val="24"/>
          <w:szCs w:val="24"/>
        </w:rPr>
      </w:pPr>
    </w:p>
    <w:p w:rsidR="002D1C0D" w:rsidRPr="0019590B" w:rsidRDefault="002D1C0D" w:rsidP="002D1C0D">
      <w:pPr>
        <w:spacing w:after="0" w:line="240" w:lineRule="auto"/>
        <w:jc w:val="center"/>
        <w:rPr>
          <w:sz w:val="24"/>
          <w:szCs w:val="24"/>
        </w:rPr>
      </w:pPr>
    </w:p>
    <w:p w:rsidR="002D1C0D" w:rsidRPr="0019590B" w:rsidRDefault="002D1C0D" w:rsidP="002D1C0D">
      <w:pPr>
        <w:spacing w:after="0" w:line="240" w:lineRule="auto"/>
        <w:jc w:val="center"/>
        <w:rPr>
          <w:sz w:val="24"/>
          <w:szCs w:val="24"/>
        </w:rPr>
      </w:pPr>
      <w:r w:rsidRPr="0019590B">
        <w:rPr>
          <w:sz w:val="24"/>
          <w:szCs w:val="24"/>
        </w:rPr>
        <w:t xml:space="preserve">JOSÉ LUIS OCHOA GONZÁLEZ, </w:t>
      </w:r>
    </w:p>
    <w:p w:rsidR="002D1C0D" w:rsidRPr="0019590B" w:rsidRDefault="002D1C0D" w:rsidP="002D1C0D">
      <w:pPr>
        <w:spacing w:after="0" w:line="240" w:lineRule="auto"/>
        <w:jc w:val="center"/>
        <w:rPr>
          <w:sz w:val="24"/>
          <w:szCs w:val="24"/>
        </w:rPr>
      </w:pPr>
      <w:r w:rsidRPr="0019590B">
        <w:rPr>
          <w:sz w:val="24"/>
          <w:szCs w:val="24"/>
        </w:rPr>
        <w:t>CONTRALOR MUNICIPAL E INTEGRANTE DEL COMITÉ DE TRANSPARENCIA</w:t>
      </w:r>
    </w:p>
    <w:p w:rsidR="002D1C0D" w:rsidRPr="0019590B" w:rsidRDefault="002D1C0D" w:rsidP="002D1C0D">
      <w:pPr>
        <w:spacing w:after="0" w:line="240" w:lineRule="auto"/>
        <w:jc w:val="center"/>
        <w:rPr>
          <w:sz w:val="24"/>
          <w:szCs w:val="24"/>
        </w:rPr>
      </w:pPr>
      <w:r w:rsidRPr="0019590B">
        <w:rPr>
          <w:sz w:val="24"/>
          <w:szCs w:val="24"/>
        </w:rPr>
        <w:t>DEL GOBIERNO MUNICIPAL DE TLAJOMULCO DE ZÚÑIGA</w:t>
      </w:r>
    </w:p>
    <w:p w:rsidR="002D1C0D" w:rsidRPr="0019590B" w:rsidRDefault="002D1C0D" w:rsidP="002D1C0D">
      <w:pPr>
        <w:spacing w:after="0" w:line="240" w:lineRule="auto"/>
        <w:jc w:val="center"/>
        <w:rPr>
          <w:sz w:val="24"/>
          <w:szCs w:val="24"/>
        </w:rPr>
      </w:pPr>
    </w:p>
    <w:p w:rsidR="002D1C0D" w:rsidRPr="0019590B" w:rsidRDefault="002D1C0D" w:rsidP="002D1C0D">
      <w:pPr>
        <w:spacing w:after="0" w:line="240" w:lineRule="auto"/>
        <w:jc w:val="center"/>
        <w:rPr>
          <w:sz w:val="24"/>
          <w:szCs w:val="24"/>
        </w:rPr>
      </w:pPr>
    </w:p>
    <w:p w:rsidR="002D1C0D" w:rsidRPr="0019590B" w:rsidRDefault="002D1C0D" w:rsidP="002D1C0D">
      <w:pPr>
        <w:spacing w:after="0" w:line="240" w:lineRule="auto"/>
        <w:jc w:val="center"/>
        <w:rPr>
          <w:sz w:val="24"/>
          <w:szCs w:val="24"/>
        </w:rPr>
      </w:pPr>
    </w:p>
    <w:p w:rsidR="002D1C0D" w:rsidRDefault="002D1C0D" w:rsidP="002D1C0D">
      <w:pPr>
        <w:spacing w:after="0" w:line="240" w:lineRule="auto"/>
        <w:jc w:val="center"/>
        <w:rPr>
          <w:sz w:val="24"/>
          <w:szCs w:val="24"/>
        </w:rPr>
      </w:pPr>
    </w:p>
    <w:p w:rsidR="00E0015F" w:rsidRDefault="00E0015F" w:rsidP="002D1C0D">
      <w:pPr>
        <w:spacing w:after="0" w:line="240" w:lineRule="auto"/>
        <w:jc w:val="center"/>
        <w:rPr>
          <w:sz w:val="24"/>
          <w:szCs w:val="24"/>
        </w:rPr>
      </w:pPr>
    </w:p>
    <w:p w:rsidR="00E0015F" w:rsidRPr="0019590B" w:rsidRDefault="00E0015F" w:rsidP="002D1C0D">
      <w:pPr>
        <w:spacing w:after="0" w:line="240" w:lineRule="auto"/>
        <w:jc w:val="center"/>
        <w:rPr>
          <w:sz w:val="24"/>
          <w:szCs w:val="24"/>
        </w:rPr>
      </w:pPr>
    </w:p>
    <w:p w:rsidR="002D1C0D" w:rsidRPr="0019590B" w:rsidRDefault="002D1C0D" w:rsidP="002D1C0D">
      <w:pPr>
        <w:spacing w:after="0" w:line="240" w:lineRule="auto"/>
        <w:rPr>
          <w:sz w:val="24"/>
          <w:szCs w:val="24"/>
        </w:rPr>
      </w:pPr>
    </w:p>
    <w:p w:rsidR="002D1C0D" w:rsidRPr="0019590B" w:rsidRDefault="002D1C0D" w:rsidP="002D1C0D">
      <w:pPr>
        <w:spacing w:after="0" w:line="240" w:lineRule="auto"/>
        <w:rPr>
          <w:sz w:val="24"/>
          <w:szCs w:val="24"/>
        </w:rPr>
      </w:pPr>
    </w:p>
    <w:p w:rsidR="002D1C0D" w:rsidRPr="0019590B" w:rsidRDefault="002D1C0D" w:rsidP="002D1C0D">
      <w:pPr>
        <w:spacing w:after="0" w:line="240" w:lineRule="auto"/>
        <w:rPr>
          <w:sz w:val="24"/>
          <w:szCs w:val="24"/>
        </w:rPr>
      </w:pPr>
    </w:p>
    <w:p w:rsidR="002D1C0D" w:rsidRPr="0019590B" w:rsidRDefault="002D1C0D" w:rsidP="002D1C0D">
      <w:pPr>
        <w:pStyle w:val="Sinespaciado"/>
        <w:jc w:val="center"/>
        <w:rPr>
          <w:sz w:val="24"/>
          <w:szCs w:val="24"/>
        </w:rPr>
      </w:pPr>
      <w:r w:rsidRPr="0019590B">
        <w:rPr>
          <w:sz w:val="24"/>
          <w:szCs w:val="24"/>
        </w:rPr>
        <w:t>MELINA RAMOS MUÑOZ</w:t>
      </w:r>
    </w:p>
    <w:p w:rsidR="002D1C0D" w:rsidRPr="0019590B" w:rsidRDefault="002D1C0D" w:rsidP="002D1C0D">
      <w:pPr>
        <w:pStyle w:val="Sinespaciado"/>
        <w:jc w:val="center"/>
        <w:rPr>
          <w:sz w:val="24"/>
          <w:szCs w:val="24"/>
        </w:rPr>
      </w:pPr>
      <w:r w:rsidRPr="0019590B">
        <w:rPr>
          <w:sz w:val="24"/>
          <w:szCs w:val="24"/>
        </w:rPr>
        <w:t>DIRECTORA DE TRANSPARENCIA Y SECRETARIO DEL COMITÉ DE TRANSPARENCIA</w:t>
      </w:r>
    </w:p>
    <w:p w:rsidR="002D1C0D" w:rsidRPr="0019590B" w:rsidRDefault="002D1C0D" w:rsidP="002D1C0D">
      <w:pPr>
        <w:pStyle w:val="Sinespaciado"/>
        <w:jc w:val="center"/>
        <w:rPr>
          <w:sz w:val="24"/>
          <w:szCs w:val="24"/>
        </w:rPr>
      </w:pPr>
      <w:r w:rsidRPr="0019590B">
        <w:rPr>
          <w:sz w:val="24"/>
          <w:szCs w:val="24"/>
        </w:rPr>
        <w:t>DEL GOBIERNO MUNICIPAL DE TLAJOMULCO DE ZÚÑIGA</w:t>
      </w:r>
    </w:p>
    <w:p w:rsidR="00E0015F" w:rsidRDefault="00E0015F"/>
    <w:p w:rsidR="00E0015F" w:rsidRDefault="00E0015F"/>
    <w:p w:rsidR="00E0015F" w:rsidRPr="00CF7ED9" w:rsidRDefault="00E0015F" w:rsidP="00E0015F">
      <w:pPr>
        <w:pStyle w:val="Ttulo2"/>
        <w:jc w:val="center"/>
        <w:rPr>
          <w:color w:val="EEECE1" w:themeColor="background2"/>
          <w:sz w:val="112"/>
          <w:szCs w:val="112"/>
        </w:rPr>
      </w:pPr>
      <w:r w:rsidRPr="00652A2B">
        <w:rPr>
          <w:color w:val="BFBFBF" w:themeColor="background1" w:themeShade="BF"/>
          <w:sz w:val="112"/>
          <w:szCs w:val="112"/>
        </w:rPr>
        <w:t>SIN TEXTO</w:t>
      </w:r>
    </w:p>
    <w:p w:rsidR="00E0015F" w:rsidRDefault="00E0015F"/>
    <w:sectPr w:rsidR="00E0015F" w:rsidSect="006E5725">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265" w:rsidRDefault="00D15265" w:rsidP="00333B66">
      <w:pPr>
        <w:spacing w:after="0" w:line="240" w:lineRule="auto"/>
      </w:pPr>
      <w:r>
        <w:separator/>
      </w:r>
    </w:p>
  </w:endnote>
  <w:endnote w:type="continuationSeparator" w:id="0">
    <w:p w:rsidR="00D15265" w:rsidRDefault="00D15265" w:rsidP="00333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D90" w:rsidRDefault="00727325" w:rsidP="00DF49FB">
    <w:pPr>
      <w:pStyle w:val="Encabezado"/>
      <w:jc w:val="both"/>
      <w:rPr>
        <w:sz w:val="16"/>
        <w:szCs w:val="16"/>
      </w:rPr>
    </w:pPr>
    <w:r w:rsidRPr="00F66C40">
      <w:rPr>
        <w:rFonts w:cs="Arial"/>
        <w:sz w:val="16"/>
        <w:szCs w:val="16"/>
      </w:rPr>
      <w:t xml:space="preserve">Esta página forma parte integral de la Minuta de la </w:t>
    </w:r>
    <w:r w:rsidR="00333B66">
      <w:rPr>
        <w:rFonts w:cs="Arial"/>
        <w:sz w:val="16"/>
        <w:szCs w:val="16"/>
      </w:rPr>
      <w:t>Quinceava</w:t>
    </w:r>
    <w:r>
      <w:rPr>
        <w:rFonts w:cs="Arial"/>
        <w:sz w:val="16"/>
        <w:szCs w:val="16"/>
      </w:rPr>
      <w:t xml:space="preserve"> S</w:t>
    </w:r>
    <w:r w:rsidRPr="00F66C40">
      <w:rPr>
        <w:rFonts w:cs="Arial"/>
        <w:sz w:val="16"/>
        <w:szCs w:val="16"/>
      </w:rPr>
      <w:t xml:space="preserve">esión </w:t>
    </w:r>
    <w:r>
      <w:rPr>
        <w:rFonts w:cs="Arial"/>
        <w:sz w:val="16"/>
        <w:szCs w:val="16"/>
      </w:rPr>
      <w:t xml:space="preserve">Extraordinaria del </w:t>
    </w:r>
    <w:r>
      <w:rPr>
        <w:sz w:val="16"/>
        <w:szCs w:val="16"/>
      </w:rPr>
      <w:t>año 202</w:t>
    </w:r>
    <w:r w:rsidR="00333B66">
      <w:rPr>
        <w:sz w:val="16"/>
        <w:szCs w:val="16"/>
      </w:rPr>
      <w:t>1 dos mil veintiuno</w:t>
    </w:r>
    <w:r w:rsidRPr="00F66C40">
      <w:rPr>
        <w:sz w:val="16"/>
        <w:szCs w:val="16"/>
      </w:rPr>
      <w:t xml:space="preserve"> del Comité de Transparencia del Gobierno Municipal de Tlajomulco de Zúñiga, Jalisco,</w:t>
    </w:r>
    <w:r w:rsidR="00333B66">
      <w:rPr>
        <w:sz w:val="16"/>
        <w:szCs w:val="16"/>
      </w:rPr>
      <w:t xml:space="preserve"> celebrada el día 23 de Marzo</w:t>
    </w:r>
    <w:r>
      <w:rPr>
        <w:sz w:val="16"/>
        <w:szCs w:val="16"/>
      </w:rPr>
      <w:t xml:space="preserve"> </w:t>
    </w:r>
    <w:r w:rsidR="00333B66">
      <w:rPr>
        <w:sz w:val="16"/>
        <w:szCs w:val="16"/>
      </w:rPr>
      <w:t>del año 2021</w:t>
    </w:r>
    <w:r>
      <w:rPr>
        <w:sz w:val="16"/>
        <w:szCs w:val="16"/>
      </w:rPr>
      <w:t>.</w:t>
    </w:r>
  </w:p>
  <w:p w:rsidR="00FF0D90" w:rsidRDefault="00D15265" w:rsidP="00DF49FB">
    <w:pPr>
      <w:pStyle w:val="Encabezado"/>
      <w:jc w:val="both"/>
      <w:rPr>
        <w:noProof/>
        <w:lang w:eastAsia="es-MX"/>
      </w:rPr>
    </w:pPr>
  </w:p>
  <w:p w:rsidR="00E0015F" w:rsidRPr="00D33D79" w:rsidRDefault="00E0015F" w:rsidP="00DF49FB">
    <w:pPr>
      <w:pStyle w:val="Encabezado"/>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265" w:rsidRDefault="00D15265" w:rsidP="00333B66">
      <w:pPr>
        <w:spacing w:after="0" w:line="240" w:lineRule="auto"/>
      </w:pPr>
      <w:r>
        <w:separator/>
      </w:r>
    </w:p>
  </w:footnote>
  <w:footnote w:type="continuationSeparator" w:id="0">
    <w:p w:rsidR="00D15265" w:rsidRDefault="00D15265" w:rsidP="00333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0B" w:rsidRDefault="00D15265" w:rsidP="00DF49FB">
    <w:pPr>
      <w:pStyle w:val="Encabezado"/>
      <w:rPr>
        <w:noProof/>
        <w:lang w:eastAsia="es-MX"/>
      </w:rPr>
    </w:pPr>
  </w:p>
  <w:p w:rsidR="0019590B" w:rsidRDefault="00D15265" w:rsidP="00DF49FB">
    <w:pPr>
      <w:pStyle w:val="Encabezado"/>
      <w:rPr>
        <w:noProof/>
        <w:lang w:eastAsia="es-MX"/>
      </w:rPr>
    </w:pPr>
    <w:sdt>
      <w:sdtPr>
        <w:rPr>
          <w:noProof/>
          <w:lang w:eastAsia="es-MX"/>
        </w:rPr>
        <w:id w:val="-1005207493"/>
        <w:docPartObj>
          <w:docPartGallery w:val="Page Numbers (Margins)"/>
          <w:docPartUnique/>
        </w:docPartObj>
      </w:sdtPr>
      <w:sdtEndPr/>
      <w:sdtContent>
        <w:r w:rsidR="00727325">
          <w:rPr>
            <w:noProof/>
            <w:lang w:eastAsia="es-MX"/>
          </w:rPr>
          <mc:AlternateContent>
            <mc:Choice Requires="wps">
              <w:drawing>
                <wp:anchor distT="0" distB="0" distL="114300" distR="114300" simplePos="0" relativeHeight="251659264" behindDoc="0" locked="0" layoutInCell="0" allowOverlap="1" wp14:anchorId="6C106213" wp14:editId="4B8F7487">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19590B" w:rsidRDefault="00727325">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E0015F" w:rsidRPr="00E0015F">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19590B" w:rsidRDefault="00727325">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E0015F" w:rsidRPr="00E0015F">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C0D"/>
    <w:rsid w:val="002D1C0D"/>
    <w:rsid w:val="00333B66"/>
    <w:rsid w:val="00603985"/>
    <w:rsid w:val="00727325"/>
    <w:rsid w:val="007D3AB6"/>
    <w:rsid w:val="007D5A3A"/>
    <w:rsid w:val="0092213C"/>
    <w:rsid w:val="00C903C0"/>
    <w:rsid w:val="00D15265"/>
    <w:rsid w:val="00D17E90"/>
    <w:rsid w:val="00E0015F"/>
    <w:rsid w:val="00E95F92"/>
    <w:rsid w:val="00F326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C0D"/>
  </w:style>
  <w:style w:type="paragraph" w:styleId="Ttulo2">
    <w:name w:val="heading 2"/>
    <w:basedOn w:val="Normal"/>
    <w:next w:val="Normal"/>
    <w:link w:val="Ttulo2Car"/>
    <w:uiPriority w:val="9"/>
    <w:unhideWhenUsed/>
    <w:qFormat/>
    <w:rsid w:val="00E001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1C0D"/>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2D1C0D"/>
    <w:rPr>
      <w:rFonts w:ascii="Calibri" w:eastAsia="Calibri" w:hAnsi="Calibri" w:cs="Times New Roman"/>
    </w:rPr>
  </w:style>
  <w:style w:type="paragraph" w:styleId="Sinespaciado">
    <w:name w:val="No Spacing"/>
    <w:uiPriority w:val="1"/>
    <w:qFormat/>
    <w:rsid w:val="002D1C0D"/>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2D1C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1C0D"/>
    <w:rPr>
      <w:rFonts w:ascii="Tahoma" w:hAnsi="Tahoma" w:cs="Tahoma"/>
      <w:sz w:val="16"/>
      <w:szCs w:val="16"/>
    </w:rPr>
  </w:style>
  <w:style w:type="paragraph" w:styleId="Piedepgina">
    <w:name w:val="footer"/>
    <w:basedOn w:val="Normal"/>
    <w:link w:val="PiedepginaCar"/>
    <w:uiPriority w:val="99"/>
    <w:unhideWhenUsed/>
    <w:rsid w:val="00333B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3B66"/>
  </w:style>
  <w:style w:type="character" w:customStyle="1" w:styleId="Ttulo2Car">
    <w:name w:val="Título 2 Car"/>
    <w:basedOn w:val="Fuentedeprrafopredeter"/>
    <w:link w:val="Ttulo2"/>
    <w:uiPriority w:val="9"/>
    <w:rsid w:val="00E0015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C0D"/>
  </w:style>
  <w:style w:type="paragraph" w:styleId="Ttulo2">
    <w:name w:val="heading 2"/>
    <w:basedOn w:val="Normal"/>
    <w:next w:val="Normal"/>
    <w:link w:val="Ttulo2Car"/>
    <w:uiPriority w:val="9"/>
    <w:unhideWhenUsed/>
    <w:qFormat/>
    <w:rsid w:val="00E001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1C0D"/>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2D1C0D"/>
    <w:rPr>
      <w:rFonts w:ascii="Calibri" w:eastAsia="Calibri" w:hAnsi="Calibri" w:cs="Times New Roman"/>
    </w:rPr>
  </w:style>
  <w:style w:type="paragraph" w:styleId="Sinespaciado">
    <w:name w:val="No Spacing"/>
    <w:uiPriority w:val="1"/>
    <w:qFormat/>
    <w:rsid w:val="002D1C0D"/>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2D1C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1C0D"/>
    <w:rPr>
      <w:rFonts w:ascii="Tahoma" w:hAnsi="Tahoma" w:cs="Tahoma"/>
      <w:sz w:val="16"/>
      <w:szCs w:val="16"/>
    </w:rPr>
  </w:style>
  <w:style w:type="paragraph" w:styleId="Piedepgina">
    <w:name w:val="footer"/>
    <w:basedOn w:val="Normal"/>
    <w:link w:val="PiedepginaCar"/>
    <w:uiPriority w:val="99"/>
    <w:unhideWhenUsed/>
    <w:rsid w:val="00333B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3B66"/>
  </w:style>
  <w:style w:type="character" w:customStyle="1" w:styleId="Ttulo2Car">
    <w:name w:val="Título 2 Car"/>
    <w:basedOn w:val="Fuentedeprrafopredeter"/>
    <w:link w:val="Ttulo2"/>
    <w:uiPriority w:val="9"/>
    <w:rsid w:val="00E0015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1665</Words>
  <Characters>8629</Characters>
  <Application>Microsoft Office Word</Application>
  <DocSecurity>0</DocSecurity>
  <Lines>269</Lines>
  <Paragraphs>75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3</cp:revision>
  <dcterms:created xsi:type="dcterms:W3CDTF">2021-03-24T14:09:00Z</dcterms:created>
  <dcterms:modified xsi:type="dcterms:W3CDTF">2021-03-25T20:15:00Z</dcterms:modified>
</cp:coreProperties>
</file>