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A35C" w14:textId="4B108402" w:rsidR="0070148E" w:rsidRDefault="00E03A50" w:rsidP="0070148E">
      <w:pPr>
        <w:tabs>
          <w:tab w:val="left" w:pos="3722"/>
        </w:tabs>
        <w:spacing w:after="0" w:line="240" w:lineRule="auto"/>
        <w:jc w:val="center"/>
        <w:rPr>
          <w:rFonts w:cs="Arial"/>
          <w:b/>
          <w:sz w:val="24"/>
          <w:szCs w:val="24"/>
        </w:rPr>
      </w:pPr>
      <w:r>
        <w:rPr>
          <w:rFonts w:cs="Arial"/>
          <w:b/>
          <w:color w:val="000000" w:themeColor="text1"/>
          <w:sz w:val="24"/>
          <w:szCs w:val="24"/>
        </w:rPr>
        <w:t xml:space="preserve">QUINCUAGÉSIMA TERCERA </w:t>
      </w:r>
      <w:r w:rsidR="0070148E" w:rsidRPr="00EC5E5C">
        <w:rPr>
          <w:rFonts w:cs="Arial"/>
          <w:b/>
          <w:color w:val="000000" w:themeColor="text1"/>
          <w:sz w:val="24"/>
          <w:szCs w:val="24"/>
        </w:rPr>
        <w:t xml:space="preserve">SESIÓN </w:t>
      </w:r>
      <w:r w:rsidR="00E85652">
        <w:rPr>
          <w:rFonts w:cs="Arial"/>
          <w:b/>
          <w:sz w:val="24"/>
          <w:szCs w:val="24"/>
        </w:rPr>
        <w:t>EXTRAORDINARIA DEL AÑO 2023</w:t>
      </w:r>
      <w:r w:rsidR="0070148E">
        <w:rPr>
          <w:rFonts w:cs="Arial"/>
          <w:b/>
          <w:sz w:val="24"/>
          <w:szCs w:val="24"/>
        </w:rPr>
        <w:t xml:space="preserve"> </w:t>
      </w:r>
      <w:r w:rsidR="0070148E" w:rsidRPr="003461DB">
        <w:rPr>
          <w:rFonts w:cs="Arial"/>
          <w:b/>
          <w:sz w:val="24"/>
          <w:szCs w:val="24"/>
        </w:rPr>
        <w:t xml:space="preserve">DEL COMITÉ DE </w:t>
      </w:r>
    </w:p>
    <w:p w14:paraId="0812F5FD" w14:textId="77777777" w:rsidR="0070148E" w:rsidRDefault="0070148E" w:rsidP="0070148E">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14:paraId="5A739E29" w14:textId="77777777" w:rsidR="0070148E" w:rsidRPr="0019590B" w:rsidRDefault="0070148E" w:rsidP="0070148E">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14:paraId="20876E07" w14:textId="77777777" w:rsidR="0070148E" w:rsidRDefault="0070148E" w:rsidP="0070148E">
      <w:pPr>
        <w:tabs>
          <w:tab w:val="left" w:pos="3722"/>
        </w:tabs>
        <w:spacing w:after="0" w:line="240" w:lineRule="auto"/>
        <w:jc w:val="center"/>
        <w:rPr>
          <w:rFonts w:cs="Arial"/>
          <w:b/>
          <w:sz w:val="24"/>
          <w:szCs w:val="24"/>
        </w:rPr>
      </w:pPr>
    </w:p>
    <w:p w14:paraId="0694C1F0" w14:textId="36A7C9F9" w:rsidR="0070148E" w:rsidRDefault="005B21DD" w:rsidP="0070148E">
      <w:pPr>
        <w:tabs>
          <w:tab w:val="left" w:pos="3722"/>
        </w:tabs>
        <w:spacing w:after="0" w:line="240" w:lineRule="auto"/>
        <w:jc w:val="center"/>
        <w:rPr>
          <w:rFonts w:cs="Arial"/>
          <w:b/>
          <w:sz w:val="24"/>
          <w:szCs w:val="24"/>
        </w:rPr>
      </w:pPr>
      <w:r w:rsidRPr="00EC5E5C">
        <w:rPr>
          <w:rFonts w:cs="Arial"/>
          <w:b/>
          <w:sz w:val="24"/>
          <w:szCs w:val="24"/>
        </w:rPr>
        <w:t>(</w:t>
      </w:r>
      <w:r w:rsidR="00014774">
        <w:rPr>
          <w:rFonts w:cs="Arial"/>
          <w:b/>
          <w:sz w:val="24"/>
          <w:szCs w:val="24"/>
        </w:rPr>
        <w:t>A</w:t>
      </w:r>
      <w:r w:rsidR="00014774" w:rsidRPr="00014774">
        <w:rPr>
          <w:rFonts w:cs="Arial"/>
          <w:b/>
          <w:sz w:val="24"/>
          <w:szCs w:val="24"/>
        </w:rPr>
        <w:t>cta de confidencialidad</w:t>
      </w:r>
      <w:r w:rsidRPr="00EC5E5C">
        <w:rPr>
          <w:rFonts w:cs="Arial"/>
          <w:b/>
          <w:sz w:val="24"/>
          <w:szCs w:val="24"/>
        </w:rPr>
        <w:t>)</w:t>
      </w:r>
    </w:p>
    <w:p w14:paraId="13E0BAEE" w14:textId="77777777" w:rsidR="005B21DD" w:rsidRPr="0019590B" w:rsidRDefault="005B21DD" w:rsidP="0070148E">
      <w:pPr>
        <w:tabs>
          <w:tab w:val="left" w:pos="3722"/>
        </w:tabs>
        <w:spacing w:after="0" w:line="240" w:lineRule="auto"/>
        <w:jc w:val="center"/>
        <w:rPr>
          <w:rFonts w:cs="Arial"/>
          <w:b/>
          <w:sz w:val="24"/>
          <w:szCs w:val="24"/>
        </w:rPr>
      </w:pPr>
    </w:p>
    <w:p w14:paraId="2F6FEC6B" w14:textId="1C7F1935" w:rsidR="0070148E" w:rsidRPr="00401A3C" w:rsidRDefault="0070148E" w:rsidP="0070148E">
      <w:pPr>
        <w:spacing w:after="0" w:line="240" w:lineRule="auto"/>
        <w:jc w:val="both"/>
        <w:rPr>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5A6230">
        <w:rPr>
          <w:rFonts w:cs="Calibri"/>
          <w:sz w:val="24"/>
          <w:szCs w:val="24"/>
        </w:rPr>
        <w:t>En el municipio de Tlajomulco d</w:t>
      </w:r>
      <w:r>
        <w:rPr>
          <w:rFonts w:cs="Calibri"/>
          <w:sz w:val="24"/>
          <w:szCs w:val="24"/>
        </w:rPr>
        <w:t xml:space="preserve">e </w:t>
      </w:r>
      <w:r w:rsidR="002358CA">
        <w:rPr>
          <w:rFonts w:cs="Calibri"/>
          <w:sz w:val="24"/>
          <w:szCs w:val="24"/>
        </w:rPr>
        <w:t xml:space="preserve">Zúñiga, Jalisco, siendo </w:t>
      </w:r>
      <w:r w:rsidR="002358CA" w:rsidRPr="00192F95">
        <w:rPr>
          <w:rFonts w:cs="Calibri"/>
          <w:sz w:val="24"/>
          <w:szCs w:val="24"/>
        </w:rPr>
        <w:t xml:space="preserve">las </w:t>
      </w:r>
      <w:r w:rsidR="00E03A50">
        <w:rPr>
          <w:rFonts w:cs="Calibri"/>
          <w:sz w:val="24"/>
          <w:szCs w:val="24"/>
        </w:rPr>
        <w:t>08:3</w:t>
      </w:r>
      <w:r w:rsidR="00D702A5">
        <w:rPr>
          <w:rFonts w:cs="Calibri"/>
          <w:sz w:val="24"/>
          <w:szCs w:val="24"/>
        </w:rPr>
        <w:t>0</w:t>
      </w:r>
      <w:r w:rsidRPr="00192F95">
        <w:rPr>
          <w:rFonts w:cs="Calibri"/>
          <w:sz w:val="24"/>
          <w:szCs w:val="24"/>
        </w:rPr>
        <w:t xml:space="preserve"> </w:t>
      </w:r>
      <w:r w:rsidR="00E03A50">
        <w:rPr>
          <w:rFonts w:cs="Calibri"/>
          <w:sz w:val="24"/>
          <w:szCs w:val="24"/>
        </w:rPr>
        <w:t xml:space="preserve">ocho </w:t>
      </w:r>
      <w:r>
        <w:rPr>
          <w:rFonts w:cs="Calibri"/>
          <w:sz w:val="24"/>
          <w:szCs w:val="24"/>
        </w:rPr>
        <w:t xml:space="preserve">horas </w:t>
      </w:r>
      <w:r w:rsidR="00E03A50">
        <w:rPr>
          <w:rFonts w:cs="Calibri"/>
          <w:sz w:val="24"/>
          <w:szCs w:val="24"/>
        </w:rPr>
        <w:t xml:space="preserve">con treinta minutos </w:t>
      </w:r>
      <w:r>
        <w:rPr>
          <w:rFonts w:cs="Calibri"/>
          <w:sz w:val="24"/>
          <w:szCs w:val="24"/>
        </w:rPr>
        <w:t xml:space="preserve">del día </w:t>
      </w:r>
      <w:r w:rsidR="00E03A50">
        <w:rPr>
          <w:rFonts w:cs="Calibri"/>
          <w:sz w:val="24"/>
          <w:szCs w:val="24"/>
        </w:rPr>
        <w:t>28 de agosto</w:t>
      </w:r>
      <w:r w:rsidR="00E85652">
        <w:rPr>
          <w:rFonts w:cs="Calibri"/>
          <w:sz w:val="24"/>
          <w:szCs w:val="24"/>
        </w:rPr>
        <w:t xml:space="preserve"> </w:t>
      </w:r>
      <w:r w:rsidRPr="005A6230">
        <w:rPr>
          <w:rFonts w:cs="Calibri"/>
          <w:sz w:val="24"/>
          <w:szCs w:val="24"/>
        </w:rPr>
        <w:t>del año 20</w:t>
      </w:r>
      <w:r w:rsidR="00E85652">
        <w:rPr>
          <w:rFonts w:cs="Calibri"/>
          <w:sz w:val="24"/>
          <w:szCs w:val="24"/>
        </w:rPr>
        <w:t>23</w:t>
      </w:r>
      <w:r w:rsidRPr="005A6230">
        <w:rPr>
          <w:rFonts w:cs="Calibri"/>
          <w:sz w:val="24"/>
          <w:szCs w:val="24"/>
        </w:rPr>
        <w:t xml:space="preserve"> dos mil </w:t>
      </w:r>
      <w:r w:rsidR="00E85652">
        <w:rPr>
          <w:rFonts w:cs="Calibri"/>
          <w:sz w:val="24"/>
          <w:szCs w:val="24"/>
        </w:rPr>
        <w:t>veintitrés</w:t>
      </w:r>
      <w:r w:rsidRPr="005A6230">
        <w:rPr>
          <w:rFonts w:cs="Calibri"/>
          <w:sz w:val="24"/>
          <w:szCs w:val="24"/>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0D3D38">
        <w:rPr>
          <w:sz w:val="24"/>
        </w:rPr>
        <w:t>se reunieron los integrantes del Comité de Transparencia</w:t>
      </w:r>
      <w:r>
        <w:rPr>
          <w:sz w:val="24"/>
        </w:rPr>
        <w:t xml:space="preserve"> del Ayuntamiento de Tlajomulco de Zúñiga</w:t>
      </w:r>
      <w:r w:rsidRPr="000D3D38">
        <w:rPr>
          <w:sz w:val="24"/>
        </w:rPr>
        <w:t>, Jalisco (en lo sucesivo “Comité”) con la finalidad de desahogar</w:t>
      </w:r>
      <w:r>
        <w:rPr>
          <w:sz w:val="24"/>
        </w:rPr>
        <w:t xml:space="preserve"> la </w:t>
      </w:r>
      <w:r w:rsidR="002358CA">
        <w:rPr>
          <w:sz w:val="24"/>
        </w:rPr>
        <w:t xml:space="preserve"> </w:t>
      </w:r>
      <w:r w:rsidR="00E03A50" w:rsidRPr="00E03A50">
        <w:rPr>
          <w:sz w:val="24"/>
        </w:rPr>
        <w:t xml:space="preserve">Quincuagésima Tercera </w:t>
      </w:r>
      <w:r>
        <w:rPr>
          <w:sz w:val="24"/>
        </w:rPr>
        <w:t>Se</w:t>
      </w:r>
      <w:r w:rsidR="00E85652">
        <w:rPr>
          <w:sz w:val="24"/>
        </w:rPr>
        <w:t>sión Extraordinaria del año 2023</w:t>
      </w:r>
      <w:r>
        <w:rPr>
          <w:sz w:val="24"/>
        </w:rPr>
        <w:t xml:space="preserve"> conforme al siguiente:</w:t>
      </w:r>
    </w:p>
    <w:p w14:paraId="73CD81EF" w14:textId="77777777" w:rsidR="0070148E" w:rsidRPr="0019590B" w:rsidRDefault="0070148E" w:rsidP="0070148E">
      <w:pPr>
        <w:pStyle w:val="Sinespaciado"/>
        <w:jc w:val="both"/>
        <w:rPr>
          <w:rFonts w:cs="Arial"/>
          <w:sz w:val="24"/>
          <w:szCs w:val="24"/>
        </w:rPr>
      </w:pPr>
    </w:p>
    <w:p w14:paraId="2DFEAF74" w14:textId="77777777" w:rsidR="0070148E" w:rsidRPr="0019590B" w:rsidRDefault="0070148E" w:rsidP="0070148E">
      <w:pPr>
        <w:spacing w:after="0" w:line="240" w:lineRule="auto"/>
        <w:jc w:val="center"/>
        <w:rPr>
          <w:rFonts w:cs="Arial"/>
          <w:b/>
          <w:sz w:val="24"/>
          <w:szCs w:val="24"/>
        </w:rPr>
      </w:pPr>
      <w:r w:rsidRPr="0019590B">
        <w:rPr>
          <w:rFonts w:cs="Arial"/>
          <w:b/>
          <w:sz w:val="24"/>
          <w:szCs w:val="24"/>
        </w:rPr>
        <w:t>ORDEN DEL DÍA</w:t>
      </w:r>
    </w:p>
    <w:p w14:paraId="1E9DB1E9" w14:textId="77777777" w:rsidR="0070148E" w:rsidRPr="0019590B" w:rsidRDefault="0070148E" w:rsidP="0070148E">
      <w:pPr>
        <w:spacing w:after="0" w:line="240" w:lineRule="auto"/>
        <w:rPr>
          <w:rFonts w:cs="Arial"/>
          <w:b/>
          <w:sz w:val="24"/>
          <w:szCs w:val="24"/>
        </w:rPr>
      </w:pPr>
    </w:p>
    <w:p w14:paraId="22BEF709" w14:textId="77777777" w:rsidR="0070148E" w:rsidRPr="0019590B" w:rsidRDefault="0070148E" w:rsidP="0070148E">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14:paraId="641B3BE9" w14:textId="77777777" w:rsidR="00D8550D" w:rsidRDefault="00D8550D" w:rsidP="006E0CD2">
      <w:pPr>
        <w:spacing w:after="0" w:line="240" w:lineRule="auto"/>
        <w:jc w:val="both"/>
        <w:rPr>
          <w:rFonts w:cs="Arial"/>
          <w:sz w:val="24"/>
          <w:szCs w:val="24"/>
        </w:rPr>
      </w:pPr>
    </w:p>
    <w:p w14:paraId="7D009A98" w14:textId="180B6A7C" w:rsidR="006D6CD5" w:rsidRDefault="0070148E" w:rsidP="006D6CD5">
      <w:pPr>
        <w:spacing w:after="0" w:line="240" w:lineRule="auto"/>
        <w:jc w:val="both"/>
        <w:rPr>
          <w:rFonts w:cstheme="minorHAnsi"/>
          <w:sz w:val="24"/>
          <w:szCs w:val="24"/>
        </w:rPr>
      </w:pPr>
      <w:r w:rsidRPr="00EC5E5C">
        <w:rPr>
          <w:rFonts w:cs="Arial"/>
          <w:sz w:val="24"/>
          <w:szCs w:val="24"/>
        </w:rPr>
        <w:t xml:space="preserve">II.- </w:t>
      </w:r>
      <w:r w:rsidR="00B356C3" w:rsidRPr="00EC5E5C">
        <w:rPr>
          <w:rFonts w:cstheme="minorHAnsi"/>
          <w:sz w:val="24"/>
          <w:szCs w:val="24"/>
        </w:rPr>
        <w:t xml:space="preserve">Revisión, discusión, </w:t>
      </w:r>
      <w:r w:rsidR="00D8550D">
        <w:rPr>
          <w:rFonts w:cstheme="minorHAnsi"/>
          <w:sz w:val="24"/>
          <w:szCs w:val="24"/>
        </w:rPr>
        <w:t xml:space="preserve">y, en su caso, </w:t>
      </w:r>
      <w:r w:rsidR="00B356C3" w:rsidRPr="00EC5E5C">
        <w:rPr>
          <w:rFonts w:cstheme="minorHAnsi"/>
          <w:sz w:val="24"/>
          <w:szCs w:val="24"/>
        </w:rPr>
        <w:t>aprobación</w:t>
      </w:r>
      <w:r w:rsidR="00D8550D">
        <w:rPr>
          <w:rFonts w:cstheme="minorHAnsi"/>
          <w:sz w:val="24"/>
          <w:szCs w:val="24"/>
        </w:rPr>
        <w:t xml:space="preserve"> para proteger la información, </w:t>
      </w:r>
      <w:r w:rsidR="000A043E">
        <w:rPr>
          <w:rFonts w:cstheme="minorHAnsi"/>
          <w:sz w:val="24"/>
          <w:szCs w:val="24"/>
        </w:rPr>
        <w:t>con</w:t>
      </w:r>
      <w:r w:rsidR="00B356C3" w:rsidRPr="00EC5E5C">
        <w:rPr>
          <w:rFonts w:cstheme="minorHAnsi"/>
          <w:sz w:val="24"/>
          <w:szCs w:val="24"/>
        </w:rPr>
        <w:t xml:space="preserve"> </w:t>
      </w:r>
      <w:r w:rsidR="00D8550D">
        <w:rPr>
          <w:rFonts w:cstheme="minorHAnsi"/>
          <w:sz w:val="24"/>
          <w:szCs w:val="24"/>
        </w:rPr>
        <w:t xml:space="preserve">relación a la </w:t>
      </w:r>
      <w:r w:rsidR="00B356C3" w:rsidRPr="00EC5E5C">
        <w:rPr>
          <w:rFonts w:cstheme="minorHAnsi"/>
          <w:sz w:val="24"/>
          <w:szCs w:val="24"/>
        </w:rPr>
        <w:t xml:space="preserve">solicitud de información </w:t>
      </w:r>
      <w:r w:rsidR="00D702A5">
        <w:rPr>
          <w:rFonts w:cstheme="minorHAnsi"/>
          <w:sz w:val="24"/>
          <w:szCs w:val="24"/>
        </w:rPr>
        <w:t>con número de expediente DT/</w:t>
      </w:r>
      <w:r w:rsidR="00E03A50">
        <w:rPr>
          <w:rFonts w:cstheme="minorHAnsi"/>
          <w:sz w:val="24"/>
          <w:szCs w:val="24"/>
        </w:rPr>
        <w:t>1844</w:t>
      </w:r>
      <w:r w:rsidR="00F53804" w:rsidRPr="00EC5E5C">
        <w:rPr>
          <w:rFonts w:cstheme="minorHAnsi"/>
          <w:sz w:val="24"/>
          <w:szCs w:val="24"/>
        </w:rPr>
        <w:t>/202</w:t>
      </w:r>
      <w:r w:rsidR="00E85652">
        <w:rPr>
          <w:rFonts w:cstheme="minorHAnsi"/>
          <w:sz w:val="24"/>
          <w:szCs w:val="24"/>
        </w:rPr>
        <w:t>3</w:t>
      </w:r>
      <w:r w:rsidR="00742CE7" w:rsidRPr="00EC5E5C">
        <w:rPr>
          <w:rFonts w:cstheme="minorHAnsi"/>
          <w:sz w:val="24"/>
          <w:szCs w:val="24"/>
        </w:rPr>
        <w:t xml:space="preserve"> y con </w:t>
      </w:r>
      <w:r w:rsidR="00EC5E5C" w:rsidRPr="00EC5E5C">
        <w:rPr>
          <w:rFonts w:cstheme="minorHAnsi"/>
          <w:sz w:val="24"/>
          <w:szCs w:val="24"/>
        </w:rPr>
        <w:t>número</w:t>
      </w:r>
      <w:r w:rsidR="00742CE7" w:rsidRPr="00EC5E5C">
        <w:rPr>
          <w:rFonts w:cstheme="minorHAnsi"/>
          <w:sz w:val="24"/>
          <w:szCs w:val="24"/>
        </w:rPr>
        <w:t xml:space="preserve"> de folio asignado por la pla</w:t>
      </w:r>
      <w:r w:rsidR="00E03A50">
        <w:rPr>
          <w:rFonts w:cstheme="minorHAnsi"/>
          <w:sz w:val="24"/>
          <w:szCs w:val="24"/>
        </w:rPr>
        <w:t>taforma nacional 140290423001855, expediente DT/1845</w:t>
      </w:r>
      <w:r w:rsidR="00E03A50" w:rsidRPr="00EC5E5C">
        <w:rPr>
          <w:rFonts w:cstheme="minorHAnsi"/>
          <w:sz w:val="24"/>
          <w:szCs w:val="24"/>
        </w:rPr>
        <w:t>/202</w:t>
      </w:r>
      <w:r w:rsidR="00E03A50">
        <w:rPr>
          <w:rFonts w:cstheme="minorHAnsi"/>
          <w:sz w:val="24"/>
          <w:szCs w:val="24"/>
        </w:rPr>
        <w:t>3</w:t>
      </w:r>
      <w:r w:rsidR="00E03A50" w:rsidRPr="00EC5E5C">
        <w:rPr>
          <w:rFonts w:cstheme="minorHAnsi"/>
          <w:sz w:val="24"/>
          <w:szCs w:val="24"/>
        </w:rPr>
        <w:t xml:space="preserve"> y con número de folio asignado por la pla</w:t>
      </w:r>
      <w:r w:rsidR="00E03A50">
        <w:rPr>
          <w:rFonts w:cstheme="minorHAnsi"/>
          <w:sz w:val="24"/>
          <w:szCs w:val="24"/>
        </w:rPr>
        <w:t>taforma nacional 14029042300</w:t>
      </w:r>
      <w:r w:rsidR="00006AB1">
        <w:rPr>
          <w:rFonts w:cstheme="minorHAnsi"/>
          <w:sz w:val="24"/>
          <w:szCs w:val="24"/>
        </w:rPr>
        <w:t>185</w:t>
      </w:r>
      <w:r w:rsidR="00E03A50">
        <w:rPr>
          <w:rFonts w:cstheme="minorHAnsi"/>
          <w:sz w:val="24"/>
          <w:szCs w:val="24"/>
        </w:rPr>
        <w:t xml:space="preserve">6 </w:t>
      </w:r>
      <w:r w:rsidR="00766112">
        <w:rPr>
          <w:rFonts w:cstheme="minorHAnsi"/>
          <w:sz w:val="24"/>
          <w:szCs w:val="24"/>
        </w:rPr>
        <w:t>expediente DT/1846</w:t>
      </w:r>
      <w:r w:rsidR="00766112" w:rsidRPr="00766112">
        <w:rPr>
          <w:rFonts w:cstheme="minorHAnsi"/>
          <w:sz w:val="24"/>
          <w:szCs w:val="24"/>
        </w:rPr>
        <w:t>/2023 y con número de folio asignado por la pla</w:t>
      </w:r>
      <w:r w:rsidR="00766112">
        <w:rPr>
          <w:rFonts w:cstheme="minorHAnsi"/>
          <w:sz w:val="24"/>
          <w:szCs w:val="24"/>
        </w:rPr>
        <w:t>taforma nacional 140290423001857 expediente DT/18</w:t>
      </w:r>
      <w:r w:rsidR="00006AB1">
        <w:rPr>
          <w:rFonts w:cstheme="minorHAnsi"/>
          <w:sz w:val="24"/>
          <w:szCs w:val="24"/>
        </w:rPr>
        <w:t>53</w:t>
      </w:r>
      <w:r w:rsidR="00766112" w:rsidRPr="00766112">
        <w:rPr>
          <w:rFonts w:cstheme="minorHAnsi"/>
          <w:sz w:val="24"/>
          <w:szCs w:val="24"/>
        </w:rPr>
        <w:t>/2023 y con número de folio asignado por la plataforma nacional 1402904230018</w:t>
      </w:r>
      <w:r w:rsidR="00006AB1">
        <w:rPr>
          <w:rFonts w:cstheme="minorHAnsi"/>
          <w:sz w:val="24"/>
          <w:szCs w:val="24"/>
        </w:rPr>
        <w:t>59</w:t>
      </w:r>
      <w:r w:rsidR="00D8550D">
        <w:rPr>
          <w:rFonts w:cstheme="minorHAnsi"/>
          <w:sz w:val="24"/>
          <w:szCs w:val="24"/>
        </w:rPr>
        <w:t xml:space="preserve"> </w:t>
      </w:r>
      <w:r w:rsidR="00006AB1" w:rsidRPr="00006AB1">
        <w:rPr>
          <w:rFonts w:cstheme="minorHAnsi"/>
          <w:sz w:val="24"/>
          <w:szCs w:val="24"/>
        </w:rPr>
        <w:t>expediente DT/18</w:t>
      </w:r>
      <w:r w:rsidR="00006AB1">
        <w:rPr>
          <w:rFonts w:cstheme="minorHAnsi"/>
          <w:sz w:val="24"/>
          <w:szCs w:val="24"/>
        </w:rPr>
        <w:t>56</w:t>
      </w:r>
      <w:r w:rsidR="00006AB1" w:rsidRPr="00006AB1">
        <w:rPr>
          <w:rFonts w:cstheme="minorHAnsi"/>
          <w:sz w:val="24"/>
          <w:szCs w:val="24"/>
        </w:rPr>
        <w:t>/2023 y con número de folio asignado por la plataforma nacional 1402904230018</w:t>
      </w:r>
      <w:r w:rsidR="00006AB1">
        <w:rPr>
          <w:rFonts w:cstheme="minorHAnsi"/>
          <w:sz w:val="24"/>
          <w:szCs w:val="24"/>
        </w:rPr>
        <w:t>69  y expediente DT/1857</w:t>
      </w:r>
      <w:r w:rsidR="00006AB1" w:rsidRPr="00006AB1">
        <w:rPr>
          <w:rFonts w:cstheme="minorHAnsi"/>
          <w:sz w:val="24"/>
          <w:szCs w:val="24"/>
        </w:rPr>
        <w:t>/2023 y con número de folio asignado por la pla</w:t>
      </w:r>
      <w:r w:rsidR="00006AB1">
        <w:rPr>
          <w:rFonts w:cstheme="minorHAnsi"/>
          <w:sz w:val="24"/>
          <w:szCs w:val="24"/>
        </w:rPr>
        <w:t xml:space="preserve">taforma nacional 140290423001870 </w:t>
      </w:r>
      <w:r w:rsidR="00D8550D">
        <w:rPr>
          <w:rFonts w:cstheme="minorHAnsi"/>
          <w:sz w:val="24"/>
          <w:szCs w:val="24"/>
        </w:rPr>
        <w:t xml:space="preserve">referente </w:t>
      </w:r>
      <w:r w:rsidR="00503866" w:rsidRPr="00D8550D">
        <w:rPr>
          <w:rFonts w:cstheme="minorHAnsi"/>
          <w:sz w:val="24"/>
          <w:szCs w:val="24"/>
        </w:rPr>
        <w:t>a</w:t>
      </w:r>
      <w:r w:rsidR="00D8550D">
        <w:rPr>
          <w:rFonts w:cstheme="minorHAnsi"/>
          <w:sz w:val="24"/>
          <w:szCs w:val="24"/>
        </w:rPr>
        <w:t>:</w:t>
      </w:r>
      <w:r w:rsidR="006D6CD5">
        <w:rPr>
          <w:rFonts w:cstheme="minorHAnsi"/>
          <w:sz w:val="24"/>
          <w:szCs w:val="24"/>
        </w:rPr>
        <w:t xml:space="preserve"> </w:t>
      </w:r>
    </w:p>
    <w:p w14:paraId="44A8CC5B" w14:textId="77777777" w:rsidR="006D6CD5" w:rsidRDefault="006D6CD5" w:rsidP="006D6CD5">
      <w:pPr>
        <w:spacing w:after="0" w:line="240" w:lineRule="auto"/>
        <w:jc w:val="both"/>
        <w:rPr>
          <w:rFonts w:cstheme="minorHAnsi"/>
          <w:sz w:val="24"/>
          <w:szCs w:val="24"/>
        </w:rPr>
      </w:pPr>
    </w:p>
    <w:p w14:paraId="71CE3334" w14:textId="0E62E401" w:rsidR="00D81D0D" w:rsidRPr="00D81D0D" w:rsidRDefault="006D6CD5" w:rsidP="00D81D0D">
      <w:pPr>
        <w:spacing w:after="0" w:line="240" w:lineRule="auto"/>
        <w:jc w:val="both"/>
        <w:rPr>
          <w:rFonts w:cstheme="minorHAnsi"/>
          <w:i/>
          <w:sz w:val="24"/>
          <w:szCs w:val="24"/>
        </w:rPr>
      </w:pPr>
      <w:r w:rsidRPr="006D6CD5">
        <w:rPr>
          <w:rFonts w:cstheme="minorHAnsi"/>
          <w:i/>
          <w:sz w:val="24"/>
          <w:szCs w:val="24"/>
        </w:rPr>
        <w:t xml:space="preserve">  </w:t>
      </w:r>
      <w:r w:rsidR="00540DE7">
        <w:rPr>
          <w:rFonts w:cstheme="minorHAnsi"/>
          <w:i/>
          <w:sz w:val="24"/>
          <w:szCs w:val="24"/>
        </w:rPr>
        <w:t>“</w:t>
      </w:r>
      <w:r w:rsidR="00D81D0D" w:rsidRPr="00D81D0D">
        <w:rPr>
          <w:rFonts w:cstheme="minorHAnsi"/>
          <w:i/>
          <w:sz w:val="24"/>
          <w:szCs w:val="24"/>
        </w:rPr>
        <w:t>Solicito la siguiente información de la totalidad de inmuebles</w:t>
      </w:r>
      <w:r w:rsidR="00D81D0D">
        <w:rPr>
          <w:rFonts w:cstheme="minorHAnsi"/>
          <w:i/>
          <w:sz w:val="24"/>
          <w:szCs w:val="24"/>
        </w:rPr>
        <w:t xml:space="preserve"> </w:t>
      </w:r>
      <w:r w:rsidR="00D81D0D" w:rsidRPr="00D81D0D">
        <w:rPr>
          <w:rFonts w:cstheme="minorHAnsi"/>
          <w:i/>
          <w:sz w:val="24"/>
          <w:szCs w:val="24"/>
        </w:rPr>
        <w:t>ubicados en las demarcaciones territoriales de</w:t>
      </w:r>
      <w:r w:rsidR="00D81D0D">
        <w:rPr>
          <w:rFonts w:cstheme="minorHAnsi"/>
          <w:i/>
          <w:sz w:val="24"/>
          <w:szCs w:val="24"/>
        </w:rPr>
        <w:t xml:space="preserve"> Guadalajara</w:t>
      </w:r>
      <w:r w:rsidR="00D81D0D" w:rsidRPr="00D81D0D">
        <w:rPr>
          <w:rFonts w:cstheme="minorHAnsi"/>
          <w:i/>
          <w:sz w:val="24"/>
          <w:szCs w:val="24"/>
        </w:rPr>
        <w:t>,</w:t>
      </w:r>
      <w:r w:rsidR="00D81D0D">
        <w:rPr>
          <w:rFonts w:cstheme="minorHAnsi"/>
          <w:i/>
          <w:sz w:val="24"/>
          <w:szCs w:val="24"/>
        </w:rPr>
        <w:t xml:space="preserve"> Chapala, San Pedro Tlaquepaque, Tonalá, Zapopan, Puerto Vallarta, </w:t>
      </w:r>
      <w:r w:rsidR="00D81D0D" w:rsidRPr="00D81D0D">
        <w:rPr>
          <w:rFonts w:cstheme="minorHAnsi"/>
          <w:i/>
          <w:sz w:val="24"/>
          <w:szCs w:val="24"/>
        </w:rPr>
        <w:t>Tlajomulco de</w:t>
      </w:r>
      <w:r w:rsidR="00D81D0D">
        <w:rPr>
          <w:rFonts w:cstheme="minorHAnsi"/>
          <w:i/>
          <w:sz w:val="24"/>
          <w:szCs w:val="24"/>
        </w:rPr>
        <w:t xml:space="preserve"> </w:t>
      </w:r>
      <w:r w:rsidR="00D81D0D" w:rsidRPr="00D81D0D">
        <w:rPr>
          <w:rFonts w:cstheme="minorHAnsi"/>
          <w:i/>
          <w:sz w:val="24"/>
          <w:szCs w:val="24"/>
        </w:rPr>
        <w:t>Zúñiga,</w:t>
      </w:r>
      <w:r w:rsidR="00D81D0D">
        <w:rPr>
          <w:rFonts w:cstheme="minorHAnsi"/>
          <w:i/>
          <w:sz w:val="24"/>
          <w:szCs w:val="24"/>
        </w:rPr>
        <w:t xml:space="preserve"> El Salto, </w:t>
      </w:r>
      <w:proofErr w:type="spellStart"/>
      <w:r w:rsidR="00D81D0D">
        <w:rPr>
          <w:rFonts w:cstheme="minorHAnsi"/>
          <w:i/>
          <w:sz w:val="24"/>
          <w:szCs w:val="24"/>
        </w:rPr>
        <w:t>Juanacatlán</w:t>
      </w:r>
      <w:proofErr w:type="spellEnd"/>
      <w:r w:rsidR="00D81D0D">
        <w:rPr>
          <w:rFonts w:cstheme="minorHAnsi"/>
          <w:i/>
          <w:sz w:val="24"/>
          <w:szCs w:val="24"/>
        </w:rPr>
        <w:t xml:space="preserve">, </w:t>
      </w:r>
      <w:proofErr w:type="spellStart"/>
      <w:r w:rsidR="00D81D0D">
        <w:rPr>
          <w:rFonts w:cstheme="minorHAnsi"/>
          <w:i/>
          <w:sz w:val="24"/>
          <w:szCs w:val="24"/>
        </w:rPr>
        <w:t>Ixtlahucan</w:t>
      </w:r>
      <w:proofErr w:type="spellEnd"/>
      <w:r w:rsidR="00D81D0D">
        <w:rPr>
          <w:rFonts w:cstheme="minorHAnsi"/>
          <w:i/>
          <w:sz w:val="24"/>
          <w:szCs w:val="24"/>
        </w:rPr>
        <w:t xml:space="preserve"> de los Membrillos, Acatlán de Juárez y </w:t>
      </w:r>
      <w:proofErr w:type="spellStart"/>
      <w:r w:rsidR="00D81D0D">
        <w:rPr>
          <w:rFonts w:cstheme="minorHAnsi"/>
          <w:i/>
          <w:sz w:val="24"/>
          <w:szCs w:val="24"/>
        </w:rPr>
        <w:t>Zapotlanejo</w:t>
      </w:r>
      <w:proofErr w:type="spellEnd"/>
      <w:r w:rsidR="00D81D0D" w:rsidRPr="00D81D0D">
        <w:rPr>
          <w:rFonts w:cstheme="minorHAnsi"/>
          <w:i/>
          <w:sz w:val="24"/>
          <w:szCs w:val="24"/>
        </w:rPr>
        <w:t>:</w:t>
      </w:r>
    </w:p>
    <w:p w14:paraId="0E8F4C54" w14:textId="77777777" w:rsidR="00D81D0D" w:rsidRPr="00D81D0D" w:rsidRDefault="00D81D0D" w:rsidP="00D81D0D">
      <w:pPr>
        <w:spacing w:after="0" w:line="240" w:lineRule="auto"/>
        <w:jc w:val="both"/>
        <w:rPr>
          <w:rFonts w:cstheme="minorHAnsi"/>
          <w:i/>
          <w:sz w:val="24"/>
          <w:szCs w:val="24"/>
        </w:rPr>
      </w:pPr>
      <w:r w:rsidRPr="00D81D0D">
        <w:rPr>
          <w:rFonts w:cstheme="minorHAnsi"/>
          <w:i/>
          <w:sz w:val="24"/>
          <w:szCs w:val="24"/>
        </w:rPr>
        <w:t>1. Domicilio</w:t>
      </w:r>
    </w:p>
    <w:p w14:paraId="2A6FDE80" w14:textId="77777777" w:rsidR="00D81D0D" w:rsidRPr="00D81D0D" w:rsidRDefault="00D81D0D" w:rsidP="00D81D0D">
      <w:pPr>
        <w:spacing w:after="0" w:line="240" w:lineRule="auto"/>
        <w:jc w:val="both"/>
        <w:rPr>
          <w:rFonts w:cstheme="minorHAnsi"/>
          <w:i/>
          <w:sz w:val="24"/>
          <w:szCs w:val="24"/>
        </w:rPr>
      </w:pPr>
      <w:r w:rsidRPr="00D81D0D">
        <w:rPr>
          <w:rFonts w:cstheme="minorHAnsi"/>
          <w:i/>
          <w:sz w:val="24"/>
          <w:szCs w:val="24"/>
        </w:rPr>
        <w:t>2. Vértices (conjunto de coordenadas que definen los límites del polígono)</w:t>
      </w:r>
    </w:p>
    <w:p w14:paraId="20B79FE1" w14:textId="77777777" w:rsidR="00D81D0D" w:rsidRPr="00D81D0D" w:rsidRDefault="00D81D0D" w:rsidP="00D81D0D">
      <w:pPr>
        <w:spacing w:after="0" w:line="240" w:lineRule="auto"/>
        <w:jc w:val="both"/>
        <w:rPr>
          <w:rFonts w:cstheme="minorHAnsi"/>
          <w:i/>
          <w:sz w:val="24"/>
          <w:szCs w:val="24"/>
        </w:rPr>
      </w:pPr>
      <w:r w:rsidRPr="00D81D0D">
        <w:rPr>
          <w:rFonts w:cstheme="minorHAnsi"/>
          <w:i/>
          <w:sz w:val="24"/>
          <w:szCs w:val="24"/>
        </w:rPr>
        <w:t>3. Clave catastral</w:t>
      </w:r>
    </w:p>
    <w:p w14:paraId="3F7D4A3D" w14:textId="77777777" w:rsidR="00D81D0D" w:rsidRPr="00D81D0D" w:rsidRDefault="00D81D0D" w:rsidP="00D81D0D">
      <w:pPr>
        <w:spacing w:after="0" w:line="240" w:lineRule="auto"/>
        <w:jc w:val="both"/>
        <w:rPr>
          <w:rFonts w:cstheme="minorHAnsi"/>
          <w:i/>
          <w:sz w:val="24"/>
          <w:szCs w:val="24"/>
        </w:rPr>
      </w:pPr>
      <w:r w:rsidRPr="00D81D0D">
        <w:rPr>
          <w:rFonts w:cstheme="minorHAnsi"/>
          <w:i/>
          <w:sz w:val="24"/>
          <w:szCs w:val="24"/>
        </w:rPr>
        <w:t>4. Tipo de propiedad</w:t>
      </w:r>
    </w:p>
    <w:p w14:paraId="4495D549" w14:textId="77777777" w:rsidR="00D81D0D" w:rsidRPr="00D81D0D" w:rsidRDefault="00D81D0D" w:rsidP="00D81D0D">
      <w:pPr>
        <w:spacing w:after="0" w:line="240" w:lineRule="auto"/>
        <w:jc w:val="both"/>
        <w:rPr>
          <w:rFonts w:cstheme="minorHAnsi"/>
          <w:i/>
          <w:sz w:val="24"/>
          <w:szCs w:val="24"/>
        </w:rPr>
      </w:pPr>
      <w:r w:rsidRPr="00D81D0D">
        <w:rPr>
          <w:rFonts w:cstheme="minorHAnsi"/>
          <w:i/>
          <w:sz w:val="24"/>
          <w:szCs w:val="24"/>
        </w:rPr>
        <w:t>5. Superficie de terreno</w:t>
      </w:r>
    </w:p>
    <w:p w14:paraId="4324242A" w14:textId="77777777" w:rsidR="00D81D0D" w:rsidRPr="00D81D0D" w:rsidRDefault="00D81D0D" w:rsidP="00D81D0D">
      <w:pPr>
        <w:spacing w:after="0" w:line="240" w:lineRule="auto"/>
        <w:jc w:val="both"/>
        <w:rPr>
          <w:rFonts w:cstheme="minorHAnsi"/>
          <w:i/>
          <w:sz w:val="24"/>
          <w:szCs w:val="24"/>
        </w:rPr>
      </w:pPr>
      <w:r w:rsidRPr="00D81D0D">
        <w:rPr>
          <w:rFonts w:cstheme="minorHAnsi"/>
          <w:i/>
          <w:sz w:val="24"/>
          <w:szCs w:val="24"/>
        </w:rPr>
        <w:t>6. Superficie construida</w:t>
      </w:r>
    </w:p>
    <w:p w14:paraId="5C8C4682" w14:textId="77777777" w:rsidR="00D81D0D" w:rsidRPr="00D81D0D" w:rsidRDefault="00D81D0D" w:rsidP="00D81D0D">
      <w:pPr>
        <w:spacing w:after="0" w:line="240" w:lineRule="auto"/>
        <w:jc w:val="both"/>
        <w:rPr>
          <w:rFonts w:cstheme="minorHAnsi"/>
          <w:i/>
          <w:sz w:val="24"/>
          <w:szCs w:val="24"/>
        </w:rPr>
      </w:pPr>
      <w:r w:rsidRPr="00D81D0D">
        <w:rPr>
          <w:rFonts w:cstheme="minorHAnsi"/>
          <w:i/>
          <w:sz w:val="24"/>
          <w:szCs w:val="24"/>
        </w:rPr>
        <w:t>7. Zonificación</w:t>
      </w:r>
    </w:p>
    <w:p w14:paraId="0C79CE9C" w14:textId="77777777" w:rsidR="00D81D0D" w:rsidRPr="00D81D0D" w:rsidRDefault="00D81D0D" w:rsidP="00D81D0D">
      <w:pPr>
        <w:spacing w:after="0" w:line="240" w:lineRule="auto"/>
        <w:jc w:val="both"/>
        <w:rPr>
          <w:rFonts w:cstheme="minorHAnsi"/>
          <w:i/>
          <w:sz w:val="24"/>
          <w:szCs w:val="24"/>
        </w:rPr>
      </w:pPr>
      <w:r w:rsidRPr="00D81D0D">
        <w:rPr>
          <w:rFonts w:cstheme="minorHAnsi"/>
          <w:i/>
          <w:sz w:val="24"/>
          <w:szCs w:val="24"/>
        </w:rPr>
        <w:t>8. Usos permitidos</w:t>
      </w:r>
    </w:p>
    <w:p w14:paraId="37F7E0EF" w14:textId="77777777" w:rsidR="00D81D0D" w:rsidRPr="00D81D0D" w:rsidRDefault="00D81D0D" w:rsidP="00D81D0D">
      <w:pPr>
        <w:spacing w:after="0" w:line="240" w:lineRule="auto"/>
        <w:jc w:val="both"/>
        <w:rPr>
          <w:rFonts w:cstheme="minorHAnsi"/>
          <w:i/>
          <w:sz w:val="24"/>
          <w:szCs w:val="24"/>
        </w:rPr>
      </w:pPr>
      <w:r w:rsidRPr="00D81D0D">
        <w:rPr>
          <w:rFonts w:cstheme="minorHAnsi"/>
          <w:i/>
          <w:sz w:val="24"/>
          <w:szCs w:val="24"/>
        </w:rPr>
        <w:t>9. Coeficiente de Ocupación del Suelo (COS)</w:t>
      </w:r>
    </w:p>
    <w:p w14:paraId="3B7CF562" w14:textId="77777777" w:rsidR="00D81D0D" w:rsidRPr="00D81D0D" w:rsidRDefault="00D81D0D" w:rsidP="00D81D0D">
      <w:pPr>
        <w:spacing w:after="0" w:line="240" w:lineRule="auto"/>
        <w:jc w:val="both"/>
        <w:rPr>
          <w:rFonts w:cstheme="minorHAnsi"/>
          <w:i/>
          <w:sz w:val="24"/>
          <w:szCs w:val="24"/>
        </w:rPr>
      </w:pPr>
      <w:r w:rsidRPr="00D81D0D">
        <w:rPr>
          <w:rFonts w:cstheme="minorHAnsi"/>
          <w:i/>
          <w:sz w:val="24"/>
          <w:szCs w:val="24"/>
        </w:rPr>
        <w:t>10. Coeficiente de Utilización del Suelo (CUS)</w:t>
      </w:r>
    </w:p>
    <w:p w14:paraId="43DE9229" w14:textId="77777777" w:rsidR="00D81D0D" w:rsidRPr="00D81D0D" w:rsidRDefault="00D81D0D" w:rsidP="00D81D0D">
      <w:pPr>
        <w:spacing w:after="0" w:line="240" w:lineRule="auto"/>
        <w:jc w:val="both"/>
        <w:rPr>
          <w:rFonts w:cstheme="minorHAnsi"/>
          <w:i/>
          <w:sz w:val="24"/>
          <w:szCs w:val="24"/>
        </w:rPr>
      </w:pPr>
      <w:r w:rsidRPr="00D81D0D">
        <w:rPr>
          <w:rFonts w:cstheme="minorHAnsi"/>
          <w:i/>
          <w:sz w:val="24"/>
          <w:szCs w:val="24"/>
        </w:rPr>
        <w:t>11. CUS permitido</w:t>
      </w:r>
    </w:p>
    <w:p w14:paraId="1317E160" w14:textId="4C99F567" w:rsidR="00B356C3" w:rsidRPr="006D6CD5" w:rsidRDefault="00D81D0D" w:rsidP="00D81D0D">
      <w:pPr>
        <w:spacing w:after="0" w:line="240" w:lineRule="auto"/>
        <w:jc w:val="both"/>
        <w:rPr>
          <w:rFonts w:cs="Arial"/>
          <w:b/>
          <w:i/>
          <w:sz w:val="24"/>
          <w:szCs w:val="24"/>
        </w:rPr>
      </w:pPr>
      <w:r w:rsidRPr="00D81D0D">
        <w:rPr>
          <w:rFonts w:cstheme="minorHAnsi"/>
          <w:i/>
          <w:sz w:val="24"/>
          <w:szCs w:val="24"/>
        </w:rPr>
        <w:t xml:space="preserve">Realizo esta solicitud con el fin de obtener la información en un archivo informático formato </w:t>
      </w:r>
      <w:proofErr w:type="spellStart"/>
      <w:r w:rsidRPr="00D81D0D">
        <w:rPr>
          <w:rFonts w:cstheme="minorHAnsi"/>
          <w:i/>
          <w:sz w:val="24"/>
          <w:szCs w:val="24"/>
        </w:rPr>
        <w:t>Shapefile</w:t>
      </w:r>
      <w:proofErr w:type="spellEnd"/>
      <w:r w:rsidRPr="00D81D0D">
        <w:rPr>
          <w:rFonts w:cstheme="minorHAnsi"/>
          <w:i/>
          <w:sz w:val="24"/>
          <w:szCs w:val="24"/>
        </w:rPr>
        <w:t xml:space="preserve">. </w:t>
      </w:r>
      <w:r w:rsidR="006D6CD5" w:rsidRPr="006D6CD5">
        <w:rPr>
          <w:rFonts w:cstheme="minorHAnsi"/>
          <w:i/>
          <w:sz w:val="24"/>
          <w:szCs w:val="24"/>
        </w:rPr>
        <w:t xml:space="preserve"> </w:t>
      </w:r>
      <w:r w:rsidR="002312EF" w:rsidRPr="006D6CD5">
        <w:rPr>
          <w:rFonts w:cstheme="minorHAnsi"/>
          <w:i/>
          <w:sz w:val="24"/>
          <w:szCs w:val="24"/>
        </w:rPr>
        <w:t xml:space="preserve">. </w:t>
      </w:r>
      <w:r w:rsidR="00D8550D" w:rsidRPr="006D6CD5">
        <w:rPr>
          <w:rFonts w:cstheme="minorHAnsi"/>
          <w:i/>
          <w:sz w:val="24"/>
          <w:szCs w:val="24"/>
        </w:rPr>
        <w:t>”</w:t>
      </w:r>
      <w:r w:rsidR="006E0CD2" w:rsidRPr="006D6CD5">
        <w:rPr>
          <w:rFonts w:cstheme="minorHAnsi"/>
          <w:i/>
          <w:sz w:val="24"/>
          <w:szCs w:val="24"/>
        </w:rPr>
        <w:t>(</w:t>
      </w:r>
      <w:proofErr w:type="gramStart"/>
      <w:r w:rsidR="00742CE7" w:rsidRPr="006D6CD5">
        <w:rPr>
          <w:rFonts w:cstheme="minorHAnsi"/>
          <w:i/>
          <w:sz w:val="24"/>
          <w:szCs w:val="24"/>
        </w:rPr>
        <w:t>sic</w:t>
      </w:r>
      <w:proofErr w:type="gramEnd"/>
      <w:r w:rsidR="006E0CD2" w:rsidRPr="006D6CD5">
        <w:rPr>
          <w:rFonts w:cstheme="minorHAnsi"/>
          <w:i/>
          <w:sz w:val="24"/>
          <w:szCs w:val="24"/>
        </w:rPr>
        <w:t>)</w:t>
      </w:r>
      <w:r w:rsidR="00742CE7" w:rsidRPr="006D6CD5">
        <w:rPr>
          <w:rFonts w:cstheme="minorHAnsi"/>
          <w:i/>
          <w:sz w:val="24"/>
          <w:szCs w:val="24"/>
        </w:rPr>
        <w:t>.</w:t>
      </w:r>
    </w:p>
    <w:p w14:paraId="195A5ED4" w14:textId="77777777" w:rsidR="00D8550D" w:rsidRPr="006D6CD5" w:rsidRDefault="00D8550D" w:rsidP="0070148E">
      <w:pPr>
        <w:spacing w:after="0" w:line="240" w:lineRule="auto"/>
        <w:jc w:val="both"/>
        <w:rPr>
          <w:rFonts w:cs="Arial"/>
          <w:i/>
          <w:sz w:val="24"/>
          <w:szCs w:val="24"/>
        </w:rPr>
      </w:pPr>
    </w:p>
    <w:p w14:paraId="162DCFD5" w14:textId="77777777" w:rsidR="0070148E" w:rsidRDefault="00742CE7" w:rsidP="0070148E">
      <w:pPr>
        <w:spacing w:after="0" w:line="240" w:lineRule="auto"/>
        <w:jc w:val="both"/>
        <w:rPr>
          <w:rFonts w:cs="Arial"/>
          <w:sz w:val="24"/>
          <w:szCs w:val="24"/>
        </w:rPr>
      </w:pPr>
      <w:r>
        <w:rPr>
          <w:rFonts w:cs="Arial"/>
          <w:sz w:val="24"/>
          <w:szCs w:val="24"/>
        </w:rPr>
        <w:t>III.-</w:t>
      </w:r>
      <w:r w:rsidR="0070148E" w:rsidRPr="0019590B">
        <w:rPr>
          <w:rFonts w:cs="Arial"/>
          <w:sz w:val="24"/>
          <w:szCs w:val="24"/>
        </w:rPr>
        <w:t xml:space="preserve"> Asuntos Generales.</w:t>
      </w:r>
    </w:p>
    <w:p w14:paraId="3AF4B01A" w14:textId="77777777" w:rsidR="00D8550D" w:rsidRDefault="00D8550D" w:rsidP="0070148E">
      <w:pPr>
        <w:spacing w:after="0" w:line="240" w:lineRule="auto"/>
        <w:jc w:val="both"/>
        <w:rPr>
          <w:rFonts w:cs="Arial"/>
          <w:sz w:val="24"/>
          <w:szCs w:val="24"/>
        </w:rPr>
      </w:pPr>
    </w:p>
    <w:p w14:paraId="768ADB71" w14:textId="77777777" w:rsidR="00742CE7" w:rsidRPr="0019590B" w:rsidRDefault="00742CE7" w:rsidP="0070148E">
      <w:pPr>
        <w:spacing w:after="0" w:line="240" w:lineRule="auto"/>
        <w:jc w:val="both"/>
        <w:rPr>
          <w:rFonts w:cs="Arial"/>
          <w:sz w:val="24"/>
          <w:szCs w:val="24"/>
        </w:rPr>
      </w:pPr>
      <w:r>
        <w:rPr>
          <w:rFonts w:cs="Arial"/>
          <w:sz w:val="24"/>
          <w:szCs w:val="24"/>
        </w:rPr>
        <w:t xml:space="preserve">IV.-Clausura de Sesión </w:t>
      </w:r>
    </w:p>
    <w:p w14:paraId="48117FAD" w14:textId="77777777" w:rsidR="0070148E" w:rsidRPr="0019590B" w:rsidRDefault="0070148E" w:rsidP="0070148E">
      <w:pPr>
        <w:spacing w:after="0" w:line="240" w:lineRule="auto"/>
        <w:jc w:val="both"/>
        <w:rPr>
          <w:rFonts w:cs="Arial"/>
          <w:sz w:val="24"/>
          <w:szCs w:val="24"/>
        </w:rPr>
      </w:pPr>
    </w:p>
    <w:p w14:paraId="625BF2FA" w14:textId="77777777" w:rsidR="0070148E" w:rsidRDefault="0070148E" w:rsidP="0070148E">
      <w:pPr>
        <w:spacing w:after="0" w:line="240" w:lineRule="auto"/>
        <w:jc w:val="both"/>
        <w:rPr>
          <w:rFonts w:cs="Arial"/>
          <w:sz w:val="24"/>
          <w:szCs w:val="24"/>
        </w:rPr>
      </w:pPr>
      <w:r>
        <w:rPr>
          <w:rFonts w:cs="Arial"/>
          <w:sz w:val="24"/>
          <w:szCs w:val="24"/>
        </w:rPr>
        <w:t xml:space="preserve">          </w:t>
      </w:r>
      <w:r w:rsidRPr="00F55781">
        <w:rPr>
          <w:rFonts w:cs="Arial"/>
          <w:sz w:val="24"/>
          <w:szCs w:val="24"/>
        </w:rPr>
        <w:t>Pregunto a los presentes si desean la inclusión de un tema adicional al orden del día propuesto, (…) al no existir tema adicional a tratar, queda apr</w:t>
      </w:r>
      <w:r>
        <w:rPr>
          <w:rFonts w:cs="Arial"/>
          <w:sz w:val="24"/>
          <w:szCs w:val="24"/>
        </w:rPr>
        <w:t>obado el orden del día propuesto, le pido a la Secretaria</w:t>
      </w:r>
      <w:r w:rsidRPr="00F55781">
        <w:rPr>
          <w:rFonts w:cs="Arial"/>
          <w:sz w:val="24"/>
          <w:szCs w:val="24"/>
        </w:rPr>
        <w:t xml:space="preserve"> del Comité, continúe con el desarrollo del orden del día.</w:t>
      </w:r>
    </w:p>
    <w:p w14:paraId="7C854692" w14:textId="77777777" w:rsidR="0070148E" w:rsidRDefault="0070148E" w:rsidP="0070148E">
      <w:pPr>
        <w:spacing w:after="0" w:line="240" w:lineRule="auto"/>
        <w:jc w:val="both"/>
        <w:rPr>
          <w:rFonts w:cs="Arial"/>
          <w:sz w:val="24"/>
          <w:szCs w:val="24"/>
        </w:rPr>
      </w:pPr>
    </w:p>
    <w:p w14:paraId="1FF14281" w14:textId="77777777" w:rsidR="0070148E" w:rsidRPr="00F55781" w:rsidRDefault="0070148E" w:rsidP="0070148E">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14:paraId="05912542" w14:textId="77777777" w:rsidR="0070148E" w:rsidRPr="0019590B" w:rsidRDefault="0070148E" w:rsidP="0070148E">
      <w:pPr>
        <w:spacing w:after="0" w:line="240" w:lineRule="auto"/>
        <w:rPr>
          <w:rFonts w:cs="Arial"/>
          <w:b/>
          <w:sz w:val="24"/>
          <w:szCs w:val="24"/>
        </w:rPr>
      </w:pPr>
    </w:p>
    <w:p w14:paraId="2C4F1903" w14:textId="77777777" w:rsidR="0070148E" w:rsidRPr="0019590B" w:rsidRDefault="0070148E" w:rsidP="0070148E">
      <w:pPr>
        <w:spacing w:after="0" w:line="240" w:lineRule="auto"/>
        <w:jc w:val="center"/>
        <w:rPr>
          <w:rFonts w:cs="Arial"/>
          <w:b/>
          <w:sz w:val="24"/>
          <w:szCs w:val="24"/>
        </w:rPr>
      </w:pPr>
      <w:r w:rsidRPr="0019590B">
        <w:rPr>
          <w:rFonts w:cs="Arial"/>
          <w:b/>
          <w:sz w:val="24"/>
          <w:szCs w:val="24"/>
        </w:rPr>
        <w:t>DESARROLLO DEL ORDEN DEL DÍA</w:t>
      </w:r>
    </w:p>
    <w:p w14:paraId="717F5F3B" w14:textId="77777777" w:rsidR="0070148E" w:rsidRPr="0019590B" w:rsidRDefault="0070148E" w:rsidP="0070148E">
      <w:pPr>
        <w:spacing w:after="0" w:line="240" w:lineRule="auto"/>
        <w:rPr>
          <w:rFonts w:cs="Arial"/>
          <w:b/>
          <w:sz w:val="24"/>
          <w:szCs w:val="24"/>
        </w:rPr>
      </w:pPr>
    </w:p>
    <w:p w14:paraId="3E753DCA" w14:textId="77777777" w:rsidR="0070148E" w:rsidRPr="0019590B" w:rsidRDefault="0070148E" w:rsidP="0070148E">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14:paraId="32D042D4" w14:textId="77777777" w:rsidR="0070148E" w:rsidRPr="0019590B" w:rsidRDefault="0070148E" w:rsidP="0070148E">
      <w:pPr>
        <w:spacing w:after="0" w:line="240" w:lineRule="auto"/>
        <w:jc w:val="both"/>
        <w:rPr>
          <w:rFonts w:cs="Arial"/>
          <w:b/>
          <w:sz w:val="24"/>
          <w:szCs w:val="24"/>
        </w:rPr>
      </w:pPr>
    </w:p>
    <w:p w14:paraId="7AA08DB0" w14:textId="77777777" w:rsidR="0070148E" w:rsidRPr="00AE1101" w:rsidRDefault="0070148E" w:rsidP="0070148E">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14:paraId="6B32A738" w14:textId="77777777" w:rsidR="00D8550D" w:rsidRDefault="00D8550D" w:rsidP="0070148E">
      <w:pPr>
        <w:pStyle w:val="Sinespaciado"/>
        <w:jc w:val="both"/>
        <w:rPr>
          <w:rFonts w:asciiTheme="minorHAnsi" w:hAnsiTheme="minorHAnsi"/>
          <w:b/>
          <w:sz w:val="24"/>
          <w:szCs w:val="24"/>
        </w:rPr>
      </w:pPr>
    </w:p>
    <w:p w14:paraId="522F9E30" w14:textId="77777777" w:rsidR="0070148E" w:rsidRDefault="0070148E" w:rsidP="0070148E">
      <w:pPr>
        <w:pStyle w:val="Sinespaciado"/>
        <w:jc w:val="both"/>
        <w:rPr>
          <w:rFonts w:asciiTheme="minorHAnsi" w:hAnsiTheme="minorHAnsi"/>
          <w:sz w:val="24"/>
          <w:szCs w:val="24"/>
        </w:rPr>
      </w:pPr>
      <w:r>
        <w:rPr>
          <w:rFonts w:asciiTheme="minorHAnsi" w:hAnsiTheme="minorHAnsi"/>
          <w:sz w:val="24"/>
          <w:szCs w:val="24"/>
        </w:rPr>
        <w:t xml:space="preserve">Mtro.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 y Presidente del Comité: </w:t>
      </w:r>
      <w:r w:rsidRPr="00AE1101">
        <w:rPr>
          <w:rFonts w:asciiTheme="minorHAnsi" w:hAnsiTheme="minorHAnsi"/>
          <w:i/>
          <w:sz w:val="24"/>
          <w:szCs w:val="24"/>
        </w:rPr>
        <w:t>“Presente”</w:t>
      </w:r>
    </w:p>
    <w:p w14:paraId="0C5DF5F3" w14:textId="77777777" w:rsidR="002312EF" w:rsidRDefault="002312EF" w:rsidP="0070148E">
      <w:pPr>
        <w:pStyle w:val="Sinespaciado"/>
        <w:jc w:val="both"/>
        <w:rPr>
          <w:rFonts w:asciiTheme="minorHAnsi" w:hAnsiTheme="minorHAnsi"/>
          <w:sz w:val="24"/>
          <w:szCs w:val="24"/>
        </w:rPr>
      </w:pPr>
    </w:p>
    <w:p w14:paraId="07D4819D" w14:textId="77777777" w:rsidR="0070148E" w:rsidRPr="00AE1101" w:rsidRDefault="0070148E" w:rsidP="0070148E">
      <w:pPr>
        <w:pStyle w:val="Sinespaciado"/>
        <w:jc w:val="both"/>
        <w:rPr>
          <w:rFonts w:asciiTheme="minorHAnsi" w:hAnsiTheme="minorHAnsi"/>
          <w:sz w:val="24"/>
          <w:szCs w:val="24"/>
        </w:rPr>
      </w:pPr>
      <w:r>
        <w:rPr>
          <w:rFonts w:asciiTheme="minorHAnsi" w:hAnsiTheme="minorHAnsi"/>
          <w:sz w:val="24"/>
          <w:szCs w:val="24"/>
        </w:rPr>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14:paraId="0BB11936" w14:textId="77777777" w:rsidR="002312EF" w:rsidRDefault="002312EF" w:rsidP="0070148E">
      <w:pPr>
        <w:spacing w:after="0" w:line="240" w:lineRule="auto"/>
        <w:jc w:val="both"/>
        <w:rPr>
          <w:sz w:val="24"/>
          <w:szCs w:val="24"/>
        </w:rPr>
      </w:pPr>
    </w:p>
    <w:p w14:paraId="7E7D2645" w14:textId="77777777" w:rsidR="0070148E" w:rsidRDefault="0070148E" w:rsidP="0070148E">
      <w:pPr>
        <w:spacing w:after="0" w:line="240" w:lineRule="auto"/>
        <w:jc w:val="both"/>
        <w:rPr>
          <w:sz w:val="24"/>
          <w:szCs w:val="24"/>
        </w:rPr>
      </w:pPr>
      <w:r w:rsidRPr="00AE1101">
        <w:rPr>
          <w:sz w:val="24"/>
          <w:szCs w:val="24"/>
        </w:rPr>
        <w:t>Melina Ramos Muñ</w:t>
      </w:r>
      <w:r>
        <w:rPr>
          <w:sz w:val="24"/>
          <w:szCs w:val="24"/>
        </w:rPr>
        <w:t xml:space="preserve">oz, Directora de Transparencia, Secretaria del Comité </w:t>
      </w:r>
      <w:r w:rsidRPr="00AE1101">
        <w:rPr>
          <w:sz w:val="24"/>
          <w:szCs w:val="24"/>
        </w:rPr>
        <w:t xml:space="preserve">y la de la voz: </w:t>
      </w:r>
      <w:r w:rsidRPr="00AE1101">
        <w:rPr>
          <w:i/>
          <w:sz w:val="24"/>
          <w:szCs w:val="24"/>
        </w:rPr>
        <w:t>Presente</w:t>
      </w:r>
      <w:r w:rsidRPr="00AE1101">
        <w:rPr>
          <w:sz w:val="24"/>
          <w:szCs w:val="24"/>
        </w:rPr>
        <w:t>.</w:t>
      </w:r>
    </w:p>
    <w:p w14:paraId="223214C9" w14:textId="77777777" w:rsidR="0070148E" w:rsidRDefault="0070148E" w:rsidP="0070148E">
      <w:pPr>
        <w:spacing w:after="0" w:line="240" w:lineRule="auto"/>
        <w:jc w:val="both"/>
        <w:rPr>
          <w:sz w:val="24"/>
          <w:szCs w:val="24"/>
        </w:rPr>
      </w:pPr>
    </w:p>
    <w:p w14:paraId="76543643" w14:textId="11DD5594" w:rsidR="0070148E" w:rsidRDefault="008C5382" w:rsidP="0070148E">
      <w:pPr>
        <w:spacing w:after="0" w:line="240" w:lineRule="auto"/>
        <w:jc w:val="both"/>
        <w:rPr>
          <w:rFonts w:cstheme="minorHAnsi"/>
          <w:i/>
          <w:sz w:val="24"/>
          <w:szCs w:val="24"/>
        </w:rPr>
      </w:pPr>
      <w:r>
        <w:rPr>
          <w:b/>
          <w:i/>
          <w:sz w:val="24"/>
          <w:szCs w:val="24"/>
          <w:u w:val="single"/>
        </w:rPr>
        <w:t xml:space="preserve">ACUERDO </w:t>
      </w:r>
      <w:r w:rsidR="0070148E" w:rsidRPr="00AE1101">
        <w:rPr>
          <w:b/>
          <w:i/>
          <w:sz w:val="24"/>
          <w:szCs w:val="24"/>
          <w:u w:val="single"/>
        </w:rPr>
        <w:t>PRIMERO</w:t>
      </w:r>
      <w:r w:rsidR="0070148E" w:rsidRPr="00AE1101">
        <w:rPr>
          <w:b/>
          <w:i/>
          <w:sz w:val="24"/>
          <w:szCs w:val="24"/>
        </w:rPr>
        <w:t xml:space="preserve">.- APROBACIÓN DEL PRIMER PUNTO DEL ORDEN DEL DÍA: </w:t>
      </w:r>
      <w:r w:rsidR="0070148E" w:rsidRPr="002B7360">
        <w:rPr>
          <w:rFonts w:cstheme="minorHAnsi"/>
          <w:i/>
          <w:sz w:val="24"/>
          <w:szCs w:val="24"/>
        </w:rPr>
        <w:t xml:space="preserve">Considerando lo anterior, </w:t>
      </w:r>
      <w:r w:rsidR="0070148E">
        <w:rPr>
          <w:rFonts w:cstheme="minorHAnsi"/>
          <w:i/>
          <w:sz w:val="24"/>
          <w:szCs w:val="24"/>
          <w:u w:val="single"/>
        </w:rPr>
        <w:t>se acuerda</w:t>
      </w:r>
      <w:r w:rsidR="0070148E" w:rsidRPr="002B7360">
        <w:rPr>
          <w:rFonts w:cstheme="minorHAnsi"/>
          <w:i/>
          <w:sz w:val="24"/>
          <w:szCs w:val="24"/>
          <w:u w:val="single"/>
        </w:rPr>
        <w:t xml:space="preserve"> de forma unánime</w:t>
      </w:r>
      <w:r w:rsidR="0070148E" w:rsidRPr="002B7360">
        <w:rPr>
          <w:rFonts w:cstheme="minorHAnsi"/>
          <w:i/>
          <w:sz w:val="24"/>
          <w:szCs w:val="24"/>
        </w:rPr>
        <w:t xml:space="preserve">, debido a que se encuentran presentes la totalidad de los miembros del Comité, dar </w:t>
      </w:r>
      <w:r w:rsidR="00B356C3">
        <w:rPr>
          <w:rFonts w:cstheme="minorHAnsi"/>
          <w:i/>
          <w:sz w:val="24"/>
          <w:szCs w:val="24"/>
        </w:rPr>
        <w:t xml:space="preserve">por iniciada la </w:t>
      </w:r>
      <w:r w:rsidR="000522F6">
        <w:rPr>
          <w:rFonts w:cstheme="minorHAnsi"/>
          <w:i/>
          <w:sz w:val="24"/>
          <w:szCs w:val="24"/>
        </w:rPr>
        <w:t xml:space="preserve">Quincuagésima Tercera </w:t>
      </w:r>
      <w:r w:rsidR="0070148E" w:rsidRPr="00EC5E5C">
        <w:rPr>
          <w:rFonts w:cstheme="minorHAnsi"/>
          <w:i/>
          <w:sz w:val="24"/>
          <w:szCs w:val="24"/>
        </w:rPr>
        <w:t xml:space="preserve">Sesión </w:t>
      </w:r>
      <w:r w:rsidR="002312EF">
        <w:rPr>
          <w:rFonts w:cstheme="minorHAnsi"/>
          <w:i/>
          <w:sz w:val="24"/>
          <w:szCs w:val="24"/>
        </w:rPr>
        <w:t>Extraordinaria del año 2023</w:t>
      </w:r>
      <w:r w:rsidR="0070148E" w:rsidRPr="00EC5E5C">
        <w:rPr>
          <w:rFonts w:cstheme="minorHAnsi"/>
          <w:i/>
          <w:sz w:val="24"/>
          <w:szCs w:val="24"/>
        </w:rPr>
        <w:t xml:space="preserve"> dos mil veint</w:t>
      </w:r>
      <w:r w:rsidR="002312EF">
        <w:rPr>
          <w:rFonts w:cstheme="minorHAnsi"/>
          <w:i/>
          <w:sz w:val="24"/>
          <w:szCs w:val="24"/>
        </w:rPr>
        <w:t>itrés</w:t>
      </w:r>
      <w:r w:rsidR="0070148E" w:rsidRPr="00EC5E5C">
        <w:rPr>
          <w:rFonts w:cstheme="minorHAnsi"/>
          <w:i/>
          <w:sz w:val="24"/>
          <w:szCs w:val="24"/>
        </w:rPr>
        <w:t xml:space="preserve"> de la Administración Municipal 2021-2024, del Municipio de Tlajomulco de Zúñiga, Jalisco.</w:t>
      </w:r>
    </w:p>
    <w:p w14:paraId="17B2A0FA" w14:textId="77777777" w:rsidR="0070148E" w:rsidRDefault="0070148E" w:rsidP="0070148E">
      <w:pPr>
        <w:spacing w:after="0" w:line="240" w:lineRule="auto"/>
        <w:jc w:val="both"/>
        <w:rPr>
          <w:rFonts w:cstheme="minorHAnsi"/>
          <w:i/>
          <w:sz w:val="24"/>
          <w:szCs w:val="24"/>
        </w:rPr>
      </w:pPr>
    </w:p>
    <w:p w14:paraId="3AD65B61" w14:textId="77777777" w:rsidR="0070148E" w:rsidRDefault="0070148E" w:rsidP="0070148E">
      <w:pPr>
        <w:spacing w:after="0" w:line="240" w:lineRule="auto"/>
        <w:jc w:val="both"/>
        <w:rPr>
          <w:rFonts w:cs="Arial"/>
          <w:i/>
          <w:sz w:val="24"/>
          <w:szCs w:val="24"/>
        </w:rPr>
      </w:pPr>
      <w:r>
        <w:rPr>
          <w:rFonts w:cs="Arial"/>
          <w:i/>
          <w:sz w:val="24"/>
          <w:szCs w:val="24"/>
        </w:rPr>
        <w:t>Continuamos con el siguiente punto del orden del día.</w:t>
      </w:r>
    </w:p>
    <w:p w14:paraId="4C7C79CB" w14:textId="77777777" w:rsidR="0070148E" w:rsidRPr="00D33D79" w:rsidRDefault="0070148E" w:rsidP="0070148E">
      <w:pPr>
        <w:spacing w:after="0" w:line="240" w:lineRule="auto"/>
        <w:jc w:val="both"/>
        <w:rPr>
          <w:rFonts w:cs="Arial"/>
          <w:b/>
          <w:i/>
          <w:sz w:val="24"/>
          <w:szCs w:val="24"/>
        </w:rPr>
      </w:pPr>
    </w:p>
    <w:p w14:paraId="7328BE58" w14:textId="4D7060C1" w:rsidR="000522F6" w:rsidRDefault="0070148E" w:rsidP="006D6CD5">
      <w:pPr>
        <w:spacing w:after="0" w:line="240" w:lineRule="auto"/>
        <w:jc w:val="both"/>
        <w:rPr>
          <w:rFonts w:cstheme="minorHAnsi"/>
          <w:b/>
          <w:sz w:val="24"/>
          <w:szCs w:val="24"/>
        </w:rPr>
      </w:pPr>
      <w:r w:rsidRPr="0019590B">
        <w:rPr>
          <w:rFonts w:cs="Arial"/>
          <w:b/>
          <w:sz w:val="24"/>
          <w:szCs w:val="24"/>
        </w:rPr>
        <w:t>II</w:t>
      </w:r>
      <w:r w:rsidRPr="00EC5E5C">
        <w:rPr>
          <w:rFonts w:cs="Arial"/>
          <w:b/>
          <w:sz w:val="24"/>
          <w:szCs w:val="24"/>
        </w:rPr>
        <w:t xml:space="preserve">.- </w:t>
      </w:r>
      <w:r w:rsidR="002312EF" w:rsidRPr="002312EF">
        <w:rPr>
          <w:rFonts w:cs="Arial"/>
          <w:b/>
          <w:sz w:val="24"/>
          <w:szCs w:val="24"/>
        </w:rPr>
        <w:t>REVISIÓN, DISCUSIÓN, APROBACIÓN, NEGACIÓN O PAR</w:t>
      </w:r>
      <w:r w:rsidR="002312EF">
        <w:rPr>
          <w:rFonts w:cs="Arial"/>
          <w:b/>
          <w:sz w:val="24"/>
          <w:szCs w:val="24"/>
        </w:rPr>
        <w:t xml:space="preserve">CIALIDAD DE LA CONFIDENCIALIDAD </w:t>
      </w:r>
      <w:r w:rsidR="00C9041A" w:rsidRPr="00EC5E5C">
        <w:rPr>
          <w:rFonts w:cstheme="minorHAnsi"/>
          <w:b/>
          <w:sz w:val="24"/>
          <w:szCs w:val="24"/>
        </w:rPr>
        <w:t xml:space="preserve">DE LA INFORMACIÓN REQUERIDA EN LA SOLICITUD DE INFORMACIÓN </w:t>
      </w:r>
      <w:r w:rsidR="00481D93">
        <w:rPr>
          <w:rFonts w:cstheme="minorHAnsi"/>
          <w:b/>
          <w:sz w:val="24"/>
          <w:szCs w:val="24"/>
        </w:rPr>
        <w:t>C</w:t>
      </w:r>
      <w:r w:rsidR="004A7094">
        <w:rPr>
          <w:rFonts w:cstheme="minorHAnsi"/>
          <w:b/>
          <w:sz w:val="24"/>
          <w:szCs w:val="24"/>
        </w:rPr>
        <w:t>ON NÚMERO DE EXPEDIENTE</w:t>
      </w:r>
      <w:r w:rsidR="000522F6" w:rsidRPr="000522F6">
        <w:rPr>
          <w:rFonts w:cstheme="minorHAnsi"/>
          <w:b/>
          <w:sz w:val="24"/>
          <w:szCs w:val="24"/>
        </w:rPr>
        <w:t xml:space="preserve"> DT/1844/2023 Y CON NÚMERO DE FOLIO ASIGNADO POR LA PLATAFORMA NACIONAL 140290423001855, EXPEDIENTE DT/1845/2023 Y CON NÚMERO DE FOLIO ASIGNADO POR LA PLATAFORMA NACIONAL 140290423001856 EXPEDIENTE DT/1846/2023 Y CON NÚMERO DE FOLIO ASIGNADO POR LA PLATAFORMA NACIONAL 140290423001857 EXPEDIENTE DT/1853/2023 Y CON NÚMERO DE FOLIO ASIGNADO POR LA PLATAFORMA NACIONAL 140290423001859 EXPEDIENTE DT/1856/2023 Y CON NÚMERO DE FOLIO ASIGNADO POR LA PLATAFORMA NACIONAL 140290423001869  Y EXPEDIENTE DT/1857/2023 Y CON NÚMERO DE FOLIO ASIGNADO POR LA PLATAFORMA NACIONAL 140290423001870 </w:t>
      </w:r>
      <w:r w:rsidR="000522F6">
        <w:rPr>
          <w:rFonts w:cstheme="minorHAnsi"/>
          <w:b/>
          <w:sz w:val="24"/>
          <w:szCs w:val="24"/>
        </w:rPr>
        <w:t>EN RELACIÓ</w:t>
      </w:r>
      <w:r w:rsidR="000522F6" w:rsidRPr="00EC5E5C">
        <w:rPr>
          <w:rFonts w:cstheme="minorHAnsi"/>
          <w:b/>
          <w:sz w:val="24"/>
          <w:szCs w:val="24"/>
        </w:rPr>
        <w:t>N</w:t>
      </w:r>
      <w:r w:rsidR="000522F6">
        <w:rPr>
          <w:rFonts w:cstheme="minorHAnsi"/>
          <w:b/>
          <w:sz w:val="24"/>
          <w:szCs w:val="24"/>
        </w:rPr>
        <w:t xml:space="preserve"> :   </w:t>
      </w:r>
    </w:p>
    <w:p w14:paraId="4358EC15" w14:textId="77777777" w:rsidR="000522F6" w:rsidRDefault="000522F6" w:rsidP="006D6CD5">
      <w:pPr>
        <w:spacing w:after="0" w:line="240" w:lineRule="auto"/>
        <w:jc w:val="both"/>
        <w:rPr>
          <w:rFonts w:cstheme="minorHAnsi"/>
          <w:b/>
          <w:sz w:val="24"/>
          <w:szCs w:val="24"/>
        </w:rPr>
      </w:pPr>
    </w:p>
    <w:p w14:paraId="303D5E91" w14:textId="4D51B9BC" w:rsidR="000522F6" w:rsidRPr="000522F6" w:rsidRDefault="000522F6" w:rsidP="000522F6">
      <w:pPr>
        <w:spacing w:after="0" w:line="240" w:lineRule="auto"/>
        <w:jc w:val="both"/>
        <w:rPr>
          <w:rFonts w:cstheme="minorHAnsi"/>
          <w:b/>
          <w:sz w:val="24"/>
          <w:szCs w:val="24"/>
        </w:rPr>
      </w:pPr>
      <w:r w:rsidRPr="000522F6">
        <w:rPr>
          <w:rFonts w:cstheme="minorHAnsi"/>
          <w:b/>
          <w:sz w:val="24"/>
          <w:szCs w:val="24"/>
        </w:rPr>
        <w:t xml:space="preserve">  </w:t>
      </w:r>
      <w:r>
        <w:rPr>
          <w:rFonts w:cstheme="minorHAnsi"/>
          <w:b/>
          <w:sz w:val="24"/>
          <w:szCs w:val="24"/>
        </w:rPr>
        <w:t>“</w:t>
      </w:r>
      <w:r w:rsidRPr="000522F6">
        <w:rPr>
          <w:rFonts w:cstheme="minorHAnsi"/>
          <w:b/>
          <w:sz w:val="24"/>
          <w:szCs w:val="24"/>
        </w:rPr>
        <w:t>SOLICITO LA SIGUIENTE INFORMACIÓN DE LA TOTALIDAD DE INMUEBLES UBICADOS EN LAS DEMARCACIONES TERRITORIALES DE GUADALAJARA, CHAPALA, SAN PEDRO TLAQUEPAQUE, TONALÁ, ZAPOPAN, PUERTO VALLARTA, TLAJOMULCO DE ZÚÑIGA, EL SALTO, JUANACATLÁN, IXTLAHUCAN DE LOS MEMBRILLOS, ACATLÁN DE JUÁREZ Y ZAPOTLANEJO:</w:t>
      </w:r>
    </w:p>
    <w:p w14:paraId="3D61B5F2" w14:textId="37EA3046" w:rsidR="000522F6" w:rsidRPr="000522F6" w:rsidRDefault="000522F6" w:rsidP="000522F6">
      <w:pPr>
        <w:spacing w:after="0" w:line="240" w:lineRule="auto"/>
        <w:jc w:val="both"/>
        <w:rPr>
          <w:rFonts w:cstheme="minorHAnsi"/>
          <w:b/>
          <w:sz w:val="24"/>
          <w:szCs w:val="24"/>
        </w:rPr>
      </w:pPr>
      <w:r w:rsidRPr="000522F6">
        <w:rPr>
          <w:rFonts w:cstheme="minorHAnsi"/>
          <w:b/>
          <w:sz w:val="24"/>
          <w:szCs w:val="24"/>
        </w:rPr>
        <w:t>1. DOMICILIO</w:t>
      </w:r>
    </w:p>
    <w:p w14:paraId="688DD383" w14:textId="030E134C" w:rsidR="000522F6" w:rsidRPr="000522F6" w:rsidRDefault="000522F6" w:rsidP="000522F6">
      <w:pPr>
        <w:spacing w:after="0" w:line="240" w:lineRule="auto"/>
        <w:jc w:val="both"/>
        <w:rPr>
          <w:rFonts w:cstheme="minorHAnsi"/>
          <w:b/>
          <w:sz w:val="24"/>
          <w:szCs w:val="24"/>
        </w:rPr>
      </w:pPr>
      <w:r w:rsidRPr="000522F6">
        <w:rPr>
          <w:rFonts w:cstheme="minorHAnsi"/>
          <w:b/>
          <w:sz w:val="24"/>
          <w:szCs w:val="24"/>
        </w:rPr>
        <w:t>2. VÉRTICES (CONJUNTO DE COORDENADAS QUE DEFINEN LOS LÍMITES DEL POLÍGONO)</w:t>
      </w:r>
    </w:p>
    <w:p w14:paraId="23F83730" w14:textId="7E739679" w:rsidR="000522F6" w:rsidRPr="000522F6" w:rsidRDefault="000522F6" w:rsidP="000522F6">
      <w:pPr>
        <w:spacing w:after="0" w:line="240" w:lineRule="auto"/>
        <w:jc w:val="both"/>
        <w:rPr>
          <w:rFonts w:cstheme="minorHAnsi"/>
          <w:b/>
          <w:sz w:val="24"/>
          <w:szCs w:val="24"/>
        </w:rPr>
      </w:pPr>
      <w:r w:rsidRPr="000522F6">
        <w:rPr>
          <w:rFonts w:cstheme="minorHAnsi"/>
          <w:b/>
          <w:sz w:val="24"/>
          <w:szCs w:val="24"/>
        </w:rPr>
        <w:t>3. CLAVE CATASTRAL</w:t>
      </w:r>
    </w:p>
    <w:p w14:paraId="0469E3D0" w14:textId="1ACDCF29" w:rsidR="000522F6" w:rsidRPr="000522F6" w:rsidRDefault="000522F6" w:rsidP="000522F6">
      <w:pPr>
        <w:spacing w:after="0" w:line="240" w:lineRule="auto"/>
        <w:jc w:val="both"/>
        <w:rPr>
          <w:rFonts w:cstheme="minorHAnsi"/>
          <w:b/>
          <w:sz w:val="24"/>
          <w:szCs w:val="24"/>
        </w:rPr>
      </w:pPr>
      <w:r w:rsidRPr="000522F6">
        <w:rPr>
          <w:rFonts w:cstheme="minorHAnsi"/>
          <w:b/>
          <w:sz w:val="24"/>
          <w:szCs w:val="24"/>
        </w:rPr>
        <w:t>4. TIPO DE PROPIEDAD</w:t>
      </w:r>
    </w:p>
    <w:p w14:paraId="6D555EF4" w14:textId="2F3101DC" w:rsidR="000522F6" w:rsidRPr="000522F6" w:rsidRDefault="000522F6" w:rsidP="000522F6">
      <w:pPr>
        <w:spacing w:after="0" w:line="240" w:lineRule="auto"/>
        <w:jc w:val="both"/>
        <w:rPr>
          <w:rFonts w:cstheme="minorHAnsi"/>
          <w:b/>
          <w:sz w:val="24"/>
          <w:szCs w:val="24"/>
        </w:rPr>
      </w:pPr>
      <w:r w:rsidRPr="000522F6">
        <w:rPr>
          <w:rFonts w:cstheme="minorHAnsi"/>
          <w:b/>
          <w:sz w:val="24"/>
          <w:szCs w:val="24"/>
        </w:rPr>
        <w:t>5. SUPERFICIE DE TERRENO</w:t>
      </w:r>
    </w:p>
    <w:p w14:paraId="7F289FE9" w14:textId="420EA062" w:rsidR="000522F6" w:rsidRPr="000522F6" w:rsidRDefault="000522F6" w:rsidP="000522F6">
      <w:pPr>
        <w:spacing w:after="0" w:line="240" w:lineRule="auto"/>
        <w:jc w:val="both"/>
        <w:rPr>
          <w:rFonts w:cstheme="minorHAnsi"/>
          <w:b/>
          <w:sz w:val="24"/>
          <w:szCs w:val="24"/>
        </w:rPr>
      </w:pPr>
      <w:r w:rsidRPr="000522F6">
        <w:rPr>
          <w:rFonts w:cstheme="minorHAnsi"/>
          <w:b/>
          <w:sz w:val="24"/>
          <w:szCs w:val="24"/>
        </w:rPr>
        <w:t>6. SUPERFICIE CONSTRUIDA</w:t>
      </w:r>
    </w:p>
    <w:p w14:paraId="548BB5CA" w14:textId="1360CD9D" w:rsidR="000522F6" w:rsidRPr="000522F6" w:rsidRDefault="000522F6" w:rsidP="000522F6">
      <w:pPr>
        <w:spacing w:after="0" w:line="240" w:lineRule="auto"/>
        <w:jc w:val="both"/>
        <w:rPr>
          <w:rFonts w:cstheme="minorHAnsi"/>
          <w:b/>
          <w:sz w:val="24"/>
          <w:szCs w:val="24"/>
        </w:rPr>
      </w:pPr>
      <w:r w:rsidRPr="000522F6">
        <w:rPr>
          <w:rFonts w:cstheme="minorHAnsi"/>
          <w:b/>
          <w:sz w:val="24"/>
          <w:szCs w:val="24"/>
        </w:rPr>
        <w:t>7. ZONIFICACIÓN</w:t>
      </w:r>
    </w:p>
    <w:p w14:paraId="0EC9E1E0" w14:textId="7C5BB66F" w:rsidR="000522F6" w:rsidRPr="000522F6" w:rsidRDefault="000522F6" w:rsidP="000522F6">
      <w:pPr>
        <w:spacing w:after="0" w:line="240" w:lineRule="auto"/>
        <w:jc w:val="both"/>
        <w:rPr>
          <w:rFonts w:cstheme="minorHAnsi"/>
          <w:b/>
          <w:sz w:val="24"/>
          <w:szCs w:val="24"/>
        </w:rPr>
      </w:pPr>
      <w:r w:rsidRPr="000522F6">
        <w:rPr>
          <w:rFonts w:cstheme="minorHAnsi"/>
          <w:b/>
          <w:sz w:val="24"/>
          <w:szCs w:val="24"/>
        </w:rPr>
        <w:t>8. USOS PERMITIDOS</w:t>
      </w:r>
    </w:p>
    <w:p w14:paraId="71EAF988" w14:textId="7FA6DD79" w:rsidR="000522F6" w:rsidRPr="000522F6" w:rsidRDefault="000522F6" w:rsidP="000522F6">
      <w:pPr>
        <w:spacing w:after="0" w:line="240" w:lineRule="auto"/>
        <w:jc w:val="both"/>
        <w:rPr>
          <w:rFonts w:cstheme="minorHAnsi"/>
          <w:b/>
          <w:sz w:val="24"/>
          <w:szCs w:val="24"/>
        </w:rPr>
      </w:pPr>
      <w:r w:rsidRPr="000522F6">
        <w:rPr>
          <w:rFonts w:cstheme="minorHAnsi"/>
          <w:b/>
          <w:sz w:val="24"/>
          <w:szCs w:val="24"/>
        </w:rPr>
        <w:t>9. COEFICIENTE DE OCUPACIÓN DEL SUELO (COS)</w:t>
      </w:r>
    </w:p>
    <w:p w14:paraId="5E73C839" w14:textId="601F924C" w:rsidR="000522F6" w:rsidRPr="000522F6" w:rsidRDefault="000522F6" w:rsidP="000522F6">
      <w:pPr>
        <w:spacing w:after="0" w:line="240" w:lineRule="auto"/>
        <w:jc w:val="both"/>
        <w:rPr>
          <w:rFonts w:cstheme="minorHAnsi"/>
          <w:b/>
          <w:sz w:val="24"/>
          <w:szCs w:val="24"/>
        </w:rPr>
      </w:pPr>
      <w:r w:rsidRPr="000522F6">
        <w:rPr>
          <w:rFonts w:cstheme="minorHAnsi"/>
          <w:b/>
          <w:sz w:val="24"/>
          <w:szCs w:val="24"/>
        </w:rPr>
        <w:t>10. COEFICIENTE DE UTILIZACIÓN DEL SUELO (CUS)</w:t>
      </w:r>
    </w:p>
    <w:p w14:paraId="1AD50940" w14:textId="4214F25F" w:rsidR="000522F6" w:rsidRPr="000522F6" w:rsidRDefault="000522F6" w:rsidP="000522F6">
      <w:pPr>
        <w:spacing w:after="0" w:line="240" w:lineRule="auto"/>
        <w:jc w:val="both"/>
        <w:rPr>
          <w:rFonts w:cstheme="minorHAnsi"/>
          <w:b/>
          <w:sz w:val="24"/>
          <w:szCs w:val="24"/>
        </w:rPr>
      </w:pPr>
      <w:r w:rsidRPr="000522F6">
        <w:rPr>
          <w:rFonts w:cstheme="minorHAnsi"/>
          <w:b/>
          <w:sz w:val="24"/>
          <w:szCs w:val="24"/>
        </w:rPr>
        <w:t>11. CUS PERMITIDO</w:t>
      </w:r>
    </w:p>
    <w:p w14:paraId="4565C9C7" w14:textId="5FF83260" w:rsidR="000522F6" w:rsidRDefault="000522F6" w:rsidP="000522F6">
      <w:pPr>
        <w:spacing w:after="0" w:line="240" w:lineRule="auto"/>
        <w:jc w:val="both"/>
        <w:rPr>
          <w:rFonts w:cstheme="minorHAnsi"/>
          <w:b/>
          <w:sz w:val="24"/>
          <w:szCs w:val="24"/>
        </w:rPr>
      </w:pPr>
      <w:r w:rsidRPr="000522F6">
        <w:rPr>
          <w:rFonts w:cstheme="minorHAnsi"/>
          <w:b/>
          <w:sz w:val="24"/>
          <w:szCs w:val="24"/>
        </w:rPr>
        <w:t xml:space="preserve">REALIZO ESTA SOLICITUD CON EL FIN DE OBTENER LA INFORMACIÓN EN UN ARCHIVO INFORMÁTICO FORMATO SHAPEFILE.  . </w:t>
      </w:r>
      <w:proofErr w:type="gramStart"/>
      <w:r w:rsidRPr="000522F6">
        <w:rPr>
          <w:rFonts w:cstheme="minorHAnsi"/>
          <w:b/>
          <w:sz w:val="24"/>
          <w:szCs w:val="24"/>
        </w:rPr>
        <w:t>”(</w:t>
      </w:r>
      <w:proofErr w:type="gramEnd"/>
      <w:r w:rsidRPr="000522F6">
        <w:rPr>
          <w:rFonts w:cstheme="minorHAnsi"/>
          <w:b/>
          <w:sz w:val="24"/>
          <w:szCs w:val="24"/>
        </w:rPr>
        <w:t>SIC).</w:t>
      </w:r>
    </w:p>
    <w:p w14:paraId="61C043FC" w14:textId="77777777" w:rsidR="00D3090D" w:rsidRDefault="00D3090D" w:rsidP="009D4B76">
      <w:pPr>
        <w:spacing w:line="240" w:lineRule="auto"/>
        <w:jc w:val="both"/>
        <w:rPr>
          <w:rFonts w:cstheme="minorHAnsi"/>
          <w:sz w:val="24"/>
          <w:szCs w:val="24"/>
          <w:bdr w:val="none" w:sz="0" w:space="0" w:color="auto" w:frame="1"/>
          <w:shd w:val="clear" w:color="auto" w:fill="FFFFFF"/>
        </w:rPr>
      </w:pPr>
    </w:p>
    <w:p w14:paraId="6F8B4B16" w14:textId="3EB02F31" w:rsidR="007356AB" w:rsidRPr="00740BCC" w:rsidRDefault="00FD0C59" w:rsidP="009D4B76">
      <w:pPr>
        <w:spacing w:line="240" w:lineRule="auto"/>
        <w:jc w:val="both"/>
        <w:rPr>
          <w:rFonts w:cstheme="minorHAnsi"/>
          <w:sz w:val="24"/>
          <w:szCs w:val="24"/>
        </w:rPr>
      </w:pPr>
      <w:r w:rsidRPr="00FD0C59">
        <w:rPr>
          <w:rFonts w:cstheme="minorHAnsi"/>
          <w:sz w:val="24"/>
          <w:szCs w:val="24"/>
          <w:bdr w:val="none" w:sz="0" w:space="0" w:color="auto" w:frame="1"/>
          <w:shd w:val="clear" w:color="auto" w:fill="FFFFFF"/>
        </w:rPr>
        <w:t>Derivado de la solicitud de información con núme</w:t>
      </w:r>
      <w:r>
        <w:rPr>
          <w:rFonts w:cstheme="minorHAnsi"/>
          <w:sz w:val="24"/>
          <w:szCs w:val="24"/>
          <w:bdr w:val="none" w:sz="0" w:space="0" w:color="auto" w:frame="1"/>
          <w:shd w:val="clear" w:color="auto" w:fill="FFFFFF"/>
        </w:rPr>
        <w:t xml:space="preserve">ro de expediente interno </w:t>
      </w:r>
      <w:r w:rsidRPr="00FD0C59">
        <w:rPr>
          <w:rFonts w:cstheme="minorHAnsi"/>
          <w:sz w:val="24"/>
          <w:szCs w:val="24"/>
          <w:bdr w:val="none" w:sz="0" w:space="0" w:color="auto" w:frame="1"/>
          <w:shd w:val="clear" w:color="auto" w:fill="FFFFFF"/>
        </w:rPr>
        <w:t xml:space="preserve"> </w:t>
      </w:r>
      <w:r w:rsidR="000522F6" w:rsidRPr="000522F6">
        <w:rPr>
          <w:rFonts w:cstheme="minorHAnsi"/>
          <w:sz w:val="24"/>
          <w:szCs w:val="24"/>
          <w:bdr w:val="none" w:sz="0" w:space="0" w:color="auto" w:frame="1"/>
          <w:shd w:val="clear" w:color="auto" w:fill="FFFFFF"/>
        </w:rPr>
        <w:t xml:space="preserve">DT/1844/2023 y con número de folio asignado por la plataforma nacional 140290423001855, expediente </w:t>
      </w:r>
      <w:r w:rsidR="000522F6" w:rsidRPr="000522F6">
        <w:rPr>
          <w:rFonts w:cstheme="minorHAnsi"/>
          <w:sz w:val="24"/>
          <w:szCs w:val="24"/>
          <w:bdr w:val="none" w:sz="0" w:space="0" w:color="auto" w:frame="1"/>
          <w:shd w:val="clear" w:color="auto" w:fill="FFFFFF"/>
        </w:rPr>
        <w:lastRenderedPageBreak/>
        <w:t>DT/1845/2023 y con número de folio asignado por la plataforma nacional 140290423001856 expediente DT/1846/2023 y con número de folio asignado por la plataforma nacional 140290423001857 expediente DT/1853/2023 y con número de folio asignado por la plataforma nacional 140290423001859 expediente DT/1856/2023 y con número de folio asignado por la plataforma nacional 140290423001869  y expediente DT/1857/2023 y con número de folio asignado por la plataforma nacional 140290423001870</w:t>
      </w:r>
      <w:r w:rsidR="000522F6">
        <w:rPr>
          <w:rFonts w:cstheme="minorHAnsi"/>
          <w:sz w:val="24"/>
          <w:szCs w:val="24"/>
          <w:bdr w:val="none" w:sz="0" w:space="0" w:color="auto" w:frame="1"/>
          <w:shd w:val="clear" w:color="auto" w:fill="FFFFFF"/>
        </w:rPr>
        <w:t xml:space="preserve">, </w:t>
      </w:r>
      <w:r w:rsidRPr="00FD0C59">
        <w:rPr>
          <w:rFonts w:cstheme="minorHAnsi"/>
          <w:sz w:val="24"/>
          <w:szCs w:val="24"/>
          <w:bdr w:val="none" w:sz="0" w:space="0" w:color="auto" w:frame="1"/>
          <w:shd w:val="clear" w:color="auto" w:fill="FFFFFF"/>
        </w:rPr>
        <w:t xml:space="preserve">la Dirección </w:t>
      </w:r>
      <w:r>
        <w:rPr>
          <w:rFonts w:cstheme="minorHAnsi"/>
          <w:sz w:val="24"/>
          <w:szCs w:val="24"/>
          <w:bdr w:val="none" w:sz="0" w:space="0" w:color="auto" w:frame="1"/>
          <w:shd w:val="clear" w:color="auto" w:fill="FFFFFF"/>
        </w:rPr>
        <w:t>de Catastro</w:t>
      </w:r>
      <w:r w:rsidR="00540DE7">
        <w:rPr>
          <w:rFonts w:cstheme="minorHAnsi"/>
          <w:sz w:val="24"/>
          <w:szCs w:val="24"/>
          <w:bdr w:val="none" w:sz="0" w:space="0" w:color="auto" w:frame="1"/>
          <w:shd w:val="clear" w:color="auto" w:fill="FFFFFF"/>
        </w:rPr>
        <w:t xml:space="preserve"> en lo que respecta a este municipio de Tlajomulco de Zúñiga, Jalisco; </w:t>
      </w:r>
      <w:r w:rsidRPr="00FD0C59">
        <w:rPr>
          <w:rFonts w:cstheme="minorHAnsi"/>
          <w:sz w:val="24"/>
          <w:szCs w:val="24"/>
          <w:bdr w:val="none" w:sz="0" w:space="0" w:color="auto" w:frame="1"/>
          <w:shd w:val="clear" w:color="auto" w:fill="FFFFFF"/>
        </w:rPr>
        <w:t xml:space="preserve">realiza una reserva inicial </w:t>
      </w:r>
      <w:r w:rsidR="00506419">
        <w:rPr>
          <w:rFonts w:cstheme="minorHAnsi"/>
          <w:sz w:val="24"/>
          <w:szCs w:val="24"/>
          <w:bdr w:val="none" w:sz="0" w:space="0" w:color="auto" w:frame="1"/>
          <w:shd w:val="clear" w:color="auto" w:fill="FFFFFF"/>
        </w:rPr>
        <w:t>con</w:t>
      </w:r>
      <w:r w:rsidR="00DC1465">
        <w:rPr>
          <w:rFonts w:cstheme="minorHAnsi"/>
          <w:sz w:val="24"/>
          <w:szCs w:val="24"/>
          <w:bdr w:val="none" w:sz="0" w:space="0" w:color="auto" w:frame="1"/>
          <w:shd w:val="clear" w:color="auto" w:fill="FFFFFF"/>
        </w:rPr>
        <w:t xml:space="preserve"> relación </w:t>
      </w:r>
      <w:r w:rsidR="00506419">
        <w:rPr>
          <w:rFonts w:cstheme="minorHAnsi"/>
          <w:sz w:val="24"/>
          <w:szCs w:val="24"/>
          <w:bdr w:val="none" w:sz="0" w:space="0" w:color="auto" w:frame="1"/>
          <w:shd w:val="clear" w:color="auto" w:fill="FFFFFF"/>
        </w:rPr>
        <w:t xml:space="preserve">a </w:t>
      </w:r>
      <w:r w:rsidR="00FD1DC9">
        <w:rPr>
          <w:rFonts w:cstheme="minorHAnsi"/>
          <w:sz w:val="24"/>
          <w:szCs w:val="24"/>
          <w:bdr w:val="none" w:sz="0" w:space="0" w:color="auto" w:frame="1"/>
          <w:shd w:val="clear" w:color="auto" w:fill="FFFFFF"/>
        </w:rPr>
        <w:t xml:space="preserve">la información </w:t>
      </w:r>
      <w:r w:rsidR="00506419">
        <w:rPr>
          <w:rFonts w:cstheme="minorHAnsi"/>
          <w:sz w:val="24"/>
          <w:szCs w:val="24"/>
          <w:bdr w:val="none" w:sz="0" w:space="0" w:color="auto" w:frame="1"/>
          <w:shd w:val="clear" w:color="auto" w:fill="FFFFFF"/>
        </w:rPr>
        <w:t>solicitada</w:t>
      </w:r>
      <w:r w:rsidR="00DC1465">
        <w:rPr>
          <w:rFonts w:cstheme="minorHAnsi"/>
          <w:sz w:val="24"/>
          <w:szCs w:val="24"/>
          <w:bdr w:val="none" w:sz="0" w:space="0" w:color="auto" w:frame="1"/>
          <w:shd w:val="clear" w:color="auto" w:fill="FFFFFF"/>
        </w:rPr>
        <w:t xml:space="preserve">, </w:t>
      </w:r>
      <w:r>
        <w:rPr>
          <w:rFonts w:cstheme="minorHAnsi"/>
          <w:sz w:val="24"/>
          <w:szCs w:val="24"/>
          <w:bdr w:val="none" w:sz="0" w:space="0" w:color="auto" w:frame="1"/>
          <w:shd w:val="clear" w:color="auto" w:fill="FFFFFF"/>
        </w:rPr>
        <w:t>por lo que</w:t>
      </w:r>
      <w:r w:rsidR="00506419">
        <w:rPr>
          <w:rFonts w:cstheme="minorHAnsi"/>
          <w:sz w:val="24"/>
          <w:szCs w:val="24"/>
          <w:bdr w:val="none" w:sz="0" w:space="0" w:color="auto" w:frame="1"/>
          <w:shd w:val="clear" w:color="auto" w:fill="FFFFFF"/>
        </w:rPr>
        <w:t>,</w:t>
      </w:r>
      <w:r>
        <w:rPr>
          <w:rFonts w:cstheme="minorHAnsi"/>
          <w:sz w:val="24"/>
          <w:szCs w:val="24"/>
          <w:bdr w:val="none" w:sz="0" w:space="0" w:color="auto" w:frame="1"/>
          <w:shd w:val="clear" w:color="auto" w:fill="FFFFFF"/>
        </w:rPr>
        <w:t xml:space="preserve"> </w:t>
      </w:r>
      <w:r w:rsidR="002312EF">
        <w:rPr>
          <w:rFonts w:cstheme="minorHAnsi"/>
          <w:sz w:val="24"/>
          <w:szCs w:val="24"/>
          <w:bdr w:val="none" w:sz="0" w:space="0" w:color="auto" w:frame="1"/>
          <w:shd w:val="clear" w:color="auto" w:fill="FFFFFF"/>
        </w:rPr>
        <w:t xml:space="preserve">este Comité de Transparencia </w:t>
      </w:r>
      <w:r w:rsidR="00DC1465">
        <w:rPr>
          <w:rFonts w:cstheme="minorHAnsi"/>
          <w:sz w:val="24"/>
          <w:szCs w:val="24"/>
          <w:bdr w:val="none" w:sz="0" w:space="0" w:color="auto" w:frame="1"/>
          <w:shd w:val="clear" w:color="auto" w:fill="FFFFFF"/>
        </w:rPr>
        <w:t>t</w:t>
      </w:r>
      <w:r w:rsidR="00C9041A" w:rsidRPr="00740BCC">
        <w:rPr>
          <w:rFonts w:cstheme="minorHAnsi"/>
          <w:sz w:val="24"/>
          <w:szCs w:val="24"/>
          <w:bdr w:val="none" w:sz="0" w:space="0" w:color="auto" w:frame="1"/>
          <w:shd w:val="clear" w:color="auto" w:fill="FFFFFF"/>
        </w:rPr>
        <w:t>iene el temor fu</w:t>
      </w:r>
      <w:r w:rsidR="00625046" w:rsidRPr="00740BCC">
        <w:rPr>
          <w:rFonts w:cstheme="minorHAnsi"/>
          <w:sz w:val="24"/>
          <w:szCs w:val="24"/>
          <w:bdr w:val="none" w:sz="0" w:space="0" w:color="auto" w:frame="1"/>
          <w:shd w:val="clear" w:color="auto" w:fill="FFFFFF"/>
        </w:rPr>
        <w:t xml:space="preserve">ndado que con la divulgación de </w:t>
      </w:r>
      <w:r>
        <w:rPr>
          <w:rFonts w:cstheme="minorHAnsi"/>
          <w:sz w:val="24"/>
          <w:szCs w:val="24"/>
          <w:bdr w:val="none" w:sz="0" w:space="0" w:color="auto" w:frame="1"/>
          <w:shd w:val="clear" w:color="auto" w:fill="FFFFFF"/>
        </w:rPr>
        <w:t>la informaci</w:t>
      </w:r>
      <w:r w:rsidR="00C5697A">
        <w:rPr>
          <w:rFonts w:cstheme="minorHAnsi"/>
          <w:sz w:val="24"/>
          <w:szCs w:val="24"/>
          <w:bdr w:val="none" w:sz="0" w:space="0" w:color="auto" w:frame="1"/>
          <w:shd w:val="clear" w:color="auto" w:fill="FFFFFF"/>
        </w:rPr>
        <w:t>ón requerida</w:t>
      </w:r>
      <w:r w:rsidR="00506419">
        <w:rPr>
          <w:rFonts w:cstheme="minorHAnsi"/>
          <w:sz w:val="24"/>
          <w:szCs w:val="24"/>
          <w:bdr w:val="none" w:sz="0" w:space="0" w:color="auto" w:frame="1"/>
          <w:shd w:val="clear" w:color="auto" w:fill="FFFFFF"/>
        </w:rPr>
        <w:t>,</w:t>
      </w:r>
      <w:r>
        <w:rPr>
          <w:rFonts w:cstheme="minorHAnsi"/>
          <w:sz w:val="24"/>
          <w:szCs w:val="24"/>
          <w:bdr w:val="none" w:sz="0" w:space="0" w:color="auto" w:frame="1"/>
          <w:shd w:val="clear" w:color="auto" w:fill="FFFFFF"/>
        </w:rPr>
        <w:t xml:space="preserve"> se advie</w:t>
      </w:r>
      <w:r w:rsidR="00506419">
        <w:rPr>
          <w:rFonts w:cstheme="minorHAnsi"/>
          <w:sz w:val="24"/>
          <w:szCs w:val="24"/>
          <w:bdr w:val="none" w:sz="0" w:space="0" w:color="auto" w:frame="1"/>
          <w:shd w:val="clear" w:color="auto" w:fill="FFFFFF"/>
        </w:rPr>
        <w:t>rte</w:t>
      </w:r>
      <w:r w:rsidR="00C5697A">
        <w:rPr>
          <w:rFonts w:cstheme="minorHAnsi"/>
          <w:sz w:val="24"/>
          <w:szCs w:val="24"/>
          <w:bdr w:val="none" w:sz="0" w:space="0" w:color="auto" w:frame="1"/>
          <w:shd w:val="clear" w:color="auto" w:fill="FFFFFF"/>
        </w:rPr>
        <w:t xml:space="preserve"> que dentro de la</w:t>
      </w:r>
      <w:r w:rsidR="00506419">
        <w:rPr>
          <w:rFonts w:cstheme="minorHAnsi"/>
          <w:sz w:val="24"/>
          <w:szCs w:val="24"/>
          <w:bdr w:val="none" w:sz="0" w:space="0" w:color="auto" w:frame="1"/>
          <w:shd w:val="clear" w:color="auto" w:fill="FFFFFF"/>
        </w:rPr>
        <w:t xml:space="preserve"> misma se </w:t>
      </w:r>
      <w:r>
        <w:rPr>
          <w:rFonts w:cstheme="minorHAnsi"/>
          <w:sz w:val="24"/>
          <w:szCs w:val="24"/>
          <w:bdr w:val="none" w:sz="0" w:space="0" w:color="auto" w:frame="1"/>
          <w:shd w:val="clear" w:color="auto" w:fill="FFFFFF"/>
        </w:rPr>
        <w:t xml:space="preserve">puede obtener </w:t>
      </w:r>
      <w:r w:rsidR="00506419">
        <w:rPr>
          <w:rFonts w:cstheme="minorHAnsi"/>
          <w:sz w:val="24"/>
          <w:szCs w:val="24"/>
          <w:bdr w:val="none" w:sz="0" w:space="0" w:color="auto" w:frame="1"/>
          <w:shd w:val="clear" w:color="auto" w:fill="FFFFFF"/>
        </w:rPr>
        <w:t xml:space="preserve">datos clasificados </w:t>
      </w:r>
      <w:r w:rsidR="007D56E1">
        <w:rPr>
          <w:rFonts w:cstheme="minorHAnsi"/>
          <w:sz w:val="24"/>
          <w:szCs w:val="24"/>
          <w:bdr w:val="none" w:sz="0" w:space="0" w:color="auto" w:frame="1"/>
          <w:shd w:val="clear" w:color="auto" w:fill="FFFFFF"/>
        </w:rPr>
        <w:t xml:space="preserve">como personales y la entrega del domicilio, clave catastral, superficie de terreno, superficie construida, titular de la cuenta, </w:t>
      </w:r>
      <w:r w:rsidR="00506419">
        <w:rPr>
          <w:rFonts w:cstheme="minorHAnsi"/>
          <w:sz w:val="24"/>
          <w:szCs w:val="24"/>
          <w:bdr w:val="none" w:sz="0" w:space="0" w:color="auto" w:frame="1"/>
          <w:shd w:val="clear" w:color="auto" w:fill="FFFFFF"/>
        </w:rPr>
        <w:t xml:space="preserve"> podría poner en evidencia datos personales de los ciudadanos</w:t>
      </w:r>
      <w:r w:rsidR="000321C8">
        <w:rPr>
          <w:rFonts w:cstheme="minorHAnsi"/>
          <w:sz w:val="24"/>
          <w:szCs w:val="24"/>
          <w:bdr w:val="none" w:sz="0" w:space="0" w:color="auto" w:frame="1"/>
          <w:shd w:val="clear" w:color="auto" w:fill="FFFFFF"/>
        </w:rPr>
        <w:t xml:space="preserve">, por lo que, </w:t>
      </w:r>
      <w:r w:rsidR="00C9041A" w:rsidRPr="00740BCC">
        <w:rPr>
          <w:rFonts w:cstheme="minorHAnsi"/>
          <w:sz w:val="24"/>
          <w:szCs w:val="24"/>
          <w:bdr w:val="none" w:sz="0" w:space="0" w:color="auto" w:frame="1"/>
          <w:shd w:val="clear" w:color="auto" w:fill="FFFFFF"/>
        </w:rPr>
        <w:t>se vulnera</w:t>
      </w:r>
      <w:r w:rsidR="00DC1465">
        <w:rPr>
          <w:rFonts w:cstheme="minorHAnsi"/>
          <w:sz w:val="24"/>
          <w:szCs w:val="24"/>
          <w:bdr w:val="none" w:sz="0" w:space="0" w:color="auto" w:frame="1"/>
          <w:shd w:val="clear" w:color="auto" w:fill="FFFFFF"/>
        </w:rPr>
        <w:t>ria</w:t>
      </w:r>
      <w:r w:rsidR="00C9041A" w:rsidRPr="00740BCC">
        <w:rPr>
          <w:rFonts w:cstheme="minorHAnsi"/>
          <w:sz w:val="24"/>
          <w:szCs w:val="24"/>
          <w:bdr w:val="none" w:sz="0" w:space="0" w:color="auto" w:frame="1"/>
          <w:shd w:val="clear" w:color="auto" w:fill="FFFFFF"/>
        </w:rPr>
        <w:t xml:space="preserve"> su derecho a la protección de datos</w:t>
      </w:r>
      <w:r w:rsidR="00470E65">
        <w:rPr>
          <w:rFonts w:cstheme="minorHAnsi"/>
          <w:sz w:val="24"/>
          <w:szCs w:val="24"/>
          <w:bdr w:val="none" w:sz="0" w:space="0" w:color="auto" w:frame="1"/>
          <w:shd w:val="clear" w:color="auto" w:fill="FFFFFF"/>
        </w:rPr>
        <w:t>,</w:t>
      </w:r>
      <w:r w:rsidR="00C9041A" w:rsidRPr="00740BCC">
        <w:rPr>
          <w:rFonts w:cstheme="minorHAnsi"/>
          <w:sz w:val="24"/>
          <w:szCs w:val="24"/>
          <w:bdr w:val="none" w:sz="0" w:space="0" w:color="auto" w:frame="1"/>
          <w:shd w:val="clear" w:color="auto" w:fill="FFFFFF"/>
        </w:rPr>
        <w:t xml:space="preserve"> clasificados como datos </w:t>
      </w:r>
      <w:r w:rsidR="00DC1465" w:rsidRPr="00740BCC">
        <w:rPr>
          <w:rFonts w:cstheme="minorHAnsi"/>
          <w:sz w:val="24"/>
          <w:szCs w:val="24"/>
          <w:bdr w:val="none" w:sz="0" w:space="0" w:color="auto" w:frame="1"/>
          <w:shd w:val="clear" w:color="auto" w:fill="FFFFFF"/>
        </w:rPr>
        <w:t>personales</w:t>
      </w:r>
      <w:r w:rsidR="00DC1465">
        <w:rPr>
          <w:rFonts w:cstheme="minorHAnsi"/>
          <w:sz w:val="24"/>
          <w:szCs w:val="24"/>
          <w:bdr w:val="none" w:sz="0" w:space="0" w:color="auto" w:frame="1"/>
          <w:shd w:val="clear" w:color="auto" w:fill="FFFFFF"/>
        </w:rPr>
        <w:t xml:space="preserve">, ya que al proporcionar la información solicitada y </w:t>
      </w:r>
      <w:r w:rsidR="00470E65">
        <w:rPr>
          <w:rFonts w:cstheme="minorHAnsi"/>
          <w:sz w:val="24"/>
          <w:szCs w:val="24"/>
          <w:bdr w:val="none" w:sz="0" w:space="0" w:color="auto" w:frame="1"/>
          <w:shd w:val="clear" w:color="auto" w:fill="FFFFFF"/>
        </w:rPr>
        <w:t xml:space="preserve">en virtud, que, </w:t>
      </w:r>
      <w:r w:rsidR="000321C8">
        <w:rPr>
          <w:rFonts w:cstheme="minorHAnsi"/>
          <w:sz w:val="24"/>
          <w:szCs w:val="24"/>
          <w:bdr w:val="none" w:sz="0" w:space="0" w:color="auto" w:frame="1"/>
          <w:shd w:val="clear" w:color="auto" w:fill="FFFFFF"/>
        </w:rPr>
        <w:t xml:space="preserve">son susceptibles ya que se encuentran totalmente ligados a datos identificativos por encontrarse dentro de la esfera personal y patrimonial quedando expuestos </w:t>
      </w:r>
      <w:r w:rsidR="00DC1465">
        <w:rPr>
          <w:rFonts w:cstheme="minorHAnsi"/>
          <w:sz w:val="24"/>
          <w:szCs w:val="24"/>
          <w:bdr w:val="none" w:sz="0" w:space="0" w:color="auto" w:frame="1"/>
          <w:shd w:val="clear" w:color="auto" w:fill="FFFFFF"/>
        </w:rPr>
        <w:t xml:space="preserve">a </w:t>
      </w:r>
      <w:r w:rsidR="00470E65">
        <w:rPr>
          <w:rFonts w:cstheme="minorHAnsi"/>
          <w:sz w:val="24"/>
          <w:szCs w:val="24"/>
          <w:bdr w:val="none" w:sz="0" w:space="0" w:color="auto" w:frame="1"/>
          <w:shd w:val="clear" w:color="auto" w:fill="FFFFFF"/>
        </w:rPr>
        <w:t>robo y/o extorción a su patrimonio</w:t>
      </w:r>
      <w:r w:rsidR="00A9625A">
        <w:rPr>
          <w:rFonts w:cstheme="minorHAnsi"/>
          <w:sz w:val="24"/>
          <w:szCs w:val="24"/>
          <w:bdr w:val="none" w:sz="0" w:space="0" w:color="auto" w:frame="1"/>
          <w:shd w:val="clear" w:color="auto" w:fill="FFFFFF"/>
        </w:rPr>
        <w:t xml:space="preserve">, tanto como en su derecho a la privacidad de su vida personal, como lo establece </w:t>
      </w:r>
      <w:r w:rsidR="00AE769C" w:rsidRPr="00740BCC">
        <w:rPr>
          <w:rFonts w:cstheme="minorHAnsi"/>
          <w:sz w:val="24"/>
          <w:szCs w:val="24"/>
        </w:rPr>
        <w:t xml:space="preserve">en el </w:t>
      </w:r>
      <w:r w:rsidR="00356730" w:rsidRPr="00740BCC">
        <w:rPr>
          <w:rFonts w:cstheme="minorHAnsi"/>
          <w:sz w:val="24"/>
          <w:szCs w:val="24"/>
        </w:rPr>
        <w:t>artículo</w:t>
      </w:r>
      <w:r w:rsidR="00AE769C" w:rsidRPr="00740BCC">
        <w:rPr>
          <w:rFonts w:cstheme="minorHAnsi"/>
          <w:sz w:val="24"/>
          <w:szCs w:val="24"/>
        </w:rPr>
        <w:t xml:space="preserve"> 3</w:t>
      </w:r>
      <w:r w:rsidR="00356730" w:rsidRPr="00740BCC">
        <w:rPr>
          <w:rFonts w:cstheme="minorHAnsi"/>
          <w:sz w:val="24"/>
          <w:szCs w:val="24"/>
        </w:rPr>
        <w:t xml:space="preserve"> de la Ley de Protección de Datos Personales en Posesión de sujetos obligados del Estado de J</w:t>
      </w:r>
      <w:r w:rsidR="0043646D" w:rsidRPr="00740BCC">
        <w:rPr>
          <w:rFonts w:cstheme="minorHAnsi"/>
          <w:sz w:val="24"/>
          <w:szCs w:val="24"/>
        </w:rPr>
        <w:t xml:space="preserve">alisco y sus municipios; articulo 2 fracciones II,III, IV y V de la Ley de Protección de Datos Personales en Posesión de Sujetos Obligados. Por lo que no podrán ser proporcionados dichos datos tal y como se contemplan en el </w:t>
      </w:r>
      <w:r w:rsidR="000D4C19" w:rsidRPr="00740BCC">
        <w:rPr>
          <w:rFonts w:cstheme="minorHAnsi"/>
          <w:sz w:val="24"/>
          <w:szCs w:val="24"/>
        </w:rPr>
        <w:t>artículo</w:t>
      </w:r>
      <w:r w:rsidR="0043646D" w:rsidRPr="00740BCC">
        <w:rPr>
          <w:rFonts w:cstheme="minorHAnsi"/>
          <w:sz w:val="24"/>
          <w:szCs w:val="24"/>
        </w:rPr>
        <w:t xml:space="preserve"> 20 punto 1 y articulo 21 punto 1 fracción  I. </w:t>
      </w:r>
    </w:p>
    <w:p w14:paraId="0B8FC542" w14:textId="6821C526" w:rsidR="002A1675" w:rsidRPr="002A1675" w:rsidRDefault="002222E5" w:rsidP="00804F36">
      <w:pPr>
        <w:widowControl w:val="0"/>
        <w:spacing w:after="0" w:line="240" w:lineRule="auto"/>
        <w:ind w:firstLine="708"/>
        <w:jc w:val="both"/>
        <w:rPr>
          <w:rFonts w:cs="Arial"/>
          <w:sz w:val="24"/>
          <w:szCs w:val="24"/>
        </w:rPr>
      </w:pPr>
      <w:r w:rsidRPr="002222E5">
        <w:rPr>
          <w:rFonts w:cstheme="minorHAnsi"/>
          <w:sz w:val="24"/>
        </w:rPr>
        <w:t>En virtud de lo anterior</w:t>
      </w:r>
      <w:r w:rsidR="00A9625A">
        <w:rPr>
          <w:rFonts w:cstheme="minorHAnsi"/>
          <w:sz w:val="24"/>
        </w:rPr>
        <w:t xml:space="preserve">, </w:t>
      </w:r>
      <w:r w:rsidR="00DC1465">
        <w:rPr>
          <w:rFonts w:cstheme="minorHAnsi"/>
          <w:sz w:val="24"/>
        </w:rPr>
        <w:t>entregar la información</w:t>
      </w:r>
      <w:r w:rsidR="00A9625A">
        <w:rPr>
          <w:rFonts w:cstheme="minorHAnsi"/>
          <w:sz w:val="24"/>
          <w:szCs w:val="24"/>
        </w:rPr>
        <w:t xml:space="preserve">, propicia </w:t>
      </w:r>
      <w:r w:rsidR="00804F36">
        <w:rPr>
          <w:rFonts w:cstheme="minorHAnsi"/>
          <w:sz w:val="24"/>
          <w:szCs w:val="24"/>
        </w:rPr>
        <w:t xml:space="preserve">que se generen insumos derivados de indagatorias, </w:t>
      </w:r>
      <w:r w:rsidR="002A1675" w:rsidRPr="002A1675">
        <w:rPr>
          <w:rFonts w:cs="Arial"/>
          <w:sz w:val="24"/>
          <w:szCs w:val="24"/>
        </w:rPr>
        <w:t>identificación y probable afectación directamente a su integridad física</w:t>
      </w:r>
      <w:r w:rsidR="005949E7">
        <w:rPr>
          <w:rFonts w:cs="Arial"/>
          <w:sz w:val="24"/>
          <w:szCs w:val="24"/>
        </w:rPr>
        <w:t xml:space="preserve"> y</w:t>
      </w:r>
      <w:r w:rsidR="002A1675" w:rsidRPr="002A1675">
        <w:rPr>
          <w:rFonts w:cs="Arial"/>
          <w:sz w:val="24"/>
          <w:szCs w:val="24"/>
        </w:rPr>
        <w:t xml:space="preserve"> patrimonial, por lo que</w:t>
      </w:r>
      <w:r w:rsidR="005949E7">
        <w:rPr>
          <w:rFonts w:cs="Arial"/>
          <w:sz w:val="24"/>
          <w:szCs w:val="24"/>
        </w:rPr>
        <w:t>, derivado de lo anterior,</w:t>
      </w:r>
      <w:r w:rsidR="002A1675" w:rsidRPr="002A1675">
        <w:rPr>
          <w:rFonts w:cs="Arial"/>
          <w:sz w:val="24"/>
          <w:szCs w:val="24"/>
        </w:rPr>
        <w:t xml:space="preserve"> encuadra en </w:t>
      </w:r>
      <w:r w:rsidR="005949E7">
        <w:rPr>
          <w:rFonts w:cs="Arial"/>
          <w:sz w:val="24"/>
          <w:szCs w:val="24"/>
        </w:rPr>
        <w:t xml:space="preserve">el supuesto de </w:t>
      </w:r>
      <w:r w:rsidR="002A1675" w:rsidRPr="002A1675">
        <w:rPr>
          <w:rFonts w:cs="Arial"/>
          <w:sz w:val="24"/>
          <w:szCs w:val="24"/>
        </w:rPr>
        <w:t xml:space="preserve">información </w:t>
      </w:r>
      <w:r w:rsidR="005949E7">
        <w:rPr>
          <w:rFonts w:cs="Arial"/>
          <w:sz w:val="24"/>
          <w:szCs w:val="24"/>
        </w:rPr>
        <w:t xml:space="preserve">clasificada como </w:t>
      </w:r>
      <w:r w:rsidR="002A1675" w:rsidRPr="002A1675">
        <w:rPr>
          <w:rFonts w:cs="Arial"/>
          <w:sz w:val="24"/>
          <w:szCs w:val="24"/>
        </w:rPr>
        <w:t>confidencial por disposición legal expresa.</w:t>
      </w:r>
    </w:p>
    <w:p w14:paraId="258F369E" w14:textId="77777777" w:rsidR="002A1675" w:rsidRPr="002A1675" w:rsidRDefault="002A1675" w:rsidP="002A1675">
      <w:pPr>
        <w:spacing w:after="0" w:line="240" w:lineRule="auto"/>
        <w:jc w:val="both"/>
        <w:rPr>
          <w:rFonts w:cs="Arial"/>
          <w:sz w:val="24"/>
          <w:szCs w:val="24"/>
        </w:rPr>
      </w:pPr>
    </w:p>
    <w:p w14:paraId="022F0360" w14:textId="14F5AFAC" w:rsidR="002A1675" w:rsidRPr="002A1675" w:rsidRDefault="002A1675" w:rsidP="002A1675">
      <w:pPr>
        <w:spacing w:after="0" w:line="240" w:lineRule="auto"/>
        <w:jc w:val="both"/>
        <w:rPr>
          <w:rFonts w:cs="Arial"/>
          <w:sz w:val="24"/>
          <w:szCs w:val="24"/>
        </w:rPr>
      </w:pPr>
      <w:r w:rsidRPr="002A1675">
        <w:rPr>
          <w:rFonts w:cs="Arial"/>
          <w:sz w:val="24"/>
          <w:szCs w:val="24"/>
        </w:rPr>
        <w:t>En este sentido, es importante recordar que uno de los principios del derecho al acceso a la información recae en que la información debe ser de interés público, la cual se describe por la Ley de la materia como la información que resulta relevante o beneficiosa</w:t>
      </w:r>
      <w:r w:rsidR="009D4B76">
        <w:rPr>
          <w:rFonts w:cs="Arial"/>
          <w:sz w:val="24"/>
          <w:szCs w:val="24"/>
        </w:rPr>
        <w:t>,</w:t>
      </w:r>
      <w:r w:rsidRPr="002A1675">
        <w:rPr>
          <w:rFonts w:cs="Arial"/>
          <w:sz w:val="24"/>
          <w:szCs w:val="24"/>
        </w:rPr>
        <w:t xml:space="preserve"> para la sociedad y</w:t>
      </w:r>
      <w:r w:rsidR="009D4B76">
        <w:rPr>
          <w:rFonts w:cs="Arial"/>
          <w:sz w:val="24"/>
          <w:szCs w:val="24"/>
        </w:rPr>
        <w:t>/</w:t>
      </w:r>
      <w:r w:rsidRPr="002A1675">
        <w:rPr>
          <w:rFonts w:cs="Arial"/>
          <w:sz w:val="24"/>
          <w:szCs w:val="24"/>
        </w:rPr>
        <w:t xml:space="preserve">o simplemente de interés individual, cuya divulgación resulta útil </w:t>
      </w:r>
      <w:r w:rsidR="009D4B76">
        <w:rPr>
          <w:rFonts w:cs="Arial"/>
          <w:sz w:val="24"/>
          <w:szCs w:val="24"/>
        </w:rPr>
        <w:t xml:space="preserve">y de interés </w:t>
      </w:r>
      <w:r w:rsidRPr="002A1675">
        <w:rPr>
          <w:rFonts w:cs="Arial"/>
          <w:sz w:val="24"/>
          <w:szCs w:val="24"/>
        </w:rPr>
        <w:t xml:space="preserve"> público </w:t>
      </w:r>
      <w:r w:rsidR="009D4B76">
        <w:rPr>
          <w:rFonts w:cs="Arial"/>
          <w:sz w:val="24"/>
          <w:szCs w:val="24"/>
        </w:rPr>
        <w:t xml:space="preserve">para que se </w:t>
      </w:r>
      <w:r w:rsidRPr="002A1675">
        <w:rPr>
          <w:rFonts w:cs="Arial"/>
          <w:sz w:val="24"/>
          <w:szCs w:val="24"/>
        </w:rPr>
        <w:t>comprenda</w:t>
      </w:r>
      <w:r w:rsidR="009D4B76">
        <w:rPr>
          <w:rFonts w:cs="Arial"/>
          <w:sz w:val="24"/>
          <w:szCs w:val="24"/>
        </w:rPr>
        <w:t>n,</w:t>
      </w:r>
      <w:r w:rsidRPr="002A1675">
        <w:rPr>
          <w:rFonts w:cs="Arial"/>
          <w:sz w:val="24"/>
          <w:szCs w:val="24"/>
        </w:rPr>
        <w:t xml:space="preserve"> las actividades que llevan a cabo los sujetos obligados, </w:t>
      </w:r>
      <w:r w:rsidR="009D4B76">
        <w:rPr>
          <w:rFonts w:cs="Arial"/>
          <w:sz w:val="24"/>
          <w:szCs w:val="24"/>
        </w:rPr>
        <w:t xml:space="preserve">de modo que, </w:t>
      </w:r>
      <w:r w:rsidRPr="002A1675">
        <w:rPr>
          <w:rFonts w:cs="Arial"/>
          <w:sz w:val="24"/>
          <w:szCs w:val="24"/>
        </w:rPr>
        <w:t>en este ca</w:t>
      </w:r>
      <w:r w:rsidR="009D4B76">
        <w:rPr>
          <w:rFonts w:cs="Arial"/>
          <w:sz w:val="24"/>
          <w:szCs w:val="24"/>
        </w:rPr>
        <w:t>so, el entregar la información í</w:t>
      </w:r>
      <w:r w:rsidRPr="002A1675">
        <w:rPr>
          <w:rFonts w:cs="Arial"/>
          <w:sz w:val="24"/>
          <w:szCs w:val="24"/>
        </w:rPr>
        <w:t>ntegra</w:t>
      </w:r>
      <w:r w:rsidR="009D4B76">
        <w:rPr>
          <w:rFonts w:cs="Arial"/>
          <w:sz w:val="24"/>
          <w:szCs w:val="24"/>
        </w:rPr>
        <w:t>,</w:t>
      </w:r>
      <w:r w:rsidRPr="002A1675">
        <w:rPr>
          <w:rFonts w:cs="Arial"/>
          <w:sz w:val="24"/>
          <w:szCs w:val="24"/>
        </w:rPr>
        <w:t xml:space="preserve"> podría vulnerar información confidencial.</w:t>
      </w:r>
    </w:p>
    <w:p w14:paraId="0909DE06" w14:textId="77777777" w:rsidR="00AD3703" w:rsidRDefault="00AD3703" w:rsidP="00AE30CE">
      <w:pPr>
        <w:widowControl w:val="0"/>
        <w:spacing w:after="0"/>
        <w:jc w:val="both"/>
        <w:rPr>
          <w:rFonts w:cstheme="minorHAnsi"/>
          <w:i/>
          <w:sz w:val="24"/>
          <w:szCs w:val="24"/>
        </w:rPr>
      </w:pPr>
    </w:p>
    <w:p w14:paraId="45357DB0" w14:textId="392C4EDA" w:rsidR="00AE30CE" w:rsidRPr="00B854B5" w:rsidRDefault="006F192A" w:rsidP="00AE30CE">
      <w:pPr>
        <w:widowControl w:val="0"/>
        <w:spacing w:after="0"/>
        <w:jc w:val="both"/>
        <w:rPr>
          <w:rFonts w:cstheme="minorHAnsi"/>
          <w:i/>
          <w:sz w:val="24"/>
          <w:szCs w:val="24"/>
        </w:rPr>
      </w:pPr>
      <w:r w:rsidRPr="00B854B5">
        <w:rPr>
          <w:rFonts w:cstheme="minorHAnsi"/>
          <w:i/>
          <w:sz w:val="24"/>
          <w:szCs w:val="24"/>
        </w:rPr>
        <w:t xml:space="preserve"> </w:t>
      </w:r>
      <w:r w:rsidR="00AE30CE" w:rsidRPr="00B854B5">
        <w:rPr>
          <w:rFonts w:cstheme="minorHAnsi"/>
          <w:i/>
          <w:sz w:val="24"/>
          <w:szCs w:val="24"/>
        </w:rPr>
        <w:t>“De conformidad con lo establecido en el lineamiento Trigésimo octavo de los Lineamientos generales en materia de clasificación y desclasificación de la información, así como para la elaboración de versiones públicas que a la letra dice:</w:t>
      </w:r>
    </w:p>
    <w:p w14:paraId="302397EA"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Trigésimo octavo. Se considera información confidencial:</w:t>
      </w:r>
    </w:p>
    <w:p w14:paraId="6087B0B7"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 Los datos personales en los términos de la norma aplicable;</w:t>
      </w:r>
    </w:p>
    <w:p w14:paraId="3DD67416" w14:textId="4FB28542"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 xml:space="preserve">Así como el </w:t>
      </w:r>
      <w:r w:rsidR="00842875">
        <w:rPr>
          <w:rFonts w:cstheme="minorHAnsi"/>
          <w:i/>
          <w:sz w:val="24"/>
          <w:szCs w:val="24"/>
        </w:rPr>
        <w:t>artículo 3, punto 2, fracción II</w:t>
      </w:r>
      <w:r w:rsidRPr="00B854B5">
        <w:rPr>
          <w:rFonts w:cstheme="minorHAnsi"/>
          <w:i/>
          <w:sz w:val="24"/>
          <w:szCs w:val="24"/>
        </w:rPr>
        <w:t xml:space="preserve">, inciso a), de la Ley de Transparencia y Acceso a la información Pública del Estado de Jalisco y sus Municipios, que a la letra dice: </w:t>
      </w:r>
    </w:p>
    <w:p w14:paraId="673047A8"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Artículo 3. º Ley - Conceptos Fundamentales</w:t>
      </w:r>
    </w:p>
    <w:p w14:paraId="4239E5CD"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II. Información pública protegido, cuyo acceso es restringido y se divide en:</w:t>
      </w:r>
    </w:p>
    <w:p w14:paraId="4231C748"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 Información público confidencial, que es lo información público protegida, intransferible e indelegable, relativa a los particulares, que por disposición legal queda prohibido su acceso, distribución, comercialización, publicación y difusión generales de forma permanente, con excepción de las autoridades competentes que, conforme a esta ley la legislación estatal en materia de protección de datos personales en posesión de sujetos obligados, tengan acceso a ello, y de los particulares titulares de dicha información.</w:t>
      </w:r>
    </w:p>
    <w:p w14:paraId="0AB6FEE2" w14:textId="77777777" w:rsidR="00AE30CE" w:rsidRPr="00B854B5" w:rsidRDefault="00AE30CE" w:rsidP="00AE30CE">
      <w:pPr>
        <w:widowControl w:val="0"/>
        <w:spacing w:after="0"/>
        <w:jc w:val="both"/>
        <w:rPr>
          <w:rFonts w:cstheme="minorHAnsi"/>
          <w:i/>
          <w:sz w:val="24"/>
          <w:szCs w:val="24"/>
        </w:rPr>
      </w:pPr>
    </w:p>
    <w:p w14:paraId="295CE2E5"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Ley General de Protección de Datos Personales en Posesión de Sujetos Obligados, artículo 2, fracciones III IV, V y VI, lo cual se transcribe:</w:t>
      </w:r>
    </w:p>
    <w:p w14:paraId="6B7926E8"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Artículo 2. Son objetivos de la presente Ley:</w:t>
      </w:r>
    </w:p>
    <w:p w14:paraId="21D68992"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 xml:space="preserve">III. Regular la organización y operación del Sistema Nocional de Transparencia, Acceso a la </w:t>
      </w:r>
      <w:r w:rsidRPr="00B854B5">
        <w:rPr>
          <w:rFonts w:cstheme="minorHAnsi"/>
          <w:i/>
          <w:sz w:val="24"/>
          <w:szCs w:val="24"/>
        </w:rPr>
        <w:lastRenderedPageBreak/>
        <w:t>información y Protección de Datos Personales a que se refieren esto Ley y la Ley General de Transparencia y Acceso a la Información Pública, en lo relativo a sus funciones la protección de datos personales en posesión de sujetos obligados;</w:t>
      </w:r>
    </w:p>
    <w:p w14:paraId="3E68601C" w14:textId="1563DCF8"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IV. Garantizar la observancia de los principios de protección de datos personales previstos en lo presente Ley y demás disposiciones que resulten aplicables en la materia;</w:t>
      </w:r>
    </w:p>
    <w:p w14:paraId="453BE33F"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V. 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lo finalidad de regular su debido tratamiento;</w:t>
      </w:r>
    </w:p>
    <w:p w14:paraId="2589AFE5" w14:textId="77777777" w:rsidR="00AE30CE" w:rsidRPr="00B854B5" w:rsidRDefault="00C67A6A" w:rsidP="00AE30CE">
      <w:pPr>
        <w:widowControl w:val="0"/>
        <w:spacing w:after="0"/>
        <w:jc w:val="both"/>
        <w:rPr>
          <w:rFonts w:cstheme="minorHAnsi"/>
          <w:i/>
          <w:sz w:val="24"/>
          <w:szCs w:val="24"/>
        </w:rPr>
      </w:pPr>
      <w:r>
        <w:rPr>
          <w:rFonts w:cstheme="minorHAnsi"/>
          <w:i/>
          <w:sz w:val="24"/>
          <w:szCs w:val="24"/>
        </w:rPr>
        <w:t>VI. Garantizar que toda</w:t>
      </w:r>
      <w:r w:rsidR="00AE30CE" w:rsidRPr="00B854B5">
        <w:rPr>
          <w:rFonts w:cstheme="minorHAnsi"/>
          <w:i/>
          <w:sz w:val="24"/>
          <w:szCs w:val="24"/>
        </w:rPr>
        <w:t xml:space="preserve"> persona pueda ejercer el derecho o lo protección de los datos personales;</w:t>
      </w:r>
    </w:p>
    <w:p w14:paraId="295387F0" w14:textId="411B224A"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Ley de Protección de Datos Personales en Posesión de Sujetos Obligados del Estado de Jalisco y sus Municipio</w:t>
      </w:r>
      <w:r w:rsidR="00463587">
        <w:rPr>
          <w:rFonts w:cstheme="minorHAnsi"/>
          <w:i/>
          <w:sz w:val="24"/>
          <w:szCs w:val="24"/>
        </w:rPr>
        <w:t>s, artículo 2 fracciones II, III</w:t>
      </w:r>
      <w:r w:rsidRPr="00B854B5">
        <w:rPr>
          <w:rFonts w:cstheme="minorHAnsi"/>
          <w:i/>
          <w:sz w:val="24"/>
          <w:szCs w:val="24"/>
        </w:rPr>
        <w:t>, IV y V, lo cual se transcribe:</w:t>
      </w:r>
    </w:p>
    <w:p w14:paraId="0492C3FA"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Artículo 2. Ley - Objeto.</w:t>
      </w:r>
    </w:p>
    <w:p w14:paraId="0D7513BB"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 Son objetivos de lo presente Ley:</w:t>
      </w:r>
    </w:p>
    <w:p w14:paraId="5F82B277"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II. Garantizar lo observancia de los principios de protección de datos personales previstos en la presente Ley, lo Ley General y demás disposiciones aplicables;</w:t>
      </w:r>
    </w:p>
    <w:p w14:paraId="34056EA6"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II. Proteger los datos personales en posesión de cualquier autoridad, entidad, órgano y organismo de los Poderes Ejecutivo, Legislativo y Judicial, ayuntamientos, órganos autónomos, partidos políticos, fideicomisos y fondos públicos, estatales y municipales, con lo finalidad de regular su debido tratamiento;</w:t>
      </w:r>
    </w:p>
    <w:p w14:paraId="4F72B3F7"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IV. Garantizar que toda persona puedo ejercer el derecho o la protección de los datos personales;</w:t>
      </w:r>
    </w:p>
    <w:p w14:paraId="7E6EE684"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V. Promover, fomentar y difundir uno cultura de protección de datos personales;</w:t>
      </w:r>
    </w:p>
    <w:p w14:paraId="7F8E4358"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Artículo 3</w:t>
      </w:r>
    </w:p>
    <w:p w14:paraId="0FBA8EAB" w14:textId="2FCF8FE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IX. Datos personales: Cualquier información concerniente o una persono física identificada o ide</w:t>
      </w:r>
      <w:r w:rsidR="00285F68">
        <w:rPr>
          <w:rFonts w:cstheme="minorHAnsi"/>
          <w:i/>
          <w:sz w:val="24"/>
          <w:szCs w:val="24"/>
        </w:rPr>
        <w:t>ntificable. Se considera que una</w:t>
      </w:r>
      <w:r w:rsidRPr="00B854B5">
        <w:rPr>
          <w:rFonts w:cstheme="minorHAnsi"/>
          <w:i/>
          <w:sz w:val="24"/>
          <w:szCs w:val="24"/>
        </w:rPr>
        <w:t xml:space="preserve"> person</w:t>
      </w:r>
      <w:r w:rsidR="00285F68">
        <w:rPr>
          <w:rFonts w:cstheme="minorHAnsi"/>
          <w:i/>
          <w:sz w:val="24"/>
          <w:szCs w:val="24"/>
        </w:rPr>
        <w:t>a</w:t>
      </w:r>
      <w:r w:rsidRPr="00B854B5">
        <w:rPr>
          <w:rFonts w:cstheme="minorHAnsi"/>
          <w:i/>
          <w:sz w:val="24"/>
          <w:szCs w:val="24"/>
        </w:rPr>
        <w:t xml:space="preserve"> es identificable cuando su identidad pueda determinarse direct</w:t>
      </w:r>
      <w:r w:rsidR="00285F68">
        <w:rPr>
          <w:rFonts w:cstheme="minorHAnsi"/>
          <w:i/>
          <w:sz w:val="24"/>
          <w:szCs w:val="24"/>
        </w:rPr>
        <w:t>a</w:t>
      </w:r>
      <w:r w:rsidRPr="00B854B5">
        <w:rPr>
          <w:rFonts w:cstheme="minorHAnsi"/>
          <w:i/>
          <w:sz w:val="24"/>
          <w:szCs w:val="24"/>
        </w:rPr>
        <w:t xml:space="preserve"> o indirectamente o través de cualquier información;</w:t>
      </w:r>
    </w:p>
    <w:p w14:paraId="02FFE7CD"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X. Datos personales sensibles: Aquellos que se refieran a la esfera más íntima de su titular, o cuya utilización indebida pueda dar origen a discriminación o conlleve un riesgo grave para éste. De manera enunciativa más no limitativo, se consideran sensibles los datos personales que puedan revelar aspectos como origen racial o étnico, estado de salud, información genética, datos biométricos, creencias religiosas, filosóficas y morales, opiniones políticas y preferencia sexual... "(sic)</w:t>
      </w:r>
    </w:p>
    <w:p w14:paraId="2E6C675C" w14:textId="77777777" w:rsidR="00AE30CE" w:rsidRDefault="00AE30CE" w:rsidP="0070148E">
      <w:pPr>
        <w:spacing w:after="0" w:line="240" w:lineRule="auto"/>
        <w:jc w:val="both"/>
        <w:rPr>
          <w:rFonts w:cs="Arial"/>
          <w:b/>
          <w:sz w:val="24"/>
          <w:szCs w:val="24"/>
        </w:rPr>
      </w:pPr>
    </w:p>
    <w:p w14:paraId="0FC5FDA2" w14:textId="5343E5B2" w:rsidR="0070148E" w:rsidRPr="00281143" w:rsidRDefault="009A17CA" w:rsidP="00FA4C92">
      <w:pPr>
        <w:widowControl w:val="0"/>
        <w:spacing w:after="0"/>
        <w:jc w:val="both"/>
        <w:rPr>
          <w:rFonts w:cstheme="minorHAnsi"/>
          <w:sz w:val="24"/>
          <w:szCs w:val="24"/>
        </w:rPr>
      </w:pPr>
      <w:r w:rsidRPr="00281143">
        <w:rPr>
          <w:rFonts w:cstheme="minorHAnsi"/>
          <w:sz w:val="24"/>
          <w:szCs w:val="24"/>
        </w:rPr>
        <w:t>Cabe mencionar que señalado</w:t>
      </w:r>
      <w:r w:rsidR="008C5382" w:rsidRPr="00281143">
        <w:rPr>
          <w:rFonts w:cstheme="minorHAnsi"/>
          <w:sz w:val="24"/>
          <w:szCs w:val="24"/>
        </w:rPr>
        <w:t xml:space="preserve"> lo</w:t>
      </w:r>
      <w:r w:rsidRPr="00281143">
        <w:rPr>
          <w:rFonts w:cstheme="minorHAnsi"/>
          <w:sz w:val="24"/>
          <w:szCs w:val="24"/>
        </w:rPr>
        <w:t xml:space="preserve"> anterior, así como la documentación diversa relacionada al expediente se </w:t>
      </w:r>
      <w:r w:rsidR="009743BC" w:rsidRPr="00281143">
        <w:rPr>
          <w:rFonts w:cstheme="minorHAnsi"/>
          <w:sz w:val="24"/>
          <w:szCs w:val="24"/>
        </w:rPr>
        <w:t>circuló</w:t>
      </w:r>
      <w:r w:rsidRPr="00281143">
        <w:rPr>
          <w:rFonts w:cstheme="minorHAnsi"/>
          <w:sz w:val="24"/>
          <w:szCs w:val="24"/>
        </w:rPr>
        <w:t xml:space="preserve"> </w:t>
      </w:r>
      <w:r w:rsidR="009743BC" w:rsidRPr="00281143">
        <w:rPr>
          <w:rFonts w:cstheme="minorHAnsi"/>
          <w:sz w:val="24"/>
          <w:szCs w:val="24"/>
        </w:rPr>
        <w:t xml:space="preserve">previamente para su consulta, por lo que les cedo el uso de la voz para sus observaciones, es cuanto Presidente. </w:t>
      </w:r>
    </w:p>
    <w:p w14:paraId="27FD0C11" w14:textId="77777777" w:rsidR="00D3090D" w:rsidRDefault="00D3090D" w:rsidP="000321C8">
      <w:pPr>
        <w:widowControl w:val="0"/>
        <w:spacing w:after="0" w:line="240" w:lineRule="auto"/>
        <w:ind w:firstLine="708"/>
        <w:jc w:val="both"/>
        <w:rPr>
          <w:rFonts w:cstheme="minorHAnsi"/>
          <w:sz w:val="24"/>
          <w:szCs w:val="24"/>
        </w:rPr>
      </w:pPr>
    </w:p>
    <w:p w14:paraId="6E525AF7" w14:textId="57C347BF" w:rsidR="00540DE7" w:rsidRPr="00540DE7" w:rsidRDefault="00F9274E" w:rsidP="00540DE7">
      <w:pPr>
        <w:widowControl w:val="0"/>
        <w:spacing w:after="0" w:line="240" w:lineRule="auto"/>
        <w:ind w:firstLine="708"/>
        <w:jc w:val="both"/>
        <w:rPr>
          <w:rFonts w:cstheme="minorHAnsi"/>
          <w:i/>
          <w:sz w:val="24"/>
          <w:szCs w:val="24"/>
        </w:rPr>
      </w:pPr>
      <w:r w:rsidRPr="00281143">
        <w:rPr>
          <w:rFonts w:cstheme="minorHAnsi"/>
          <w:sz w:val="24"/>
          <w:szCs w:val="24"/>
        </w:rPr>
        <w:t>En este caso, de la presen</w:t>
      </w:r>
      <w:r w:rsidR="00C5697A">
        <w:rPr>
          <w:rFonts w:cstheme="minorHAnsi"/>
          <w:sz w:val="24"/>
          <w:szCs w:val="24"/>
        </w:rPr>
        <w:t>te solicitud, donde se requiere:</w:t>
      </w:r>
      <w:r w:rsidR="00540DE7">
        <w:rPr>
          <w:rFonts w:cstheme="minorHAnsi"/>
          <w:sz w:val="24"/>
          <w:szCs w:val="24"/>
        </w:rPr>
        <w:t xml:space="preserve"> </w:t>
      </w:r>
      <w:r w:rsidR="00540DE7" w:rsidRPr="00540DE7">
        <w:rPr>
          <w:rFonts w:cstheme="minorHAnsi"/>
          <w:i/>
          <w:sz w:val="24"/>
          <w:szCs w:val="24"/>
        </w:rPr>
        <w:t>“</w:t>
      </w:r>
      <w:r w:rsidR="00540DE7" w:rsidRPr="00540DE7">
        <w:rPr>
          <w:rFonts w:cstheme="minorHAnsi"/>
          <w:i/>
          <w:sz w:val="24"/>
          <w:szCs w:val="24"/>
        </w:rPr>
        <w:t xml:space="preserve">Solicito la siguiente información de la totalidad de inmuebles ubicados en las demarcaciones territoriales de </w:t>
      </w:r>
      <w:r w:rsidR="00540DE7" w:rsidRPr="00540DE7">
        <w:rPr>
          <w:rFonts w:cstheme="minorHAnsi"/>
          <w:i/>
          <w:sz w:val="24"/>
          <w:szCs w:val="24"/>
        </w:rPr>
        <w:t>(…)</w:t>
      </w:r>
      <w:r w:rsidR="000C1AE8">
        <w:rPr>
          <w:rFonts w:cstheme="minorHAnsi"/>
          <w:i/>
          <w:sz w:val="24"/>
          <w:szCs w:val="24"/>
        </w:rPr>
        <w:t xml:space="preserve"> </w:t>
      </w:r>
      <w:r w:rsidR="00540DE7" w:rsidRPr="00540DE7">
        <w:rPr>
          <w:rFonts w:cstheme="minorHAnsi"/>
          <w:i/>
          <w:sz w:val="24"/>
          <w:szCs w:val="24"/>
        </w:rPr>
        <w:t xml:space="preserve">Tlajomulco de Zúñiga, </w:t>
      </w:r>
      <w:r w:rsidR="00540DE7" w:rsidRPr="00540DE7">
        <w:rPr>
          <w:rFonts w:cstheme="minorHAnsi"/>
          <w:i/>
          <w:sz w:val="24"/>
          <w:szCs w:val="24"/>
        </w:rPr>
        <w:t>(…</w:t>
      </w:r>
      <w:r w:rsidR="000C1AE8" w:rsidRPr="00540DE7">
        <w:rPr>
          <w:rFonts w:cstheme="minorHAnsi"/>
          <w:i/>
          <w:sz w:val="24"/>
          <w:szCs w:val="24"/>
        </w:rPr>
        <w:t>):</w:t>
      </w:r>
    </w:p>
    <w:p w14:paraId="6878AED0" w14:textId="77777777" w:rsidR="00540DE7" w:rsidRPr="00540DE7" w:rsidRDefault="00540DE7" w:rsidP="00540DE7">
      <w:pPr>
        <w:widowControl w:val="0"/>
        <w:spacing w:after="0" w:line="240" w:lineRule="auto"/>
        <w:ind w:firstLine="708"/>
        <w:jc w:val="both"/>
        <w:rPr>
          <w:rFonts w:cstheme="minorHAnsi"/>
          <w:i/>
          <w:sz w:val="24"/>
          <w:szCs w:val="24"/>
        </w:rPr>
      </w:pPr>
      <w:r w:rsidRPr="00540DE7">
        <w:rPr>
          <w:rFonts w:cstheme="minorHAnsi"/>
          <w:i/>
          <w:sz w:val="24"/>
          <w:szCs w:val="24"/>
        </w:rPr>
        <w:t>1. Domicilio</w:t>
      </w:r>
    </w:p>
    <w:p w14:paraId="78D74FC7" w14:textId="77777777" w:rsidR="00540DE7" w:rsidRPr="00540DE7" w:rsidRDefault="00540DE7" w:rsidP="00540DE7">
      <w:pPr>
        <w:widowControl w:val="0"/>
        <w:spacing w:after="0" w:line="240" w:lineRule="auto"/>
        <w:ind w:firstLine="708"/>
        <w:jc w:val="both"/>
        <w:rPr>
          <w:rFonts w:cstheme="minorHAnsi"/>
          <w:i/>
          <w:sz w:val="24"/>
          <w:szCs w:val="24"/>
        </w:rPr>
      </w:pPr>
      <w:r w:rsidRPr="00540DE7">
        <w:rPr>
          <w:rFonts w:cstheme="minorHAnsi"/>
          <w:i/>
          <w:sz w:val="24"/>
          <w:szCs w:val="24"/>
        </w:rPr>
        <w:t>2. Vértices (conjunto de coordenadas que definen los límites del polígono)</w:t>
      </w:r>
    </w:p>
    <w:p w14:paraId="771C8CE9" w14:textId="77777777" w:rsidR="00540DE7" w:rsidRPr="00540DE7" w:rsidRDefault="00540DE7" w:rsidP="00540DE7">
      <w:pPr>
        <w:widowControl w:val="0"/>
        <w:spacing w:after="0" w:line="240" w:lineRule="auto"/>
        <w:ind w:firstLine="708"/>
        <w:jc w:val="both"/>
        <w:rPr>
          <w:rFonts w:cstheme="minorHAnsi"/>
          <w:i/>
          <w:sz w:val="24"/>
          <w:szCs w:val="24"/>
        </w:rPr>
      </w:pPr>
      <w:r w:rsidRPr="00540DE7">
        <w:rPr>
          <w:rFonts w:cstheme="minorHAnsi"/>
          <w:i/>
          <w:sz w:val="24"/>
          <w:szCs w:val="24"/>
        </w:rPr>
        <w:t>3. Clave catastral</w:t>
      </w:r>
    </w:p>
    <w:p w14:paraId="1D56BE28" w14:textId="77777777" w:rsidR="00540DE7" w:rsidRPr="00540DE7" w:rsidRDefault="00540DE7" w:rsidP="00540DE7">
      <w:pPr>
        <w:widowControl w:val="0"/>
        <w:spacing w:after="0" w:line="240" w:lineRule="auto"/>
        <w:ind w:firstLine="708"/>
        <w:jc w:val="both"/>
        <w:rPr>
          <w:rFonts w:cstheme="minorHAnsi"/>
          <w:i/>
          <w:sz w:val="24"/>
          <w:szCs w:val="24"/>
        </w:rPr>
      </w:pPr>
      <w:r w:rsidRPr="00540DE7">
        <w:rPr>
          <w:rFonts w:cstheme="minorHAnsi"/>
          <w:i/>
          <w:sz w:val="24"/>
          <w:szCs w:val="24"/>
        </w:rPr>
        <w:t>4. Tipo de propiedad</w:t>
      </w:r>
    </w:p>
    <w:p w14:paraId="23C9D395" w14:textId="77777777" w:rsidR="00540DE7" w:rsidRPr="00540DE7" w:rsidRDefault="00540DE7" w:rsidP="00540DE7">
      <w:pPr>
        <w:widowControl w:val="0"/>
        <w:spacing w:after="0" w:line="240" w:lineRule="auto"/>
        <w:ind w:firstLine="708"/>
        <w:jc w:val="both"/>
        <w:rPr>
          <w:rFonts w:cstheme="minorHAnsi"/>
          <w:i/>
          <w:sz w:val="24"/>
          <w:szCs w:val="24"/>
        </w:rPr>
      </w:pPr>
      <w:r w:rsidRPr="00540DE7">
        <w:rPr>
          <w:rFonts w:cstheme="minorHAnsi"/>
          <w:i/>
          <w:sz w:val="24"/>
          <w:szCs w:val="24"/>
        </w:rPr>
        <w:t>5. Superficie de terreno</w:t>
      </w:r>
    </w:p>
    <w:p w14:paraId="10C6C6CF" w14:textId="77777777" w:rsidR="00540DE7" w:rsidRPr="00540DE7" w:rsidRDefault="00540DE7" w:rsidP="00540DE7">
      <w:pPr>
        <w:widowControl w:val="0"/>
        <w:spacing w:after="0" w:line="240" w:lineRule="auto"/>
        <w:ind w:firstLine="708"/>
        <w:jc w:val="both"/>
        <w:rPr>
          <w:rFonts w:cstheme="minorHAnsi"/>
          <w:i/>
          <w:sz w:val="24"/>
          <w:szCs w:val="24"/>
        </w:rPr>
      </w:pPr>
      <w:r w:rsidRPr="00540DE7">
        <w:rPr>
          <w:rFonts w:cstheme="minorHAnsi"/>
          <w:i/>
          <w:sz w:val="24"/>
          <w:szCs w:val="24"/>
        </w:rPr>
        <w:t>6. Superficie construida</w:t>
      </w:r>
    </w:p>
    <w:p w14:paraId="34C5B836" w14:textId="77777777" w:rsidR="00540DE7" w:rsidRPr="00540DE7" w:rsidRDefault="00540DE7" w:rsidP="00540DE7">
      <w:pPr>
        <w:widowControl w:val="0"/>
        <w:spacing w:after="0" w:line="240" w:lineRule="auto"/>
        <w:ind w:firstLine="708"/>
        <w:jc w:val="both"/>
        <w:rPr>
          <w:rFonts w:cstheme="minorHAnsi"/>
          <w:i/>
          <w:sz w:val="24"/>
          <w:szCs w:val="24"/>
        </w:rPr>
      </w:pPr>
      <w:r w:rsidRPr="00540DE7">
        <w:rPr>
          <w:rFonts w:cstheme="minorHAnsi"/>
          <w:i/>
          <w:sz w:val="24"/>
          <w:szCs w:val="24"/>
        </w:rPr>
        <w:t>7. Zonificación</w:t>
      </w:r>
    </w:p>
    <w:p w14:paraId="2038AE42" w14:textId="77777777" w:rsidR="00540DE7" w:rsidRPr="00540DE7" w:rsidRDefault="00540DE7" w:rsidP="00540DE7">
      <w:pPr>
        <w:widowControl w:val="0"/>
        <w:spacing w:after="0" w:line="240" w:lineRule="auto"/>
        <w:ind w:firstLine="708"/>
        <w:jc w:val="both"/>
        <w:rPr>
          <w:rFonts w:cstheme="minorHAnsi"/>
          <w:i/>
          <w:sz w:val="24"/>
          <w:szCs w:val="24"/>
        </w:rPr>
      </w:pPr>
      <w:r w:rsidRPr="00540DE7">
        <w:rPr>
          <w:rFonts w:cstheme="minorHAnsi"/>
          <w:i/>
          <w:sz w:val="24"/>
          <w:szCs w:val="24"/>
        </w:rPr>
        <w:t>8. Usos permitidos</w:t>
      </w:r>
    </w:p>
    <w:p w14:paraId="3981EE1F" w14:textId="77777777" w:rsidR="00540DE7" w:rsidRPr="00540DE7" w:rsidRDefault="00540DE7" w:rsidP="00540DE7">
      <w:pPr>
        <w:widowControl w:val="0"/>
        <w:spacing w:after="0" w:line="240" w:lineRule="auto"/>
        <w:ind w:firstLine="708"/>
        <w:jc w:val="both"/>
        <w:rPr>
          <w:rFonts w:cstheme="minorHAnsi"/>
          <w:i/>
          <w:sz w:val="24"/>
          <w:szCs w:val="24"/>
        </w:rPr>
      </w:pPr>
      <w:r w:rsidRPr="00540DE7">
        <w:rPr>
          <w:rFonts w:cstheme="minorHAnsi"/>
          <w:i/>
          <w:sz w:val="24"/>
          <w:szCs w:val="24"/>
        </w:rPr>
        <w:t>9. Coeficiente de Ocupación del Suelo (COS)</w:t>
      </w:r>
    </w:p>
    <w:p w14:paraId="4898F46D" w14:textId="77777777" w:rsidR="00540DE7" w:rsidRPr="00540DE7" w:rsidRDefault="00540DE7" w:rsidP="00540DE7">
      <w:pPr>
        <w:widowControl w:val="0"/>
        <w:spacing w:after="0" w:line="240" w:lineRule="auto"/>
        <w:ind w:firstLine="708"/>
        <w:jc w:val="both"/>
        <w:rPr>
          <w:rFonts w:cstheme="minorHAnsi"/>
          <w:i/>
          <w:sz w:val="24"/>
          <w:szCs w:val="24"/>
        </w:rPr>
      </w:pPr>
      <w:r w:rsidRPr="00540DE7">
        <w:rPr>
          <w:rFonts w:cstheme="minorHAnsi"/>
          <w:i/>
          <w:sz w:val="24"/>
          <w:szCs w:val="24"/>
        </w:rPr>
        <w:t>10. Coeficiente de Utilización del Suelo (CUS)</w:t>
      </w:r>
    </w:p>
    <w:p w14:paraId="2EE5D948" w14:textId="77777777" w:rsidR="00540DE7" w:rsidRPr="00540DE7" w:rsidRDefault="00540DE7" w:rsidP="00540DE7">
      <w:pPr>
        <w:widowControl w:val="0"/>
        <w:spacing w:after="0" w:line="240" w:lineRule="auto"/>
        <w:ind w:firstLine="708"/>
        <w:jc w:val="both"/>
        <w:rPr>
          <w:rFonts w:cstheme="minorHAnsi"/>
          <w:i/>
          <w:sz w:val="24"/>
          <w:szCs w:val="24"/>
        </w:rPr>
      </w:pPr>
      <w:r w:rsidRPr="00540DE7">
        <w:rPr>
          <w:rFonts w:cstheme="minorHAnsi"/>
          <w:i/>
          <w:sz w:val="24"/>
          <w:szCs w:val="24"/>
        </w:rPr>
        <w:t>11. CUS permitido</w:t>
      </w:r>
    </w:p>
    <w:p w14:paraId="17AC52BB" w14:textId="3973F0DE" w:rsidR="00F9274E" w:rsidRDefault="00540DE7" w:rsidP="00540DE7">
      <w:pPr>
        <w:widowControl w:val="0"/>
        <w:spacing w:after="0" w:line="240" w:lineRule="auto"/>
        <w:ind w:firstLine="708"/>
        <w:jc w:val="both"/>
        <w:rPr>
          <w:rFonts w:cstheme="minorHAnsi"/>
          <w:sz w:val="24"/>
          <w:szCs w:val="24"/>
        </w:rPr>
      </w:pPr>
      <w:r w:rsidRPr="00540DE7">
        <w:rPr>
          <w:rFonts w:cstheme="minorHAnsi"/>
          <w:i/>
          <w:sz w:val="24"/>
          <w:szCs w:val="24"/>
        </w:rPr>
        <w:lastRenderedPageBreak/>
        <w:t xml:space="preserve">Realizo esta solicitud con el fin de obtener la información en un archivo </w:t>
      </w:r>
      <w:r w:rsidRPr="00540DE7">
        <w:rPr>
          <w:rFonts w:cstheme="minorHAnsi"/>
          <w:i/>
          <w:sz w:val="24"/>
          <w:szCs w:val="24"/>
        </w:rPr>
        <w:t xml:space="preserve">informático formato </w:t>
      </w:r>
      <w:proofErr w:type="spellStart"/>
      <w:r w:rsidRPr="00540DE7">
        <w:rPr>
          <w:rFonts w:cstheme="minorHAnsi"/>
          <w:i/>
          <w:sz w:val="24"/>
          <w:szCs w:val="24"/>
        </w:rPr>
        <w:t>Shapefile</w:t>
      </w:r>
      <w:proofErr w:type="spellEnd"/>
      <w:r>
        <w:rPr>
          <w:rFonts w:cstheme="minorHAnsi"/>
          <w:sz w:val="24"/>
          <w:szCs w:val="24"/>
        </w:rPr>
        <w:t>.</w:t>
      </w:r>
      <w:r w:rsidR="00B25CB0" w:rsidRPr="00B25CB0">
        <w:rPr>
          <w:rFonts w:cstheme="minorHAnsi"/>
          <w:i/>
          <w:sz w:val="24"/>
          <w:szCs w:val="24"/>
        </w:rPr>
        <w:t>”(SIC)</w:t>
      </w:r>
      <w:r w:rsidR="00B25CB0">
        <w:rPr>
          <w:rFonts w:cstheme="minorHAnsi"/>
          <w:i/>
          <w:sz w:val="24"/>
          <w:szCs w:val="24"/>
        </w:rPr>
        <w:t>,</w:t>
      </w:r>
      <w:r w:rsidR="006F192A">
        <w:rPr>
          <w:rFonts w:cstheme="minorHAnsi"/>
          <w:sz w:val="24"/>
          <w:szCs w:val="24"/>
        </w:rPr>
        <w:t xml:space="preserve"> </w:t>
      </w:r>
      <w:r>
        <w:rPr>
          <w:rFonts w:cstheme="minorHAnsi"/>
          <w:sz w:val="24"/>
          <w:szCs w:val="24"/>
        </w:rPr>
        <w:t>p</w:t>
      </w:r>
      <w:r w:rsidRPr="00540DE7">
        <w:rPr>
          <w:rFonts w:cstheme="minorHAnsi"/>
          <w:sz w:val="24"/>
          <w:szCs w:val="24"/>
        </w:rPr>
        <w:t>or lo anteriormente descrito</w:t>
      </w:r>
      <w:r w:rsidR="000C1AE8">
        <w:rPr>
          <w:rFonts w:cstheme="minorHAnsi"/>
          <w:sz w:val="24"/>
          <w:szCs w:val="24"/>
        </w:rPr>
        <w:t>,</w:t>
      </w:r>
      <w:r w:rsidRPr="00540DE7">
        <w:rPr>
          <w:rFonts w:cstheme="minorHAnsi"/>
          <w:sz w:val="24"/>
          <w:szCs w:val="24"/>
        </w:rPr>
        <w:t xml:space="preserve"> se tiene el temor fundado q</w:t>
      </w:r>
      <w:r>
        <w:rPr>
          <w:rFonts w:cstheme="minorHAnsi"/>
          <w:sz w:val="24"/>
          <w:szCs w:val="24"/>
        </w:rPr>
        <w:t>ue con la divulgación del domicilio</w:t>
      </w:r>
      <w:r w:rsidRPr="00540DE7">
        <w:rPr>
          <w:rFonts w:cstheme="minorHAnsi"/>
          <w:sz w:val="24"/>
          <w:szCs w:val="24"/>
        </w:rPr>
        <w:t>,</w:t>
      </w:r>
      <w:r>
        <w:rPr>
          <w:rFonts w:cstheme="minorHAnsi"/>
          <w:sz w:val="24"/>
          <w:szCs w:val="24"/>
        </w:rPr>
        <w:t xml:space="preserve"> clave catastral,</w:t>
      </w:r>
      <w:r w:rsidRPr="00540DE7">
        <w:rPr>
          <w:rFonts w:cstheme="minorHAnsi"/>
          <w:sz w:val="24"/>
          <w:szCs w:val="24"/>
        </w:rPr>
        <w:t xml:space="preserve"> </w:t>
      </w:r>
      <w:r>
        <w:rPr>
          <w:rFonts w:cstheme="minorHAnsi"/>
          <w:sz w:val="24"/>
          <w:szCs w:val="24"/>
        </w:rPr>
        <w:t>t</w:t>
      </w:r>
      <w:r w:rsidRPr="00540DE7">
        <w:rPr>
          <w:rFonts w:cstheme="minorHAnsi"/>
          <w:sz w:val="24"/>
          <w:szCs w:val="24"/>
        </w:rPr>
        <w:t>ipo de propiedad</w:t>
      </w:r>
      <w:r>
        <w:rPr>
          <w:rFonts w:cstheme="minorHAnsi"/>
          <w:sz w:val="24"/>
          <w:szCs w:val="24"/>
        </w:rPr>
        <w:t xml:space="preserve">, </w:t>
      </w:r>
      <w:r w:rsidRPr="00540DE7">
        <w:rPr>
          <w:rFonts w:cstheme="minorHAnsi"/>
          <w:sz w:val="24"/>
          <w:szCs w:val="24"/>
        </w:rPr>
        <w:t>Superficie de terreno</w:t>
      </w:r>
      <w:r>
        <w:rPr>
          <w:rFonts w:cstheme="minorHAnsi"/>
          <w:sz w:val="24"/>
          <w:szCs w:val="24"/>
        </w:rPr>
        <w:t xml:space="preserve">, </w:t>
      </w:r>
      <w:r w:rsidRPr="00540DE7">
        <w:rPr>
          <w:rFonts w:cstheme="minorHAnsi"/>
          <w:sz w:val="24"/>
          <w:szCs w:val="24"/>
        </w:rPr>
        <w:t>Superficie construida</w:t>
      </w:r>
      <w:r w:rsidR="000C1AE8">
        <w:rPr>
          <w:rFonts w:cstheme="minorHAnsi"/>
          <w:sz w:val="24"/>
          <w:szCs w:val="24"/>
        </w:rPr>
        <w:t xml:space="preserve">, </w:t>
      </w:r>
      <w:r w:rsidRPr="00540DE7">
        <w:rPr>
          <w:rFonts w:cstheme="minorHAnsi"/>
          <w:sz w:val="24"/>
          <w:szCs w:val="24"/>
        </w:rPr>
        <w:t xml:space="preserve">se esté vulnerando su derecho a la protección de datos clasificados como datos personales y ponga en riesgo la </w:t>
      </w:r>
      <w:r w:rsidR="007D56E1">
        <w:rPr>
          <w:rFonts w:cstheme="minorHAnsi"/>
          <w:sz w:val="24"/>
          <w:szCs w:val="24"/>
        </w:rPr>
        <w:t xml:space="preserve">privacidad de su vida personal, </w:t>
      </w:r>
      <w:r w:rsidRPr="00540DE7">
        <w:rPr>
          <w:rFonts w:cstheme="minorHAnsi"/>
          <w:sz w:val="24"/>
          <w:szCs w:val="24"/>
        </w:rPr>
        <w:t>así como afectar su patrimonio, al ser susceptibles de robo, o extorsión.</w:t>
      </w:r>
    </w:p>
    <w:p w14:paraId="2F863B4C" w14:textId="77777777" w:rsidR="000C1AE8" w:rsidRPr="00281143" w:rsidRDefault="000C1AE8" w:rsidP="00540DE7">
      <w:pPr>
        <w:widowControl w:val="0"/>
        <w:spacing w:after="0" w:line="240" w:lineRule="auto"/>
        <w:ind w:firstLine="708"/>
        <w:jc w:val="both"/>
        <w:rPr>
          <w:rFonts w:cstheme="minorHAnsi"/>
          <w:sz w:val="24"/>
          <w:szCs w:val="24"/>
        </w:rPr>
      </w:pPr>
    </w:p>
    <w:p w14:paraId="053376C8" w14:textId="4BA9DED6" w:rsidR="00F9274E" w:rsidRPr="00993F97" w:rsidRDefault="00F9274E" w:rsidP="00F9274E">
      <w:pPr>
        <w:spacing w:after="0" w:line="240" w:lineRule="auto"/>
        <w:jc w:val="both"/>
        <w:rPr>
          <w:rFonts w:cs="Arial"/>
          <w:sz w:val="24"/>
          <w:szCs w:val="24"/>
        </w:rPr>
      </w:pPr>
      <w:r w:rsidRPr="00993F97">
        <w:rPr>
          <w:rFonts w:cs="Arial"/>
          <w:sz w:val="24"/>
          <w:szCs w:val="24"/>
        </w:rPr>
        <w:t xml:space="preserve">Finalmente, </w:t>
      </w:r>
      <w:r>
        <w:rPr>
          <w:rFonts w:cs="Arial"/>
          <w:sz w:val="24"/>
          <w:szCs w:val="24"/>
        </w:rPr>
        <w:t xml:space="preserve">después de todo lo vertido, se concluye que, </w:t>
      </w:r>
      <w:r w:rsidR="00801E42">
        <w:rPr>
          <w:rFonts w:cs="Arial"/>
          <w:sz w:val="24"/>
          <w:szCs w:val="24"/>
        </w:rPr>
        <w:t xml:space="preserve">se </w:t>
      </w:r>
      <w:r w:rsidR="000D3BFA">
        <w:rPr>
          <w:rFonts w:cs="Arial"/>
          <w:sz w:val="24"/>
          <w:szCs w:val="24"/>
        </w:rPr>
        <w:t xml:space="preserve">declara la confidencialidad de </w:t>
      </w:r>
      <w:r w:rsidR="00801E42">
        <w:rPr>
          <w:rFonts w:cs="Arial"/>
          <w:sz w:val="24"/>
          <w:szCs w:val="24"/>
        </w:rPr>
        <w:t xml:space="preserve">la </w:t>
      </w:r>
      <w:r w:rsidR="00801E42">
        <w:rPr>
          <w:rFonts w:ascii="Calibri" w:hAnsi="Calibri" w:cs="Calibri"/>
          <w:sz w:val="24"/>
          <w:szCs w:val="24"/>
          <w:bdr w:val="none" w:sz="0" w:space="0" w:color="auto" w:frame="1"/>
          <w:shd w:val="clear" w:color="auto" w:fill="FFFFFF"/>
        </w:rPr>
        <w:t>información solicitada</w:t>
      </w:r>
      <w:r w:rsidR="00C5697A">
        <w:rPr>
          <w:rFonts w:cs="Arial"/>
          <w:sz w:val="24"/>
          <w:szCs w:val="24"/>
        </w:rPr>
        <w:t>,</w:t>
      </w:r>
      <w:r w:rsidR="007503E6">
        <w:rPr>
          <w:rFonts w:cs="Arial"/>
          <w:sz w:val="24"/>
          <w:szCs w:val="24"/>
        </w:rPr>
        <w:t xml:space="preserve"> </w:t>
      </w:r>
      <w:r>
        <w:rPr>
          <w:rFonts w:cs="Arial"/>
          <w:sz w:val="24"/>
          <w:szCs w:val="24"/>
        </w:rPr>
        <w:t>por lo cual la propuesta que se aprueba es que est</w:t>
      </w:r>
      <w:r w:rsidR="00813CFF">
        <w:rPr>
          <w:rFonts w:cs="Arial"/>
          <w:sz w:val="24"/>
          <w:szCs w:val="24"/>
        </w:rPr>
        <w:t xml:space="preserve">a información es de </w:t>
      </w:r>
      <w:r w:rsidR="000D3BFA">
        <w:rPr>
          <w:rFonts w:cs="Arial"/>
          <w:sz w:val="24"/>
          <w:szCs w:val="24"/>
        </w:rPr>
        <w:t>carácter confidencial</w:t>
      </w:r>
      <w:r w:rsidRPr="00281143">
        <w:rPr>
          <w:rFonts w:cs="Arial"/>
          <w:sz w:val="24"/>
          <w:szCs w:val="24"/>
        </w:rPr>
        <w:t>.</w:t>
      </w:r>
      <w:r>
        <w:rPr>
          <w:rFonts w:cs="Arial"/>
          <w:sz w:val="24"/>
          <w:szCs w:val="24"/>
        </w:rPr>
        <w:t xml:space="preserve"> </w:t>
      </w:r>
    </w:p>
    <w:p w14:paraId="22608065" w14:textId="77777777" w:rsidR="00F9274E" w:rsidRDefault="00F9274E" w:rsidP="00F9274E">
      <w:pPr>
        <w:widowControl w:val="0"/>
        <w:spacing w:after="0"/>
        <w:jc w:val="both"/>
        <w:rPr>
          <w:rFonts w:cstheme="minorHAnsi"/>
          <w:sz w:val="24"/>
          <w:szCs w:val="24"/>
        </w:rPr>
      </w:pPr>
    </w:p>
    <w:p w14:paraId="6B2A5CD5" w14:textId="77777777" w:rsidR="00F9274E" w:rsidRPr="0019590B" w:rsidRDefault="00F9274E" w:rsidP="0070148E">
      <w:pPr>
        <w:spacing w:after="0" w:line="240" w:lineRule="auto"/>
        <w:jc w:val="both"/>
        <w:rPr>
          <w:rFonts w:cs="Arial"/>
          <w:sz w:val="24"/>
          <w:szCs w:val="24"/>
        </w:rPr>
      </w:pPr>
    </w:p>
    <w:p w14:paraId="533855C8" w14:textId="5EE9198E" w:rsidR="0070148E" w:rsidRPr="00CA2339" w:rsidRDefault="0070148E" w:rsidP="0070148E">
      <w:pPr>
        <w:spacing w:after="0" w:line="240" w:lineRule="auto"/>
        <w:jc w:val="both"/>
        <w:rPr>
          <w:rFonts w:cs="Arial"/>
          <w:sz w:val="24"/>
          <w:szCs w:val="24"/>
        </w:rPr>
      </w:pPr>
      <w:r>
        <w:rPr>
          <w:rFonts w:cs="Arial"/>
          <w:i/>
          <w:sz w:val="24"/>
          <w:szCs w:val="24"/>
        </w:rPr>
        <w:t xml:space="preserve">         </w:t>
      </w:r>
      <w:r w:rsidRPr="00EC5E5C">
        <w:rPr>
          <w:rFonts w:cs="Arial"/>
          <w:b/>
          <w:i/>
          <w:sz w:val="24"/>
          <w:szCs w:val="24"/>
        </w:rPr>
        <w:t>El Presidente del Comité toma el uso de la voz:</w:t>
      </w:r>
      <w:r w:rsidRPr="00EC5E5C">
        <w:rPr>
          <w:rFonts w:cs="Arial"/>
          <w:i/>
          <w:sz w:val="24"/>
          <w:szCs w:val="24"/>
        </w:rPr>
        <w:t xml:space="preserve"> </w:t>
      </w:r>
      <w:r w:rsidR="008C756B">
        <w:rPr>
          <w:rFonts w:cs="Arial"/>
          <w:i/>
          <w:sz w:val="24"/>
          <w:szCs w:val="24"/>
        </w:rPr>
        <w:t>C</w:t>
      </w:r>
      <w:r w:rsidR="00FA4C92" w:rsidRPr="00EC5E5C">
        <w:rPr>
          <w:rFonts w:cs="Arial"/>
          <w:sz w:val="24"/>
          <w:szCs w:val="24"/>
        </w:rPr>
        <w:t>onsidero</w:t>
      </w:r>
      <w:r w:rsidR="00F9274E" w:rsidRPr="00EC5E5C">
        <w:rPr>
          <w:rFonts w:cs="Arial"/>
          <w:sz w:val="24"/>
          <w:szCs w:val="24"/>
        </w:rPr>
        <w:t xml:space="preserve"> pertinente que </w:t>
      </w:r>
      <w:r w:rsidR="000C1AE8">
        <w:rPr>
          <w:rFonts w:cs="Arial"/>
          <w:sz w:val="24"/>
          <w:szCs w:val="24"/>
        </w:rPr>
        <w:t xml:space="preserve">se deben proteger los datos personales, así como la información que </w:t>
      </w:r>
      <w:r w:rsidR="000C1AE8" w:rsidRPr="000C1AE8">
        <w:rPr>
          <w:rFonts w:cs="Arial"/>
          <w:sz w:val="24"/>
          <w:szCs w:val="24"/>
        </w:rPr>
        <w:t xml:space="preserve">es identificable cuando su identidad pueda determinarse directa o indirectamente a través de cualquier información; </w:t>
      </w:r>
      <w:r w:rsidR="00F9274E" w:rsidRPr="00EC5E5C">
        <w:rPr>
          <w:rFonts w:cs="Arial"/>
          <w:sz w:val="24"/>
          <w:szCs w:val="24"/>
        </w:rPr>
        <w:t>no deben</w:t>
      </w:r>
      <w:r w:rsidR="007503E6" w:rsidRPr="007503E6">
        <w:t xml:space="preserve"> </w:t>
      </w:r>
      <w:r w:rsidR="007503E6" w:rsidRPr="00CA2339">
        <w:rPr>
          <w:sz w:val="24"/>
          <w:szCs w:val="24"/>
        </w:rPr>
        <w:t xml:space="preserve">otorgar </w:t>
      </w:r>
      <w:r w:rsidR="000318D0">
        <w:rPr>
          <w:sz w:val="24"/>
          <w:szCs w:val="24"/>
        </w:rPr>
        <w:t>la información solicitada</w:t>
      </w:r>
      <w:r w:rsidR="00F9274E" w:rsidRPr="00CA2339">
        <w:rPr>
          <w:rFonts w:cs="Arial"/>
          <w:sz w:val="24"/>
          <w:szCs w:val="24"/>
        </w:rPr>
        <w:t xml:space="preserve">, </w:t>
      </w:r>
      <w:r w:rsidR="008C756B" w:rsidRPr="00CA2339">
        <w:rPr>
          <w:rFonts w:cs="Arial"/>
          <w:sz w:val="24"/>
          <w:szCs w:val="24"/>
        </w:rPr>
        <w:t>e</w:t>
      </w:r>
      <w:r w:rsidR="00B05E3C" w:rsidRPr="00CA2339">
        <w:rPr>
          <w:rFonts w:cs="Arial"/>
          <w:sz w:val="24"/>
          <w:szCs w:val="24"/>
        </w:rPr>
        <w:t xml:space="preserve">s cuánto. </w:t>
      </w:r>
      <w:r w:rsidR="00FA4C92" w:rsidRPr="00CA2339">
        <w:rPr>
          <w:rFonts w:cs="Arial"/>
          <w:sz w:val="24"/>
          <w:szCs w:val="24"/>
        </w:rPr>
        <w:t xml:space="preserve"> </w:t>
      </w:r>
    </w:p>
    <w:p w14:paraId="333FC3FB" w14:textId="77777777" w:rsidR="0070148E" w:rsidRPr="00CA2339" w:rsidRDefault="0070148E" w:rsidP="0070148E">
      <w:pPr>
        <w:spacing w:after="0" w:line="240" w:lineRule="auto"/>
        <w:jc w:val="both"/>
        <w:rPr>
          <w:rFonts w:cs="Arial"/>
          <w:sz w:val="24"/>
          <w:szCs w:val="24"/>
        </w:rPr>
      </w:pPr>
    </w:p>
    <w:p w14:paraId="304E445C" w14:textId="57813F59" w:rsidR="0070148E" w:rsidRPr="00CB4874" w:rsidRDefault="0070148E" w:rsidP="0070148E">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 xml:space="preserve">Concuerdo con el Presidente del Comité, </w:t>
      </w:r>
      <w:r w:rsidR="00B05E3C">
        <w:rPr>
          <w:rFonts w:cs="Arial"/>
          <w:sz w:val="24"/>
          <w:szCs w:val="24"/>
        </w:rPr>
        <w:t xml:space="preserve">evidentemente se tendrá que proteger </w:t>
      </w:r>
      <w:r w:rsidR="00F9274E">
        <w:rPr>
          <w:rFonts w:cs="Arial"/>
          <w:sz w:val="24"/>
          <w:szCs w:val="24"/>
        </w:rPr>
        <w:t xml:space="preserve">los </w:t>
      </w:r>
      <w:r w:rsidR="00B25CB0">
        <w:rPr>
          <w:rFonts w:cs="Arial"/>
          <w:sz w:val="24"/>
          <w:szCs w:val="24"/>
        </w:rPr>
        <w:t>datos personales</w:t>
      </w:r>
      <w:r w:rsidR="00B05E3C">
        <w:rPr>
          <w:rFonts w:cs="Arial"/>
          <w:sz w:val="24"/>
          <w:szCs w:val="24"/>
        </w:rPr>
        <w:t>, es cuánto.</w:t>
      </w:r>
    </w:p>
    <w:p w14:paraId="45A13E89" w14:textId="77777777" w:rsidR="0070148E" w:rsidRDefault="0070148E" w:rsidP="0070148E">
      <w:pPr>
        <w:spacing w:after="0" w:line="240" w:lineRule="auto"/>
        <w:jc w:val="both"/>
        <w:rPr>
          <w:rFonts w:cs="Arial"/>
          <w:sz w:val="24"/>
          <w:szCs w:val="24"/>
        </w:rPr>
      </w:pPr>
    </w:p>
    <w:p w14:paraId="55E8E1B0" w14:textId="4299C797" w:rsidR="0070148E" w:rsidRPr="0019590B" w:rsidRDefault="0070148E" w:rsidP="0070148E">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 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les pregunto en votación nominal, si es</w:t>
      </w:r>
      <w:r>
        <w:rPr>
          <w:rFonts w:cs="Arial"/>
          <w:sz w:val="24"/>
          <w:szCs w:val="24"/>
        </w:rPr>
        <w:t xml:space="preserve"> de aprobarse </w:t>
      </w:r>
      <w:r w:rsidR="00B05E3C">
        <w:rPr>
          <w:rFonts w:cs="Arial"/>
          <w:sz w:val="24"/>
          <w:szCs w:val="24"/>
        </w:rPr>
        <w:t xml:space="preserve">la </w:t>
      </w:r>
      <w:r w:rsidR="000D3BFA">
        <w:rPr>
          <w:rFonts w:cs="Arial"/>
          <w:sz w:val="24"/>
          <w:szCs w:val="24"/>
        </w:rPr>
        <w:t>confidencialidad</w:t>
      </w:r>
      <w:r w:rsidR="00CA2339">
        <w:rPr>
          <w:rFonts w:cs="Arial"/>
          <w:sz w:val="24"/>
          <w:szCs w:val="24"/>
        </w:rPr>
        <w:t xml:space="preserve"> </w:t>
      </w:r>
      <w:r w:rsidR="00F9274E">
        <w:rPr>
          <w:rFonts w:cs="Arial"/>
          <w:sz w:val="24"/>
          <w:szCs w:val="24"/>
        </w:rPr>
        <w:t xml:space="preserve">de la solicitud de información en lo relativo </w:t>
      </w:r>
      <w:r w:rsidR="007503E6">
        <w:rPr>
          <w:rFonts w:cs="Arial"/>
          <w:sz w:val="24"/>
          <w:szCs w:val="24"/>
        </w:rPr>
        <w:t>a</w:t>
      </w:r>
      <w:r w:rsidR="00CA2339">
        <w:rPr>
          <w:rFonts w:cs="Arial"/>
          <w:sz w:val="24"/>
          <w:szCs w:val="24"/>
        </w:rPr>
        <w:t xml:space="preserve"> </w:t>
      </w:r>
      <w:r w:rsidR="00317BAC">
        <w:rPr>
          <w:rFonts w:cs="Arial"/>
          <w:sz w:val="24"/>
          <w:szCs w:val="24"/>
        </w:rPr>
        <w:t xml:space="preserve">los </w:t>
      </w:r>
      <w:r w:rsidR="00B25CB0">
        <w:rPr>
          <w:rFonts w:cs="Arial"/>
          <w:sz w:val="24"/>
          <w:szCs w:val="24"/>
        </w:rPr>
        <w:t xml:space="preserve">datos personales. </w:t>
      </w:r>
      <w:r w:rsidR="007503E6">
        <w:rPr>
          <w:rFonts w:cs="Arial"/>
          <w:sz w:val="24"/>
          <w:szCs w:val="24"/>
        </w:rPr>
        <w:t xml:space="preserve"> </w:t>
      </w:r>
    </w:p>
    <w:p w14:paraId="6227078F" w14:textId="77777777" w:rsidR="0070148E" w:rsidRPr="0019590B" w:rsidRDefault="0070148E" w:rsidP="0070148E">
      <w:pPr>
        <w:spacing w:after="0" w:line="240" w:lineRule="auto"/>
        <w:jc w:val="both"/>
        <w:rPr>
          <w:rFonts w:cs="Arial"/>
          <w:sz w:val="24"/>
          <w:szCs w:val="24"/>
        </w:rPr>
      </w:pPr>
    </w:p>
    <w:p w14:paraId="0E59E500" w14:textId="77777777" w:rsidR="0070148E" w:rsidRPr="0019590B" w:rsidRDefault="0070148E" w:rsidP="0070148E">
      <w:pPr>
        <w:spacing w:after="0" w:line="240" w:lineRule="auto"/>
        <w:jc w:val="both"/>
        <w:rPr>
          <w:rFonts w:cs="Arial"/>
          <w:sz w:val="24"/>
          <w:szCs w:val="24"/>
        </w:rPr>
      </w:pPr>
      <w:r>
        <w:rPr>
          <w:rFonts w:cs="Arial"/>
          <w:sz w:val="24"/>
          <w:szCs w:val="24"/>
        </w:rPr>
        <w:t xml:space="preserve">Lic.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14:paraId="7BDE6CE6" w14:textId="77777777" w:rsidR="00317BAC" w:rsidRDefault="00317BAC" w:rsidP="0070148E">
      <w:pPr>
        <w:spacing w:after="0" w:line="240" w:lineRule="auto"/>
        <w:jc w:val="both"/>
        <w:rPr>
          <w:rFonts w:cs="Arial"/>
          <w:sz w:val="24"/>
          <w:szCs w:val="24"/>
        </w:rPr>
      </w:pPr>
    </w:p>
    <w:p w14:paraId="29B2E1A1" w14:textId="77777777" w:rsidR="0070148E" w:rsidRPr="0019590B" w:rsidRDefault="0070148E" w:rsidP="0070148E">
      <w:pPr>
        <w:spacing w:after="0" w:line="240" w:lineRule="auto"/>
        <w:jc w:val="both"/>
        <w:rPr>
          <w:rFonts w:cs="Arial"/>
          <w:i/>
          <w:sz w:val="24"/>
          <w:szCs w:val="24"/>
        </w:rPr>
      </w:pPr>
      <w:r>
        <w:rPr>
          <w:rFonts w:cs="Arial"/>
          <w:sz w:val="24"/>
          <w:szCs w:val="24"/>
        </w:rPr>
        <w:t xml:space="preserve">C. </w:t>
      </w:r>
      <w:r w:rsidRPr="0019590B">
        <w:rPr>
          <w:rFonts w:cs="Arial"/>
          <w:sz w:val="24"/>
          <w:szCs w:val="24"/>
        </w:rPr>
        <w:t>Melina Ramos Muñoz, Directo</w:t>
      </w:r>
      <w:r>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p>
    <w:p w14:paraId="4ED6897D" w14:textId="77777777" w:rsidR="00C5697A" w:rsidRDefault="00C5697A" w:rsidP="0070148E">
      <w:pPr>
        <w:spacing w:after="0" w:line="240" w:lineRule="auto"/>
        <w:jc w:val="both"/>
        <w:rPr>
          <w:rFonts w:cs="Arial"/>
          <w:sz w:val="24"/>
          <w:szCs w:val="24"/>
        </w:rPr>
      </w:pPr>
    </w:p>
    <w:p w14:paraId="4E86B2E8" w14:textId="77777777" w:rsidR="0070148E" w:rsidRDefault="0070148E" w:rsidP="0070148E">
      <w:pPr>
        <w:spacing w:after="0" w:line="240" w:lineRule="auto"/>
        <w:jc w:val="both"/>
        <w:rPr>
          <w:rFonts w:cs="Arial"/>
          <w:sz w:val="24"/>
          <w:szCs w:val="24"/>
        </w:rPr>
      </w:pPr>
      <w:r w:rsidRPr="0019590B">
        <w:rPr>
          <w:rFonts w:cs="Arial"/>
          <w:sz w:val="24"/>
          <w:szCs w:val="24"/>
        </w:rPr>
        <w:t>Mi voto es a favor, por lo cual se resuelve conforme a lo siguiente:</w:t>
      </w:r>
    </w:p>
    <w:p w14:paraId="208A4AD2" w14:textId="77777777" w:rsidR="0070148E" w:rsidRPr="0019590B" w:rsidRDefault="0070148E" w:rsidP="0070148E">
      <w:pPr>
        <w:spacing w:after="0" w:line="240" w:lineRule="auto"/>
        <w:jc w:val="both"/>
        <w:rPr>
          <w:rFonts w:cs="Arial"/>
          <w:sz w:val="24"/>
          <w:szCs w:val="24"/>
        </w:rPr>
      </w:pPr>
    </w:p>
    <w:p w14:paraId="74651A46" w14:textId="54646E8A" w:rsidR="00B05E3C" w:rsidRDefault="0070148E" w:rsidP="0070148E">
      <w:pPr>
        <w:spacing w:after="0" w:line="240" w:lineRule="auto"/>
        <w:jc w:val="both"/>
        <w:rPr>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w:t>
      </w:r>
      <w:r w:rsidR="00CA2339">
        <w:rPr>
          <w:i/>
          <w:sz w:val="24"/>
          <w:szCs w:val="24"/>
        </w:rPr>
        <w:t xml:space="preserve">contrarse el quórum establecido </w:t>
      </w:r>
      <w:r w:rsidRPr="0019590B">
        <w:rPr>
          <w:i/>
          <w:sz w:val="24"/>
          <w:szCs w:val="24"/>
        </w:rPr>
        <w:t xml:space="preserve">en el artículo 29 numeral 2 de la Ley de Transparencia, </w:t>
      </w:r>
      <w:r w:rsidR="00C5697A">
        <w:rPr>
          <w:i/>
          <w:sz w:val="24"/>
          <w:szCs w:val="24"/>
        </w:rPr>
        <w:t>la confidencialidad de</w:t>
      </w:r>
      <w:r w:rsidR="00CA2339">
        <w:rPr>
          <w:i/>
          <w:sz w:val="24"/>
          <w:szCs w:val="24"/>
        </w:rPr>
        <w:t xml:space="preserve"> la información solicitada.  </w:t>
      </w:r>
    </w:p>
    <w:p w14:paraId="65ADF447" w14:textId="77777777" w:rsidR="00B05E3C" w:rsidRDefault="00B05E3C" w:rsidP="0070148E">
      <w:pPr>
        <w:spacing w:after="0" w:line="240" w:lineRule="auto"/>
        <w:jc w:val="both"/>
        <w:rPr>
          <w:rFonts w:cs="Arial"/>
          <w:i/>
          <w:sz w:val="24"/>
          <w:szCs w:val="24"/>
        </w:rPr>
      </w:pPr>
    </w:p>
    <w:p w14:paraId="0450EC0D" w14:textId="76B3F777" w:rsidR="00B25CB0" w:rsidRDefault="00C5697A" w:rsidP="0070148E">
      <w:pPr>
        <w:spacing w:after="0" w:line="240" w:lineRule="auto"/>
        <w:jc w:val="both"/>
        <w:rPr>
          <w:rFonts w:cs="Arial"/>
          <w:i/>
          <w:sz w:val="24"/>
          <w:szCs w:val="24"/>
        </w:rPr>
      </w:pPr>
      <w:r>
        <w:rPr>
          <w:rFonts w:cs="Arial"/>
          <w:i/>
          <w:sz w:val="24"/>
          <w:szCs w:val="24"/>
        </w:rPr>
        <w:t>S</w:t>
      </w:r>
      <w:r w:rsidR="00B25CB0">
        <w:rPr>
          <w:rFonts w:cs="Arial"/>
          <w:i/>
          <w:sz w:val="24"/>
          <w:szCs w:val="24"/>
        </w:rPr>
        <w:t xml:space="preserve">e </w:t>
      </w:r>
      <w:r w:rsidR="00B25CB0" w:rsidRPr="00B25CB0">
        <w:rPr>
          <w:rFonts w:cs="Arial"/>
          <w:i/>
          <w:sz w:val="24"/>
          <w:szCs w:val="24"/>
        </w:rPr>
        <w:t xml:space="preserve">entrega la única información que no pone en evidencia los datos personales </w:t>
      </w:r>
      <w:r w:rsidR="00B25CB0">
        <w:rPr>
          <w:rFonts w:cs="Arial"/>
          <w:i/>
          <w:sz w:val="24"/>
          <w:szCs w:val="24"/>
        </w:rPr>
        <w:t xml:space="preserve">de los habitantes </w:t>
      </w:r>
      <w:r w:rsidR="00B25CB0" w:rsidRPr="00B25CB0">
        <w:rPr>
          <w:rFonts w:cs="Arial"/>
          <w:i/>
          <w:sz w:val="24"/>
          <w:szCs w:val="24"/>
        </w:rPr>
        <w:t xml:space="preserve">asentados en el territorio de este Municipio de Tlajomulco de Zúñiga.  </w:t>
      </w:r>
    </w:p>
    <w:p w14:paraId="2F7C5BE8" w14:textId="77777777" w:rsidR="00B25CB0" w:rsidRDefault="00B25CB0" w:rsidP="0070148E">
      <w:pPr>
        <w:spacing w:after="0" w:line="240" w:lineRule="auto"/>
        <w:jc w:val="both"/>
        <w:rPr>
          <w:rFonts w:cs="Arial"/>
          <w:i/>
          <w:sz w:val="24"/>
          <w:szCs w:val="24"/>
        </w:rPr>
      </w:pPr>
    </w:p>
    <w:p w14:paraId="5D812394" w14:textId="77777777" w:rsidR="00B05E3C" w:rsidRDefault="00B05E3C" w:rsidP="00B05E3C">
      <w:pPr>
        <w:spacing w:after="0" w:line="240" w:lineRule="auto"/>
        <w:jc w:val="both"/>
        <w:rPr>
          <w:i/>
          <w:sz w:val="24"/>
          <w:szCs w:val="24"/>
        </w:rPr>
      </w:pPr>
      <w:r>
        <w:rPr>
          <w:rFonts w:cs="Arial"/>
          <w:i/>
          <w:sz w:val="24"/>
          <w:szCs w:val="24"/>
        </w:rPr>
        <w:t>Continuamos con el siguiente punto del orden del día.</w:t>
      </w:r>
    </w:p>
    <w:p w14:paraId="3E3ED229" w14:textId="77777777" w:rsidR="00B05E3C" w:rsidRDefault="00B05E3C" w:rsidP="00B05E3C">
      <w:pPr>
        <w:spacing w:after="0" w:line="240" w:lineRule="auto"/>
        <w:jc w:val="both"/>
        <w:rPr>
          <w:i/>
          <w:sz w:val="24"/>
          <w:szCs w:val="24"/>
        </w:rPr>
      </w:pPr>
    </w:p>
    <w:p w14:paraId="0B11503B" w14:textId="77777777" w:rsidR="00B05E3C" w:rsidRPr="00401A3C" w:rsidRDefault="00B05E3C" w:rsidP="00B05E3C">
      <w:pPr>
        <w:spacing w:after="0" w:line="240" w:lineRule="auto"/>
        <w:jc w:val="both"/>
        <w:rPr>
          <w:b/>
          <w:sz w:val="24"/>
          <w:szCs w:val="24"/>
        </w:rPr>
      </w:pPr>
      <w:r>
        <w:rPr>
          <w:b/>
          <w:sz w:val="24"/>
          <w:szCs w:val="24"/>
        </w:rPr>
        <w:t xml:space="preserve">         </w:t>
      </w:r>
      <w:r w:rsidR="00813CFF">
        <w:rPr>
          <w:b/>
          <w:sz w:val="24"/>
          <w:szCs w:val="24"/>
        </w:rPr>
        <w:t>III</w:t>
      </w:r>
      <w:r>
        <w:rPr>
          <w:b/>
          <w:sz w:val="24"/>
          <w:szCs w:val="24"/>
        </w:rPr>
        <w:t xml:space="preserve">.-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 (…) al no existir tema adicional a tratar, se concluye la presente sesión.</w:t>
      </w:r>
    </w:p>
    <w:p w14:paraId="323F990A" w14:textId="77777777" w:rsidR="0070148E" w:rsidRPr="00CD5898" w:rsidRDefault="0070148E" w:rsidP="0070148E">
      <w:pPr>
        <w:spacing w:after="0" w:line="240" w:lineRule="auto"/>
        <w:jc w:val="both"/>
        <w:rPr>
          <w:rFonts w:cs="Arial"/>
          <w:i/>
          <w:sz w:val="24"/>
          <w:szCs w:val="24"/>
        </w:rPr>
      </w:pPr>
    </w:p>
    <w:p w14:paraId="1B19DB8D" w14:textId="096246FF" w:rsidR="0070148E" w:rsidRDefault="0070148E" w:rsidP="0070148E">
      <w:pPr>
        <w:spacing w:after="0" w:line="240" w:lineRule="auto"/>
        <w:jc w:val="both"/>
        <w:rPr>
          <w:i/>
          <w:sz w:val="24"/>
          <w:szCs w:val="24"/>
        </w:rPr>
      </w:pPr>
      <w:r w:rsidRPr="0019590B">
        <w:rPr>
          <w:rFonts w:cs="Arial"/>
          <w:b/>
          <w:i/>
          <w:sz w:val="24"/>
          <w:szCs w:val="24"/>
          <w:u w:val="single"/>
        </w:rPr>
        <w:t>ACUERDO CUARTO</w:t>
      </w:r>
      <w:r w:rsidRPr="0019590B">
        <w:rPr>
          <w:rFonts w:cs="Arial"/>
          <w:b/>
          <w:i/>
          <w:sz w:val="24"/>
          <w:szCs w:val="24"/>
        </w:rPr>
        <w:t xml:space="preserve">.- </w:t>
      </w:r>
      <w:r w:rsidRPr="00AE1101">
        <w:rPr>
          <w:b/>
          <w:i/>
          <w:sz w:val="24"/>
          <w:szCs w:val="24"/>
        </w:rPr>
        <w:t xml:space="preserve">APROBACIÓN DEL </w:t>
      </w:r>
      <w:r w:rsidR="00C93183">
        <w:rPr>
          <w:b/>
          <w:i/>
          <w:sz w:val="24"/>
          <w:szCs w:val="24"/>
        </w:rPr>
        <w:t>C</w:t>
      </w:r>
      <w:bookmarkStart w:id="0" w:name="_GoBack"/>
      <w:bookmarkEnd w:id="0"/>
      <w:r w:rsidR="00C93183">
        <w:rPr>
          <w:b/>
          <w:i/>
          <w:sz w:val="24"/>
          <w:szCs w:val="24"/>
        </w:rPr>
        <w:t>UARTO</w:t>
      </w:r>
      <w:r>
        <w:rPr>
          <w:b/>
          <w:i/>
          <w:sz w:val="24"/>
          <w:szCs w:val="24"/>
        </w:rPr>
        <w:t xml:space="preserve"> PUNTO </w:t>
      </w:r>
      <w:r w:rsidRPr="00AE1101">
        <w:rPr>
          <w:b/>
          <w:i/>
          <w:sz w:val="24"/>
          <w:szCs w:val="24"/>
        </w:rPr>
        <w:t xml:space="preserve">DEL ORDEN DEL DÍA.- </w:t>
      </w:r>
      <w:r w:rsidRPr="00AE1101">
        <w:rPr>
          <w:i/>
          <w:sz w:val="24"/>
          <w:szCs w:val="24"/>
        </w:rPr>
        <w:t xml:space="preserve">Considerando que no existe tema adicional a tratar, </w:t>
      </w:r>
      <w:r w:rsidRPr="001D0B74">
        <w:rPr>
          <w:b/>
          <w:i/>
          <w:sz w:val="24"/>
          <w:szCs w:val="24"/>
          <w:u w:val="single"/>
        </w:rPr>
        <w:t>se aprueba de forma unánime</w:t>
      </w:r>
      <w:r>
        <w:rPr>
          <w:i/>
          <w:sz w:val="24"/>
          <w:szCs w:val="24"/>
        </w:rPr>
        <w:t xml:space="preserve"> </w:t>
      </w:r>
      <w:r w:rsidRPr="00AE1101">
        <w:rPr>
          <w:i/>
          <w:sz w:val="24"/>
          <w:szCs w:val="24"/>
        </w:rPr>
        <w:t>la clausur</w:t>
      </w:r>
      <w:r w:rsidR="001A7346">
        <w:rPr>
          <w:i/>
          <w:sz w:val="24"/>
          <w:szCs w:val="24"/>
        </w:rPr>
        <w:t xml:space="preserve">a de la presente sesión a las </w:t>
      </w:r>
      <w:r w:rsidR="000C1AE8">
        <w:rPr>
          <w:i/>
          <w:sz w:val="24"/>
          <w:szCs w:val="24"/>
        </w:rPr>
        <w:t>09:00</w:t>
      </w:r>
      <w:r w:rsidR="00C93183" w:rsidRPr="00CA2339">
        <w:rPr>
          <w:i/>
          <w:sz w:val="24"/>
          <w:szCs w:val="24"/>
        </w:rPr>
        <w:t xml:space="preserve"> </w:t>
      </w:r>
      <w:r w:rsidR="000C1AE8">
        <w:rPr>
          <w:i/>
          <w:sz w:val="24"/>
          <w:szCs w:val="24"/>
        </w:rPr>
        <w:t>nueve</w:t>
      </w:r>
      <w:r w:rsidR="00C67A6A" w:rsidRPr="00CA2339">
        <w:rPr>
          <w:i/>
          <w:sz w:val="24"/>
          <w:szCs w:val="24"/>
        </w:rPr>
        <w:t xml:space="preserve"> </w:t>
      </w:r>
      <w:r w:rsidR="000E0176">
        <w:rPr>
          <w:i/>
          <w:sz w:val="24"/>
          <w:szCs w:val="24"/>
        </w:rPr>
        <w:t xml:space="preserve">horas </w:t>
      </w:r>
      <w:r w:rsidRPr="00AE1101">
        <w:rPr>
          <w:i/>
          <w:sz w:val="24"/>
          <w:szCs w:val="24"/>
        </w:rPr>
        <w:t xml:space="preserve">del día </w:t>
      </w:r>
      <w:r w:rsidR="000C1AE8">
        <w:rPr>
          <w:i/>
          <w:sz w:val="24"/>
          <w:szCs w:val="24"/>
        </w:rPr>
        <w:t>28</w:t>
      </w:r>
      <w:r w:rsidR="00C93183">
        <w:rPr>
          <w:i/>
          <w:sz w:val="24"/>
          <w:szCs w:val="24"/>
        </w:rPr>
        <w:t xml:space="preserve"> </w:t>
      </w:r>
      <w:r w:rsidR="000C1AE8">
        <w:rPr>
          <w:i/>
          <w:sz w:val="24"/>
          <w:szCs w:val="24"/>
        </w:rPr>
        <w:t>veintiocho</w:t>
      </w:r>
      <w:r w:rsidR="00317BAC">
        <w:rPr>
          <w:i/>
          <w:sz w:val="24"/>
          <w:szCs w:val="24"/>
        </w:rPr>
        <w:t xml:space="preserve"> de </w:t>
      </w:r>
      <w:r w:rsidR="000C1AE8">
        <w:rPr>
          <w:i/>
          <w:sz w:val="24"/>
          <w:szCs w:val="24"/>
        </w:rPr>
        <w:t>agosto</w:t>
      </w:r>
      <w:r w:rsidR="00317BAC">
        <w:rPr>
          <w:i/>
          <w:sz w:val="24"/>
          <w:szCs w:val="24"/>
        </w:rPr>
        <w:t xml:space="preserve"> del año 2023</w:t>
      </w:r>
      <w:r>
        <w:rPr>
          <w:i/>
          <w:sz w:val="24"/>
          <w:szCs w:val="24"/>
        </w:rPr>
        <w:t xml:space="preserve"> dos mil </w:t>
      </w:r>
      <w:r w:rsidR="00317BAC">
        <w:rPr>
          <w:i/>
          <w:sz w:val="24"/>
          <w:szCs w:val="24"/>
        </w:rPr>
        <w:t>veintitrés</w:t>
      </w:r>
      <w:r w:rsidRPr="00AE1101">
        <w:rPr>
          <w:i/>
          <w:sz w:val="24"/>
          <w:szCs w:val="24"/>
        </w:rPr>
        <w:t>.</w:t>
      </w:r>
    </w:p>
    <w:p w14:paraId="2593E6EB" w14:textId="77777777" w:rsidR="000C1AE8" w:rsidRDefault="000C1AE8" w:rsidP="000C1AE8">
      <w:pPr>
        <w:spacing w:after="0" w:line="240" w:lineRule="auto"/>
        <w:jc w:val="center"/>
        <w:rPr>
          <w:color w:val="BFBFBF" w:themeColor="background1" w:themeShade="BF"/>
          <w:sz w:val="120"/>
          <w:szCs w:val="120"/>
        </w:rPr>
      </w:pPr>
    </w:p>
    <w:p w14:paraId="023E227F" w14:textId="77777777" w:rsidR="00202B36" w:rsidRPr="00C5697A" w:rsidRDefault="00202B36" w:rsidP="000C1AE8">
      <w:pPr>
        <w:spacing w:after="0" w:line="240" w:lineRule="auto"/>
        <w:jc w:val="center"/>
        <w:rPr>
          <w:rFonts w:cs="Arial"/>
          <w:b/>
          <w:i/>
          <w:sz w:val="120"/>
          <w:szCs w:val="120"/>
        </w:rPr>
      </w:pPr>
      <w:r w:rsidRPr="00C5697A">
        <w:rPr>
          <w:color w:val="BFBFBF" w:themeColor="background1" w:themeShade="BF"/>
          <w:sz w:val="120"/>
          <w:szCs w:val="120"/>
        </w:rPr>
        <w:t>SIN TEXTO</w:t>
      </w:r>
    </w:p>
    <w:p w14:paraId="4A087515" w14:textId="77777777" w:rsidR="00FA2D79" w:rsidRDefault="00FA2D79" w:rsidP="0070148E">
      <w:pPr>
        <w:spacing w:after="0" w:line="240" w:lineRule="auto"/>
        <w:jc w:val="both"/>
        <w:rPr>
          <w:i/>
          <w:sz w:val="24"/>
          <w:szCs w:val="24"/>
        </w:rPr>
      </w:pPr>
    </w:p>
    <w:p w14:paraId="41807DB2" w14:textId="77777777" w:rsidR="00FA2D79" w:rsidRDefault="00FA2D79" w:rsidP="0070148E">
      <w:pPr>
        <w:spacing w:after="0" w:line="240" w:lineRule="auto"/>
        <w:jc w:val="both"/>
        <w:rPr>
          <w:i/>
          <w:sz w:val="24"/>
          <w:szCs w:val="24"/>
        </w:rPr>
      </w:pPr>
    </w:p>
    <w:p w14:paraId="39DB22BB" w14:textId="77777777" w:rsidR="00D8779D" w:rsidRDefault="00D8779D" w:rsidP="0070148E">
      <w:pPr>
        <w:spacing w:after="0" w:line="240" w:lineRule="auto"/>
        <w:jc w:val="center"/>
        <w:rPr>
          <w:sz w:val="24"/>
          <w:szCs w:val="24"/>
        </w:rPr>
      </w:pPr>
    </w:p>
    <w:p w14:paraId="3F6B7BF0" w14:textId="77777777" w:rsidR="005949E7" w:rsidRDefault="005949E7" w:rsidP="0070148E">
      <w:pPr>
        <w:spacing w:after="0" w:line="240" w:lineRule="auto"/>
        <w:jc w:val="center"/>
        <w:rPr>
          <w:sz w:val="24"/>
          <w:szCs w:val="24"/>
        </w:rPr>
      </w:pPr>
    </w:p>
    <w:p w14:paraId="7009D138" w14:textId="77777777" w:rsidR="00C5697A" w:rsidRDefault="00C5697A" w:rsidP="0070148E">
      <w:pPr>
        <w:spacing w:after="0" w:line="240" w:lineRule="auto"/>
        <w:jc w:val="center"/>
        <w:rPr>
          <w:sz w:val="24"/>
          <w:szCs w:val="24"/>
        </w:rPr>
      </w:pPr>
    </w:p>
    <w:p w14:paraId="43AC452F" w14:textId="77777777" w:rsidR="00C5697A" w:rsidRDefault="00C5697A" w:rsidP="0070148E">
      <w:pPr>
        <w:spacing w:after="0" w:line="240" w:lineRule="auto"/>
        <w:jc w:val="center"/>
        <w:rPr>
          <w:sz w:val="24"/>
          <w:szCs w:val="24"/>
        </w:rPr>
      </w:pPr>
    </w:p>
    <w:p w14:paraId="23BD8CD5" w14:textId="77777777" w:rsidR="005949E7" w:rsidRDefault="005949E7" w:rsidP="0070148E">
      <w:pPr>
        <w:spacing w:after="0" w:line="240" w:lineRule="auto"/>
        <w:jc w:val="center"/>
        <w:rPr>
          <w:sz w:val="24"/>
          <w:szCs w:val="24"/>
        </w:rPr>
      </w:pPr>
    </w:p>
    <w:p w14:paraId="163B3D76" w14:textId="77777777" w:rsidR="00D3090D" w:rsidRDefault="00D3090D" w:rsidP="0070148E">
      <w:pPr>
        <w:spacing w:after="0" w:line="240" w:lineRule="auto"/>
        <w:jc w:val="center"/>
        <w:rPr>
          <w:sz w:val="24"/>
          <w:szCs w:val="24"/>
        </w:rPr>
      </w:pPr>
    </w:p>
    <w:p w14:paraId="79B18B44" w14:textId="77777777" w:rsidR="00D3090D" w:rsidRDefault="00D3090D" w:rsidP="0070148E">
      <w:pPr>
        <w:spacing w:after="0" w:line="240" w:lineRule="auto"/>
        <w:jc w:val="center"/>
        <w:rPr>
          <w:sz w:val="24"/>
          <w:szCs w:val="24"/>
        </w:rPr>
      </w:pPr>
    </w:p>
    <w:p w14:paraId="739280E2" w14:textId="77777777" w:rsidR="00D8779D" w:rsidRDefault="00D8779D" w:rsidP="0070148E">
      <w:pPr>
        <w:spacing w:after="0" w:line="240" w:lineRule="auto"/>
        <w:jc w:val="center"/>
        <w:rPr>
          <w:sz w:val="24"/>
          <w:szCs w:val="24"/>
        </w:rPr>
      </w:pPr>
    </w:p>
    <w:p w14:paraId="1923C692" w14:textId="56675636" w:rsidR="0070148E" w:rsidRPr="0019590B" w:rsidRDefault="00D8779D" w:rsidP="0070148E">
      <w:pPr>
        <w:spacing w:after="0" w:line="240" w:lineRule="auto"/>
        <w:jc w:val="center"/>
        <w:rPr>
          <w:sz w:val="24"/>
          <w:szCs w:val="24"/>
        </w:rPr>
      </w:pPr>
      <w:r>
        <w:rPr>
          <w:sz w:val="24"/>
          <w:szCs w:val="24"/>
        </w:rPr>
        <w:t xml:space="preserve"> </w:t>
      </w:r>
      <w:r w:rsidR="0070148E" w:rsidRPr="0019590B">
        <w:rPr>
          <w:sz w:val="24"/>
          <w:szCs w:val="24"/>
        </w:rPr>
        <w:t xml:space="preserve">MIGUEL OSBALDO CARREÓN PÉREZ, </w:t>
      </w:r>
    </w:p>
    <w:p w14:paraId="0C859FBE"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70148E">
      <w:pPr>
        <w:spacing w:after="0" w:line="240" w:lineRule="auto"/>
        <w:rPr>
          <w:sz w:val="24"/>
          <w:szCs w:val="24"/>
        </w:rPr>
      </w:pPr>
    </w:p>
    <w:p w14:paraId="2BCE1755" w14:textId="77777777" w:rsidR="0070148E" w:rsidRDefault="0070148E" w:rsidP="0070148E">
      <w:pPr>
        <w:spacing w:after="0" w:line="240" w:lineRule="auto"/>
        <w:jc w:val="center"/>
        <w:rPr>
          <w:sz w:val="24"/>
          <w:szCs w:val="24"/>
        </w:rPr>
      </w:pPr>
    </w:p>
    <w:p w14:paraId="62651393" w14:textId="77777777" w:rsidR="0070148E" w:rsidRDefault="0070148E" w:rsidP="0070148E">
      <w:pPr>
        <w:spacing w:after="0" w:line="240" w:lineRule="auto"/>
        <w:jc w:val="center"/>
        <w:rPr>
          <w:sz w:val="24"/>
          <w:szCs w:val="24"/>
        </w:rPr>
      </w:pPr>
    </w:p>
    <w:p w14:paraId="2FEC3F0E" w14:textId="77777777" w:rsidR="007D56E1" w:rsidRDefault="007D56E1" w:rsidP="0070148E">
      <w:pPr>
        <w:spacing w:after="0" w:line="240" w:lineRule="auto"/>
        <w:jc w:val="center"/>
        <w:rPr>
          <w:sz w:val="24"/>
          <w:szCs w:val="24"/>
        </w:rPr>
      </w:pPr>
    </w:p>
    <w:p w14:paraId="153BBDBA" w14:textId="77777777" w:rsidR="007D56E1" w:rsidRPr="0019590B" w:rsidRDefault="007D56E1" w:rsidP="0070148E">
      <w:pPr>
        <w:spacing w:after="0" w:line="240" w:lineRule="auto"/>
        <w:jc w:val="center"/>
        <w:rPr>
          <w:sz w:val="24"/>
          <w:szCs w:val="24"/>
        </w:rPr>
      </w:pPr>
    </w:p>
    <w:p w14:paraId="5AACE59D" w14:textId="77777777" w:rsidR="0070148E" w:rsidRDefault="0070148E" w:rsidP="0070148E">
      <w:pPr>
        <w:spacing w:after="0" w:line="240" w:lineRule="auto"/>
        <w:jc w:val="center"/>
        <w:rPr>
          <w:sz w:val="24"/>
          <w:szCs w:val="24"/>
        </w:rPr>
      </w:pPr>
    </w:p>
    <w:p w14:paraId="35F19180" w14:textId="77777777" w:rsidR="0070148E" w:rsidRDefault="0070148E" w:rsidP="0070148E">
      <w:pPr>
        <w:spacing w:after="0" w:line="240" w:lineRule="auto"/>
        <w:jc w:val="center"/>
        <w:rPr>
          <w:sz w:val="24"/>
          <w:szCs w:val="24"/>
        </w:rPr>
      </w:pPr>
    </w:p>
    <w:p w14:paraId="0F67B0B2" w14:textId="77777777" w:rsidR="0070148E" w:rsidRPr="0019590B" w:rsidRDefault="0070148E" w:rsidP="0070148E">
      <w:pPr>
        <w:spacing w:after="0" w:line="240" w:lineRule="auto"/>
        <w:jc w:val="center"/>
        <w:rPr>
          <w:sz w:val="24"/>
          <w:szCs w:val="24"/>
        </w:rPr>
      </w:pPr>
    </w:p>
    <w:p w14:paraId="17F2644C" w14:textId="77777777" w:rsidR="0070148E" w:rsidRDefault="0070148E" w:rsidP="0070148E">
      <w:pPr>
        <w:spacing w:after="0" w:line="240" w:lineRule="auto"/>
        <w:jc w:val="center"/>
        <w:rPr>
          <w:sz w:val="24"/>
          <w:szCs w:val="24"/>
        </w:rPr>
      </w:pPr>
    </w:p>
    <w:p w14:paraId="197E7790" w14:textId="77777777" w:rsidR="005949E7" w:rsidRPr="0019590B" w:rsidRDefault="005949E7" w:rsidP="0070148E">
      <w:pPr>
        <w:spacing w:after="0" w:line="240" w:lineRule="auto"/>
        <w:jc w:val="center"/>
        <w:rPr>
          <w:sz w:val="24"/>
          <w:szCs w:val="24"/>
        </w:rPr>
      </w:pPr>
    </w:p>
    <w:p w14:paraId="48FE83F6" w14:textId="77777777" w:rsidR="0070148E" w:rsidRPr="0019590B" w:rsidRDefault="0070148E" w:rsidP="0070148E">
      <w:pPr>
        <w:spacing w:after="0" w:line="240" w:lineRule="auto"/>
        <w:jc w:val="center"/>
        <w:rPr>
          <w:sz w:val="24"/>
          <w:szCs w:val="24"/>
        </w:rPr>
      </w:pPr>
    </w:p>
    <w:p w14:paraId="671951BA"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516132D9"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Pr="0019590B" w:rsidRDefault="0070148E" w:rsidP="0070148E">
      <w:pPr>
        <w:spacing w:after="0" w:line="240" w:lineRule="auto"/>
        <w:jc w:val="center"/>
        <w:rPr>
          <w:sz w:val="24"/>
          <w:szCs w:val="24"/>
        </w:rPr>
      </w:pPr>
    </w:p>
    <w:p w14:paraId="2B76E42B" w14:textId="77777777" w:rsidR="0070148E" w:rsidRDefault="0070148E" w:rsidP="0070148E">
      <w:pPr>
        <w:spacing w:after="0" w:line="240" w:lineRule="auto"/>
        <w:jc w:val="center"/>
        <w:rPr>
          <w:sz w:val="24"/>
          <w:szCs w:val="24"/>
        </w:rPr>
      </w:pPr>
    </w:p>
    <w:p w14:paraId="4E061765" w14:textId="77777777" w:rsidR="00A61C8C" w:rsidRDefault="00A61C8C" w:rsidP="0070148E">
      <w:pPr>
        <w:spacing w:after="0" w:line="240" w:lineRule="auto"/>
        <w:jc w:val="center"/>
        <w:rPr>
          <w:sz w:val="24"/>
          <w:szCs w:val="24"/>
        </w:rPr>
      </w:pPr>
    </w:p>
    <w:p w14:paraId="5ABC623E" w14:textId="77777777" w:rsidR="00A61C8C" w:rsidRDefault="00A61C8C" w:rsidP="0070148E">
      <w:pPr>
        <w:spacing w:after="0" w:line="240" w:lineRule="auto"/>
        <w:jc w:val="center"/>
        <w:rPr>
          <w:sz w:val="24"/>
          <w:szCs w:val="24"/>
        </w:rPr>
      </w:pPr>
    </w:p>
    <w:p w14:paraId="0811DB97" w14:textId="77777777" w:rsidR="00A61C8C" w:rsidRDefault="00A61C8C" w:rsidP="0070148E">
      <w:pPr>
        <w:spacing w:after="0" w:line="240" w:lineRule="auto"/>
        <w:jc w:val="center"/>
        <w:rPr>
          <w:sz w:val="24"/>
          <w:szCs w:val="24"/>
        </w:rPr>
      </w:pPr>
    </w:p>
    <w:p w14:paraId="2FEA408B" w14:textId="77777777" w:rsidR="007D56E1" w:rsidRDefault="007D56E1" w:rsidP="0070148E">
      <w:pPr>
        <w:spacing w:after="0" w:line="240" w:lineRule="auto"/>
        <w:jc w:val="center"/>
        <w:rPr>
          <w:sz w:val="24"/>
          <w:szCs w:val="24"/>
        </w:rPr>
      </w:pPr>
    </w:p>
    <w:p w14:paraId="48BAE245" w14:textId="77777777" w:rsidR="007D56E1" w:rsidRDefault="007D56E1" w:rsidP="0070148E">
      <w:pPr>
        <w:spacing w:after="0" w:line="240" w:lineRule="auto"/>
        <w:jc w:val="center"/>
        <w:rPr>
          <w:sz w:val="24"/>
          <w:szCs w:val="24"/>
        </w:rPr>
      </w:pPr>
    </w:p>
    <w:p w14:paraId="3021D505" w14:textId="77777777" w:rsidR="00A61C8C" w:rsidRDefault="00A61C8C" w:rsidP="0070148E">
      <w:pPr>
        <w:spacing w:after="0" w:line="240" w:lineRule="auto"/>
        <w:jc w:val="center"/>
        <w:rPr>
          <w:sz w:val="24"/>
          <w:szCs w:val="24"/>
        </w:rPr>
      </w:pPr>
    </w:p>
    <w:p w14:paraId="1CF5FE41" w14:textId="77777777" w:rsidR="00A61C8C" w:rsidRPr="0019590B" w:rsidRDefault="00A61C8C" w:rsidP="0070148E">
      <w:pPr>
        <w:spacing w:after="0" w:line="240" w:lineRule="auto"/>
        <w:jc w:val="center"/>
        <w:rPr>
          <w:sz w:val="24"/>
          <w:szCs w:val="24"/>
        </w:rPr>
      </w:pPr>
    </w:p>
    <w:p w14:paraId="7D86B223" w14:textId="77777777" w:rsidR="0070148E" w:rsidRDefault="0070148E" w:rsidP="0070148E">
      <w:pPr>
        <w:spacing w:after="0" w:line="240" w:lineRule="auto"/>
        <w:rPr>
          <w:sz w:val="24"/>
          <w:szCs w:val="24"/>
        </w:rPr>
      </w:pPr>
    </w:p>
    <w:p w14:paraId="336CDC41" w14:textId="09DA34AF" w:rsidR="0070148E" w:rsidRPr="0019590B" w:rsidRDefault="0070148E" w:rsidP="00CB3D1B">
      <w:pPr>
        <w:spacing w:after="0" w:line="240" w:lineRule="auto"/>
        <w:jc w:val="center"/>
        <w:rPr>
          <w:sz w:val="24"/>
          <w:szCs w:val="24"/>
        </w:rPr>
      </w:pPr>
    </w:p>
    <w:p w14:paraId="1A2241DB" w14:textId="77777777" w:rsidR="0070148E" w:rsidRPr="0019590B" w:rsidRDefault="0070148E" w:rsidP="0070148E">
      <w:pPr>
        <w:spacing w:after="0" w:line="240" w:lineRule="auto"/>
        <w:rPr>
          <w:sz w:val="24"/>
          <w:szCs w:val="24"/>
        </w:rPr>
      </w:pPr>
    </w:p>
    <w:p w14:paraId="2F453657" w14:textId="77777777" w:rsidR="0070148E" w:rsidRPr="0019590B" w:rsidRDefault="0070148E" w:rsidP="0070148E">
      <w:pPr>
        <w:pStyle w:val="Sinespaciado"/>
        <w:jc w:val="center"/>
        <w:rPr>
          <w:sz w:val="24"/>
          <w:szCs w:val="24"/>
        </w:rPr>
      </w:pPr>
      <w:r w:rsidRPr="0019590B">
        <w:rPr>
          <w:sz w:val="24"/>
          <w:szCs w:val="24"/>
        </w:rPr>
        <w:t>MELINA RAMOS MUÑOZ</w:t>
      </w:r>
    </w:p>
    <w:p w14:paraId="0D4281E6"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4B7E034F" w14:textId="77777777" w:rsidR="0070148E" w:rsidRDefault="0070148E" w:rsidP="0070148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A5AB40C" w14:textId="77777777" w:rsidR="0070148E" w:rsidRDefault="0070148E" w:rsidP="0070148E"/>
    <w:sectPr w:rsidR="0070148E" w:rsidSect="00D3090D">
      <w:headerReference w:type="default" r:id="rId9"/>
      <w:footerReference w:type="default" r:id="rId10"/>
      <w:pgSz w:w="12240" w:h="20160" w:code="5"/>
      <w:pgMar w:top="1276"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4D9C0" w14:textId="77777777" w:rsidR="00F83E18" w:rsidRDefault="00F83E18" w:rsidP="00C93183">
      <w:pPr>
        <w:spacing w:after="0" w:line="240" w:lineRule="auto"/>
      </w:pPr>
      <w:r>
        <w:separator/>
      </w:r>
    </w:p>
  </w:endnote>
  <w:endnote w:type="continuationSeparator" w:id="0">
    <w:p w14:paraId="006B62A2" w14:textId="77777777" w:rsidR="00F83E18" w:rsidRDefault="00F83E18"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7071" w14:textId="77777777" w:rsidR="004339FE" w:rsidRDefault="004339FE" w:rsidP="00481D93">
    <w:pPr>
      <w:pStyle w:val="Encabezado"/>
      <w:jc w:val="center"/>
      <w:rPr>
        <w:rFonts w:cs="Arial"/>
        <w:b/>
        <w:sz w:val="16"/>
        <w:szCs w:val="16"/>
      </w:rPr>
    </w:pPr>
  </w:p>
  <w:p w14:paraId="77FF43DC" w14:textId="72D670D7" w:rsidR="00736772" w:rsidRPr="000522F6" w:rsidRDefault="00E67BC1" w:rsidP="00481D93">
    <w:pPr>
      <w:pStyle w:val="Encabezado"/>
      <w:jc w:val="center"/>
      <w:rPr>
        <w:sz w:val="16"/>
        <w:szCs w:val="16"/>
      </w:rPr>
    </w:pPr>
    <w:r w:rsidRPr="000522F6">
      <w:rPr>
        <w:rFonts w:cs="Arial"/>
        <w:sz w:val="16"/>
        <w:szCs w:val="16"/>
      </w:rPr>
      <w:t xml:space="preserve">Esta página forma parte integral del Acta de la </w:t>
    </w:r>
    <w:r w:rsidR="000522F6">
      <w:rPr>
        <w:rFonts w:cs="Arial"/>
        <w:sz w:val="16"/>
        <w:szCs w:val="16"/>
      </w:rPr>
      <w:t xml:space="preserve">Quincuagésima Tercera </w:t>
    </w:r>
    <w:r w:rsidR="00C9041A" w:rsidRPr="000522F6">
      <w:rPr>
        <w:rFonts w:cs="Arial"/>
        <w:sz w:val="16"/>
        <w:szCs w:val="16"/>
      </w:rPr>
      <w:t xml:space="preserve"> </w:t>
    </w:r>
    <w:r w:rsidRPr="000522F6">
      <w:rPr>
        <w:rFonts w:cs="Arial"/>
        <w:sz w:val="16"/>
        <w:szCs w:val="16"/>
      </w:rPr>
      <w:t xml:space="preserve">Sesión Extraordinaria del </w:t>
    </w:r>
    <w:r w:rsidR="00E85652" w:rsidRPr="000522F6">
      <w:rPr>
        <w:sz w:val="16"/>
        <w:szCs w:val="16"/>
      </w:rPr>
      <w:t>año 2023</w:t>
    </w:r>
    <w:r w:rsidRPr="000522F6">
      <w:rPr>
        <w:sz w:val="16"/>
        <w:szCs w:val="16"/>
      </w:rPr>
      <w:t>, del Comité de Transparencia de la Administración Municipal 2021-2024 del Municipio de Tlajomulco de Zúñiga, Jalisco,</w:t>
    </w:r>
    <w:r w:rsidR="00C93183" w:rsidRPr="000522F6">
      <w:rPr>
        <w:sz w:val="16"/>
        <w:szCs w:val="16"/>
      </w:rPr>
      <w:t xml:space="preserve"> celebrada el día</w:t>
    </w:r>
    <w:r w:rsidR="000522F6">
      <w:rPr>
        <w:sz w:val="16"/>
        <w:szCs w:val="16"/>
      </w:rPr>
      <w:t xml:space="preserve"> 28</w:t>
    </w:r>
    <w:r w:rsidR="00C9041A" w:rsidRPr="000522F6">
      <w:rPr>
        <w:sz w:val="16"/>
        <w:szCs w:val="16"/>
      </w:rPr>
      <w:t xml:space="preserve"> </w:t>
    </w:r>
    <w:r w:rsidRPr="000522F6">
      <w:rPr>
        <w:sz w:val="16"/>
        <w:szCs w:val="16"/>
      </w:rPr>
      <w:t xml:space="preserve">de </w:t>
    </w:r>
    <w:r w:rsidR="000522F6">
      <w:rPr>
        <w:sz w:val="16"/>
        <w:szCs w:val="16"/>
      </w:rPr>
      <w:t>agosto</w:t>
    </w:r>
    <w:r w:rsidR="00C9041A" w:rsidRPr="000522F6">
      <w:rPr>
        <w:sz w:val="16"/>
        <w:szCs w:val="16"/>
      </w:rPr>
      <w:t xml:space="preserve"> </w:t>
    </w:r>
    <w:r w:rsidRPr="000522F6">
      <w:rPr>
        <w:sz w:val="16"/>
        <w:szCs w:val="16"/>
      </w:rPr>
      <w:t>del año 202</w:t>
    </w:r>
    <w:r w:rsidR="00E85652" w:rsidRPr="000522F6">
      <w:rPr>
        <w:sz w:val="16"/>
        <w:szCs w:val="16"/>
      </w:rPr>
      <w:t>3</w:t>
    </w:r>
    <w:r w:rsidRPr="000522F6">
      <w:rPr>
        <w:sz w:val="16"/>
        <w:szCs w:val="16"/>
      </w:rPr>
      <w:t>.</w:t>
    </w:r>
  </w:p>
  <w:p w14:paraId="419200A1" w14:textId="7A5AB16D" w:rsidR="004339FE" w:rsidRPr="000522F6" w:rsidRDefault="004339FE" w:rsidP="00481D93">
    <w:pPr>
      <w:pStyle w:val="Encabezado"/>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396DD" w14:textId="77777777" w:rsidR="00F83E18" w:rsidRDefault="00F83E18" w:rsidP="00C93183">
      <w:pPr>
        <w:spacing w:after="0" w:line="240" w:lineRule="auto"/>
      </w:pPr>
      <w:r>
        <w:separator/>
      </w:r>
    </w:p>
  </w:footnote>
  <w:footnote w:type="continuationSeparator" w:id="0">
    <w:p w14:paraId="7B541D08" w14:textId="77777777" w:rsidR="00F83E18" w:rsidRDefault="00F83E18"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08D4" w14:textId="7DC14400" w:rsidR="004339FE" w:rsidRDefault="004339FE">
    <w:pPr>
      <w:pStyle w:val="Encabezado"/>
    </w:pPr>
  </w:p>
  <w:p w14:paraId="143CF69D" w14:textId="77777777" w:rsidR="00776FAB" w:rsidRDefault="00F83E18"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2761B" w:rsidRPr="0052761B">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2761B" w:rsidRPr="0052761B">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06AB1"/>
    <w:rsid w:val="00014774"/>
    <w:rsid w:val="00027590"/>
    <w:rsid w:val="000318D0"/>
    <w:rsid w:val="000321C8"/>
    <w:rsid w:val="000351DD"/>
    <w:rsid w:val="000522F6"/>
    <w:rsid w:val="00057948"/>
    <w:rsid w:val="0006257A"/>
    <w:rsid w:val="00085373"/>
    <w:rsid w:val="00087878"/>
    <w:rsid w:val="000A043E"/>
    <w:rsid w:val="000C1AE8"/>
    <w:rsid w:val="000D3BFA"/>
    <w:rsid w:val="000D4C19"/>
    <w:rsid w:val="000E0176"/>
    <w:rsid w:val="000E6121"/>
    <w:rsid w:val="000E65C8"/>
    <w:rsid w:val="0011071D"/>
    <w:rsid w:val="0015082B"/>
    <w:rsid w:val="00153EA3"/>
    <w:rsid w:val="00183A9C"/>
    <w:rsid w:val="00192F95"/>
    <w:rsid w:val="001A7346"/>
    <w:rsid w:val="001B2DF0"/>
    <w:rsid w:val="00202B36"/>
    <w:rsid w:val="002222E5"/>
    <w:rsid w:val="002312EF"/>
    <w:rsid w:val="002358CA"/>
    <w:rsid w:val="00263418"/>
    <w:rsid w:val="00275FC0"/>
    <w:rsid w:val="002802F1"/>
    <w:rsid w:val="00281143"/>
    <w:rsid w:val="00285F68"/>
    <w:rsid w:val="002A0DAF"/>
    <w:rsid w:val="002A1675"/>
    <w:rsid w:val="002C28A0"/>
    <w:rsid w:val="002C7742"/>
    <w:rsid w:val="002F047D"/>
    <w:rsid w:val="002F22B7"/>
    <w:rsid w:val="00307FC9"/>
    <w:rsid w:val="00317BAC"/>
    <w:rsid w:val="00332E32"/>
    <w:rsid w:val="00356730"/>
    <w:rsid w:val="0037657A"/>
    <w:rsid w:val="003775DD"/>
    <w:rsid w:val="00397652"/>
    <w:rsid w:val="003B5420"/>
    <w:rsid w:val="0040091D"/>
    <w:rsid w:val="00405257"/>
    <w:rsid w:val="004338AE"/>
    <w:rsid w:val="004339FE"/>
    <w:rsid w:val="0043646D"/>
    <w:rsid w:val="00463587"/>
    <w:rsid w:val="00470E65"/>
    <w:rsid w:val="00480DE1"/>
    <w:rsid w:val="00481D93"/>
    <w:rsid w:val="004A7094"/>
    <w:rsid w:val="004B27BB"/>
    <w:rsid w:val="004C084B"/>
    <w:rsid w:val="004D4791"/>
    <w:rsid w:val="004F1EA7"/>
    <w:rsid w:val="00503866"/>
    <w:rsid w:val="00506419"/>
    <w:rsid w:val="0052761B"/>
    <w:rsid w:val="00540DE7"/>
    <w:rsid w:val="00561520"/>
    <w:rsid w:val="005949E7"/>
    <w:rsid w:val="005B21DD"/>
    <w:rsid w:val="005E1C62"/>
    <w:rsid w:val="00625046"/>
    <w:rsid w:val="006360D7"/>
    <w:rsid w:val="00653E18"/>
    <w:rsid w:val="006578E0"/>
    <w:rsid w:val="00663572"/>
    <w:rsid w:val="006D6CD5"/>
    <w:rsid w:val="006E0CD2"/>
    <w:rsid w:val="006F192A"/>
    <w:rsid w:val="006F271C"/>
    <w:rsid w:val="0070148E"/>
    <w:rsid w:val="00710195"/>
    <w:rsid w:val="007356AB"/>
    <w:rsid w:val="00740BCC"/>
    <w:rsid w:val="00742CE7"/>
    <w:rsid w:val="007503E6"/>
    <w:rsid w:val="00766112"/>
    <w:rsid w:val="007779EC"/>
    <w:rsid w:val="007B7FD7"/>
    <w:rsid w:val="007D56E1"/>
    <w:rsid w:val="00801E42"/>
    <w:rsid w:val="00804F36"/>
    <w:rsid w:val="00813CFF"/>
    <w:rsid w:val="00835437"/>
    <w:rsid w:val="00841FCE"/>
    <w:rsid w:val="00842875"/>
    <w:rsid w:val="00865624"/>
    <w:rsid w:val="008728D9"/>
    <w:rsid w:val="00885B1A"/>
    <w:rsid w:val="00890613"/>
    <w:rsid w:val="008C5382"/>
    <w:rsid w:val="008C756B"/>
    <w:rsid w:val="008E50AE"/>
    <w:rsid w:val="008E7D7A"/>
    <w:rsid w:val="0090065C"/>
    <w:rsid w:val="00925640"/>
    <w:rsid w:val="00953626"/>
    <w:rsid w:val="009743BC"/>
    <w:rsid w:val="00995118"/>
    <w:rsid w:val="00996879"/>
    <w:rsid w:val="009A17CA"/>
    <w:rsid w:val="009D4B76"/>
    <w:rsid w:val="009F2AF8"/>
    <w:rsid w:val="00A21626"/>
    <w:rsid w:val="00A61C8C"/>
    <w:rsid w:val="00A679C4"/>
    <w:rsid w:val="00A75DF8"/>
    <w:rsid w:val="00A9625A"/>
    <w:rsid w:val="00AC0484"/>
    <w:rsid w:val="00AD3703"/>
    <w:rsid w:val="00AE30CE"/>
    <w:rsid w:val="00AE769C"/>
    <w:rsid w:val="00AF203E"/>
    <w:rsid w:val="00B05E3C"/>
    <w:rsid w:val="00B25CB0"/>
    <w:rsid w:val="00B27CA0"/>
    <w:rsid w:val="00B33AFA"/>
    <w:rsid w:val="00B356C3"/>
    <w:rsid w:val="00B35B46"/>
    <w:rsid w:val="00B46EC3"/>
    <w:rsid w:val="00BB50EE"/>
    <w:rsid w:val="00BC4C64"/>
    <w:rsid w:val="00BF1B49"/>
    <w:rsid w:val="00C444A2"/>
    <w:rsid w:val="00C5697A"/>
    <w:rsid w:val="00C57699"/>
    <w:rsid w:val="00C67A6A"/>
    <w:rsid w:val="00C9041A"/>
    <w:rsid w:val="00C92D8C"/>
    <w:rsid w:val="00C93183"/>
    <w:rsid w:val="00C95D83"/>
    <w:rsid w:val="00CA2339"/>
    <w:rsid w:val="00CB3D1B"/>
    <w:rsid w:val="00D3090D"/>
    <w:rsid w:val="00D37084"/>
    <w:rsid w:val="00D648A2"/>
    <w:rsid w:val="00D702A5"/>
    <w:rsid w:val="00D71F66"/>
    <w:rsid w:val="00D81D0D"/>
    <w:rsid w:val="00D8550D"/>
    <w:rsid w:val="00D8779D"/>
    <w:rsid w:val="00DC1465"/>
    <w:rsid w:val="00DC4909"/>
    <w:rsid w:val="00E03A50"/>
    <w:rsid w:val="00E256A7"/>
    <w:rsid w:val="00E25C65"/>
    <w:rsid w:val="00E578CC"/>
    <w:rsid w:val="00E67BC1"/>
    <w:rsid w:val="00E76F48"/>
    <w:rsid w:val="00E85652"/>
    <w:rsid w:val="00E8622F"/>
    <w:rsid w:val="00E87B39"/>
    <w:rsid w:val="00EB008A"/>
    <w:rsid w:val="00EC5E5C"/>
    <w:rsid w:val="00F53804"/>
    <w:rsid w:val="00F83E18"/>
    <w:rsid w:val="00F9274E"/>
    <w:rsid w:val="00FA2D79"/>
    <w:rsid w:val="00FA4C92"/>
    <w:rsid w:val="00FB3A6F"/>
    <w:rsid w:val="00FD0C59"/>
    <w:rsid w:val="00FD1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D3B4-FBEE-4152-A929-50507D54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2498</Words>
  <Characters>13743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JORGE GUILLERMO GRADILLA MARTÍNEZ - PC-0295</cp:lastModifiedBy>
  <cp:revision>3</cp:revision>
  <cp:lastPrinted>2023-08-29T22:20:00Z</cp:lastPrinted>
  <dcterms:created xsi:type="dcterms:W3CDTF">2023-08-29T17:29:00Z</dcterms:created>
  <dcterms:modified xsi:type="dcterms:W3CDTF">2023-08-29T22:21:00Z</dcterms:modified>
</cp:coreProperties>
</file>