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1420AB45" w:rsidR="009742D7" w:rsidRDefault="006C2E39"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SEXA</w:t>
      </w:r>
      <w:r w:rsidR="003C5DE9">
        <w:rPr>
          <w:rFonts w:asciiTheme="minorHAnsi" w:hAnsiTheme="minorHAnsi"/>
          <w:b/>
          <w:sz w:val="24"/>
          <w:szCs w:val="24"/>
        </w:rPr>
        <w:t xml:space="preserve">GÉSIMA PRIMERA </w:t>
      </w:r>
      <w:r>
        <w:rPr>
          <w:rFonts w:asciiTheme="minorHAnsi" w:hAnsiTheme="minorHAnsi"/>
          <w:b/>
          <w:sz w:val="24"/>
          <w:szCs w:val="24"/>
        </w:rPr>
        <w:t xml:space="preserve"> </w:t>
      </w:r>
      <w:r w:rsidR="00B64D65">
        <w:rPr>
          <w:rFonts w:asciiTheme="minorHAnsi" w:hAnsiTheme="minorHAnsi"/>
          <w:b/>
          <w:sz w:val="24"/>
          <w:szCs w:val="24"/>
        </w:rPr>
        <w:t>SESIÓ</w:t>
      </w:r>
      <w:r w:rsidR="00C829A6">
        <w:rPr>
          <w:rFonts w:asciiTheme="minorHAnsi" w:hAnsiTheme="minorHAnsi"/>
          <w:b/>
          <w:sz w:val="24"/>
          <w:szCs w:val="24"/>
        </w:rPr>
        <w:t>N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2DC0ED27" w:rsidR="00144EFD" w:rsidRDefault="00144EFD" w:rsidP="000967AC">
      <w:pPr>
        <w:spacing w:after="0" w:line="240" w:lineRule="auto"/>
        <w:jc w:val="both"/>
        <w:rPr>
          <w:rFonts w:cs="Arial"/>
          <w:sz w:val="24"/>
          <w:szCs w:val="24"/>
        </w:rPr>
      </w:pPr>
      <w:r w:rsidRPr="00144EFD">
        <w:rPr>
          <w:rFonts w:cs="Arial"/>
          <w:sz w:val="24"/>
          <w:szCs w:val="24"/>
        </w:rPr>
        <w:t>En la ciudad de Tlajomulco d</w:t>
      </w:r>
      <w:r w:rsidR="006C2E39">
        <w:rPr>
          <w:rFonts w:cs="Arial"/>
          <w:sz w:val="24"/>
          <w:szCs w:val="24"/>
        </w:rPr>
        <w:t xml:space="preserve">e Zúñiga, Jalisco, siendo las </w:t>
      </w:r>
      <w:r w:rsidR="003C5DE9">
        <w:rPr>
          <w:rFonts w:cs="Arial"/>
          <w:sz w:val="24"/>
          <w:szCs w:val="24"/>
        </w:rPr>
        <w:t>12:30</w:t>
      </w:r>
      <w:r w:rsidRPr="00144EFD">
        <w:rPr>
          <w:rFonts w:cs="Arial"/>
          <w:sz w:val="24"/>
          <w:szCs w:val="24"/>
        </w:rPr>
        <w:t xml:space="preserve"> </w:t>
      </w:r>
      <w:r w:rsidR="003C5DE9">
        <w:rPr>
          <w:rFonts w:cs="Arial"/>
          <w:sz w:val="24"/>
          <w:szCs w:val="24"/>
        </w:rPr>
        <w:t>doce</w:t>
      </w:r>
      <w:r w:rsidR="006C2E39">
        <w:rPr>
          <w:rFonts w:cs="Arial"/>
          <w:sz w:val="24"/>
          <w:szCs w:val="24"/>
        </w:rPr>
        <w:t xml:space="preserve"> </w:t>
      </w:r>
      <w:r w:rsidRPr="00144EFD">
        <w:rPr>
          <w:rFonts w:cs="Arial"/>
          <w:sz w:val="24"/>
          <w:szCs w:val="24"/>
        </w:rPr>
        <w:t xml:space="preserve">horas </w:t>
      </w:r>
      <w:r w:rsidR="003C5DE9">
        <w:rPr>
          <w:rFonts w:cs="Arial"/>
          <w:sz w:val="24"/>
          <w:szCs w:val="24"/>
        </w:rPr>
        <w:t xml:space="preserve">con treinta minutos </w:t>
      </w:r>
      <w:r w:rsidRPr="00144EFD">
        <w:rPr>
          <w:rFonts w:cs="Arial"/>
          <w:sz w:val="24"/>
          <w:szCs w:val="24"/>
        </w:rPr>
        <w:t xml:space="preserve">del día </w:t>
      </w:r>
      <w:r w:rsidR="003C5DE9">
        <w:rPr>
          <w:rFonts w:cs="Arial"/>
          <w:sz w:val="24"/>
          <w:szCs w:val="24"/>
        </w:rPr>
        <w:t>22</w:t>
      </w:r>
      <w:r w:rsidR="006C2E39">
        <w:rPr>
          <w:rFonts w:cs="Arial"/>
          <w:sz w:val="24"/>
          <w:szCs w:val="24"/>
        </w:rPr>
        <w:t xml:space="preserve"> </w:t>
      </w:r>
      <w:r w:rsidR="003C5DE9">
        <w:rPr>
          <w:rFonts w:cs="Arial"/>
          <w:sz w:val="24"/>
          <w:szCs w:val="24"/>
        </w:rPr>
        <w:t>veintidós</w:t>
      </w:r>
      <w:r>
        <w:rPr>
          <w:rFonts w:cs="Arial"/>
          <w:sz w:val="24"/>
          <w:szCs w:val="24"/>
        </w:rPr>
        <w:t xml:space="preserve"> </w:t>
      </w:r>
      <w:r w:rsidRPr="00144EFD">
        <w:rPr>
          <w:rFonts w:cs="Arial"/>
          <w:sz w:val="24"/>
          <w:szCs w:val="24"/>
        </w:rPr>
        <w:t xml:space="preserve"> de </w:t>
      </w:r>
      <w:r w:rsidR="003C5DE9">
        <w:rPr>
          <w:rFonts w:cs="Arial"/>
          <w:sz w:val="24"/>
          <w:szCs w:val="24"/>
        </w:rPr>
        <w:t>septiembre</w:t>
      </w:r>
      <w:r w:rsidRPr="00144EFD">
        <w:rPr>
          <w:rFonts w:cs="Arial"/>
          <w:sz w:val="24"/>
          <w:szCs w:val="24"/>
        </w:rPr>
        <w:t xml:space="preserve"> del año 202</w:t>
      </w:r>
      <w:r w:rsidR="006C2E39">
        <w:rPr>
          <w:rFonts w:cs="Arial"/>
          <w:sz w:val="24"/>
          <w:szCs w:val="24"/>
        </w:rPr>
        <w:t>3</w:t>
      </w:r>
      <w:r w:rsidRPr="00144EFD">
        <w:rPr>
          <w:rFonts w:cs="Arial"/>
          <w:sz w:val="24"/>
          <w:szCs w:val="24"/>
        </w:rPr>
        <w:t xml:space="preserve"> dos mil </w:t>
      </w:r>
      <w:r w:rsidR="006C2E39" w:rsidRPr="00144EFD">
        <w:rPr>
          <w:rFonts w:cs="Arial"/>
          <w:sz w:val="24"/>
          <w:szCs w:val="24"/>
        </w:rPr>
        <w:t>veinti</w:t>
      </w:r>
      <w:r w:rsidR="006C2E39">
        <w:rPr>
          <w:rFonts w:cs="Arial"/>
          <w:sz w:val="24"/>
          <w:szCs w:val="24"/>
        </w:rPr>
        <w:t>trés</w:t>
      </w:r>
      <w:r w:rsidRPr="00144EFD">
        <w:rPr>
          <w:rFonts w:cs="Arial"/>
          <w:sz w:val="24"/>
          <w:szCs w:val="24"/>
        </w:rPr>
        <w:t>,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w:t>
      </w:r>
      <w:r w:rsidR="003C5DE9">
        <w:rPr>
          <w:rFonts w:cs="Arial"/>
          <w:sz w:val="24"/>
          <w:szCs w:val="24"/>
        </w:rPr>
        <w:t xml:space="preserve">on la finalidad de desahogar la Sexagésima Primera </w:t>
      </w:r>
      <w:r w:rsidRPr="00144EFD">
        <w:rPr>
          <w:rFonts w:cs="Arial"/>
          <w:sz w:val="24"/>
          <w:szCs w:val="24"/>
        </w:rPr>
        <w:t xml:space="preserve"> Sesión Extraordinaria del año 202</w:t>
      </w:r>
      <w:r w:rsidR="003C5DE9">
        <w:rPr>
          <w:rFonts w:cs="Arial"/>
          <w:sz w:val="24"/>
          <w:szCs w:val="24"/>
        </w:rPr>
        <w:t>3</w:t>
      </w:r>
      <w:r w:rsidRPr="00144EFD">
        <w:rPr>
          <w:rFonts w:cs="Arial"/>
          <w:sz w:val="24"/>
          <w:szCs w:val="24"/>
        </w:rPr>
        <w:t xml:space="preserve"> dos mil </w:t>
      </w:r>
      <w:r w:rsidR="003C5DE9" w:rsidRPr="00144EFD">
        <w:rPr>
          <w:rFonts w:cs="Arial"/>
          <w:sz w:val="24"/>
          <w:szCs w:val="24"/>
        </w:rPr>
        <w:t>veinti</w:t>
      </w:r>
      <w:r w:rsidR="003C5DE9">
        <w:rPr>
          <w:rFonts w:cs="Arial"/>
          <w:sz w:val="24"/>
          <w:szCs w:val="24"/>
        </w:rPr>
        <w:t>trés</w:t>
      </w:r>
      <w:r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3BB90200"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438E8A66" w14:textId="77777777" w:rsidR="006C2E39" w:rsidRPr="006F5788" w:rsidRDefault="006C2E39" w:rsidP="000967AC">
      <w:pPr>
        <w:widowControl w:val="0"/>
        <w:spacing w:after="0" w:line="240" w:lineRule="auto"/>
        <w:jc w:val="both"/>
        <w:rPr>
          <w:rFonts w:asciiTheme="minorHAnsi" w:hAnsiTheme="minorHAnsi"/>
          <w:sz w:val="24"/>
          <w:szCs w:val="24"/>
        </w:rPr>
      </w:pPr>
    </w:p>
    <w:p w14:paraId="3E725433" w14:textId="77777777" w:rsidR="006C2E39" w:rsidRDefault="003F74BD" w:rsidP="006C2E39">
      <w:pPr>
        <w:widowControl w:val="0"/>
        <w:spacing w:after="0" w:line="240" w:lineRule="auto"/>
        <w:jc w:val="both"/>
        <w:rPr>
          <w:rFonts w:asciiTheme="minorHAnsi" w:hAnsiTheme="minorHAnsi"/>
          <w:sz w:val="24"/>
        </w:rPr>
      </w:pPr>
      <w:r w:rsidRPr="000D3D38">
        <w:rPr>
          <w:rFonts w:asciiTheme="minorHAnsi" w:hAnsiTheme="minorHAnsi"/>
          <w:sz w:val="24"/>
        </w:rPr>
        <w:t xml:space="preserve">II.- </w:t>
      </w:r>
      <w:r w:rsidR="006C2E39" w:rsidRPr="000D3D38">
        <w:rPr>
          <w:rFonts w:asciiTheme="minorHAnsi" w:hAnsiTheme="minorHAnsi"/>
          <w:sz w:val="24"/>
        </w:rPr>
        <w:t>Revisión, discusión y, en su caso, ratificación de la reserva de información en cuanto a</w:t>
      </w:r>
    </w:p>
    <w:p w14:paraId="60697908" w14:textId="2E00C9BA" w:rsidR="006C2E39" w:rsidRDefault="006C2E39" w:rsidP="006C2E39">
      <w:pPr>
        <w:widowControl w:val="0"/>
        <w:spacing w:after="0" w:line="240" w:lineRule="auto"/>
        <w:jc w:val="both"/>
        <w:rPr>
          <w:rFonts w:asciiTheme="minorHAnsi" w:hAnsiTheme="minorHAnsi"/>
          <w:sz w:val="24"/>
        </w:rPr>
      </w:pPr>
      <w:r>
        <w:rPr>
          <w:rFonts w:asciiTheme="minorHAnsi" w:hAnsiTheme="minorHAnsi"/>
          <w:sz w:val="24"/>
        </w:rPr>
        <w:t>la información</w:t>
      </w:r>
      <w:r w:rsidRPr="00B447AE">
        <w:rPr>
          <w:rFonts w:asciiTheme="minorHAnsi" w:hAnsiTheme="minorHAnsi"/>
          <w:sz w:val="24"/>
        </w:rPr>
        <w:t xml:space="preserve"> reservada en materia</w:t>
      </w:r>
      <w:r>
        <w:rPr>
          <w:rFonts w:asciiTheme="minorHAnsi" w:hAnsiTheme="minorHAnsi"/>
          <w:sz w:val="24"/>
        </w:rPr>
        <w:t xml:space="preserve"> de procesos y/o procedimientos </w:t>
      </w:r>
      <w:r w:rsidRPr="00B447AE">
        <w:rPr>
          <w:rFonts w:asciiTheme="minorHAnsi" w:hAnsiTheme="minorHAnsi"/>
          <w:sz w:val="24"/>
        </w:rPr>
        <w:t>seguidos e</w:t>
      </w:r>
      <w:r>
        <w:rPr>
          <w:rFonts w:asciiTheme="minorHAnsi" w:hAnsiTheme="minorHAnsi"/>
          <w:sz w:val="24"/>
        </w:rPr>
        <w:t xml:space="preserve">n forma de juicio no concluidos, </w:t>
      </w:r>
      <w:r w:rsidRPr="000D3D38">
        <w:rPr>
          <w:rFonts w:asciiTheme="minorHAnsi" w:hAnsiTheme="minorHAnsi"/>
          <w:sz w:val="24"/>
        </w:rPr>
        <w:t xml:space="preserve">derivada de la solicitud de información </w:t>
      </w:r>
      <w:r>
        <w:rPr>
          <w:rFonts w:asciiTheme="minorHAnsi" w:hAnsiTheme="minorHAnsi"/>
          <w:sz w:val="24"/>
        </w:rPr>
        <w:t>con núm</w:t>
      </w:r>
      <w:r w:rsidR="003C5DE9">
        <w:rPr>
          <w:rFonts w:asciiTheme="minorHAnsi" w:hAnsiTheme="minorHAnsi"/>
          <w:sz w:val="24"/>
        </w:rPr>
        <w:t>ero de expediente interno DT/2058</w:t>
      </w:r>
      <w:r w:rsidRPr="000D3D38">
        <w:rPr>
          <w:rFonts w:asciiTheme="minorHAnsi" w:hAnsiTheme="minorHAnsi"/>
          <w:sz w:val="24"/>
        </w:rPr>
        <w:t>/20</w:t>
      </w:r>
      <w:r>
        <w:rPr>
          <w:rFonts w:asciiTheme="minorHAnsi" w:hAnsiTheme="minorHAnsi"/>
          <w:sz w:val="24"/>
        </w:rPr>
        <w:t xml:space="preserve">23 y con </w:t>
      </w:r>
      <w:r w:rsidRPr="000D3D38">
        <w:rPr>
          <w:rFonts w:asciiTheme="minorHAnsi" w:hAnsiTheme="minorHAnsi"/>
          <w:sz w:val="24"/>
        </w:rPr>
        <w:t xml:space="preserve">folio </w:t>
      </w:r>
      <w:r>
        <w:rPr>
          <w:rFonts w:asciiTheme="minorHAnsi" w:hAnsiTheme="minorHAnsi"/>
          <w:sz w:val="24"/>
        </w:rPr>
        <w:t>asignado por la plataforma nacional 14029042300</w:t>
      </w:r>
      <w:r w:rsidR="003C5DE9">
        <w:rPr>
          <w:rFonts w:asciiTheme="minorHAnsi" w:hAnsiTheme="minorHAnsi"/>
          <w:sz w:val="24"/>
        </w:rPr>
        <w:t>2078</w:t>
      </w:r>
      <w:r>
        <w:rPr>
          <w:rFonts w:asciiTheme="minorHAnsi" w:hAnsiTheme="minorHAnsi"/>
          <w:sz w:val="24"/>
        </w:rPr>
        <w:t xml:space="preserve"> en relación a la información:</w:t>
      </w:r>
    </w:p>
    <w:p w14:paraId="3D13466F" w14:textId="49EB3BFF" w:rsidR="005401F4" w:rsidRDefault="006C2E39" w:rsidP="006C2E39">
      <w:pPr>
        <w:widowControl w:val="0"/>
        <w:spacing w:after="0" w:line="240" w:lineRule="auto"/>
        <w:jc w:val="both"/>
        <w:rPr>
          <w:rFonts w:asciiTheme="minorHAnsi" w:hAnsiTheme="minorHAnsi"/>
          <w:sz w:val="24"/>
        </w:rPr>
      </w:pPr>
      <w:r>
        <w:rPr>
          <w:rFonts w:asciiTheme="minorHAnsi" w:hAnsiTheme="minorHAnsi"/>
          <w:sz w:val="24"/>
        </w:rPr>
        <w:t xml:space="preserve"> </w:t>
      </w:r>
    </w:p>
    <w:p w14:paraId="1A453C27" w14:textId="26047493" w:rsidR="00C27A68" w:rsidRPr="005401F4" w:rsidRDefault="00C27A68" w:rsidP="003C5DE9">
      <w:pPr>
        <w:widowControl w:val="0"/>
        <w:spacing w:after="0" w:line="240" w:lineRule="auto"/>
        <w:jc w:val="both"/>
        <w:rPr>
          <w:rFonts w:asciiTheme="minorHAnsi" w:hAnsiTheme="minorHAnsi"/>
          <w:i/>
          <w:sz w:val="24"/>
          <w:szCs w:val="24"/>
        </w:rPr>
      </w:pPr>
      <w:proofErr w:type="gramStart"/>
      <w:r w:rsidRPr="005401F4">
        <w:rPr>
          <w:rFonts w:asciiTheme="minorHAnsi" w:hAnsiTheme="minorHAnsi"/>
          <w:i/>
          <w:sz w:val="24"/>
        </w:rPr>
        <w:t>“</w:t>
      </w:r>
      <w:r w:rsidR="003C5DE9" w:rsidRPr="003C5DE9">
        <w:rPr>
          <w:rFonts w:asciiTheme="minorHAnsi" w:hAnsiTheme="minorHAnsi"/>
          <w:i/>
          <w:sz w:val="24"/>
        </w:rPr>
        <w:t xml:space="preserve"> Si</w:t>
      </w:r>
      <w:proofErr w:type="gramEnd"/>
      <w:r w:rsidR="003C5DE9" w:rsidRPr="003C5DE9">
        <w:rPr>
          <w:rFonts w:asciiTheme="minorHAnsi" w:hAnsiTheme="minorHAnsi"/>
          <w:i/>
          <w:sz w:val="24"/>
        </w:rPr>
        <w:t xml:space="preserve"> existe alguna garantía otorgada al municipio por la INMOBILIARIA Y CONSTRUCTORA HERUR, S.A. DE C.V. para hacer efectiva por los daños</w:t>
      </w:r>
      <w:r w:rsidR="003C5DE9">
        <w:rPr>
          <w:rFonts w:asciiTheme="minorHAnsi" w:hAnsiTheme="minorHAnsi"/>
          <w:i/>
          <w:sz w:val="24"/>
        </w:rPr>
        <w:t xml:space="preserve"> </w:t>
      </w:r>
      <w:r w:rsidR="003C5DE9" w:rsidRPr="003C5DE9">
        <w:rPr>
          <w:rFonts w:asciiTheme="minorHAnsi" w:hAnsiTheme="minorHAnsi"/>
          <w:i/>
          <w:sz w:val="24"/>
        </w:rPr>
        <w:t>y perjuicios al Fraccionamiento Bosques Cedros Así como la omisión de pago de servicios de recolección de basura y CFE. (</w:t>
      </w:r>
      <w:proofErr w:type="gramStart"/>
      <w:r w:rsidR="003C5DE9" w:rsidRPr="003C5DE9">
        <w:rPr>
          <w:rFonts w:asciiTheme="minorHAnsi" w:hAnsiTheme="minorHAnsi"/>
          <w:i/>
          <w:sz w:val="24"/>
        </w:rPr>
        <w:t>Alumbrado )</w:t>
      </w:r>
      <w:proofErr w:type="gramEnd"/>
      <w:r w:rsidR="003C5DE9" w:rsidRPr="003C5DE9">
        <w:rPr>
          <w:rFonts w:asciiTheme="minorHAnsi" w:hAnsiTheme="minorHAnsi"/>
          <w:i/>
          <w:sz w:val="24"/>
        </w:rPr>
        <w:t xml:space="preserve"> en</w:t>
      </w:r>
      <w:r w:rsidR="003C5DE9">
        <w:rPr>
          <w:rFonts w:asciiTheme="minorHAnsi" w:hAnsiTheme="minorHAnsi"/>
          <w:i/>
          <w:sz w:val="24"/>
        </w:rPr>
        <w:t xml:space="preserve"> </w:t>
      </w:r>
      <w:r w:rsidR="003C5DE9" w:rsidRPr="003C5DE9">
        <w:rPr>
          <w:rFonts w:asciiTheme="minorHAnsi" w:hAnsiTheme="minorHAnsi"/>
          <w:i/>
          <w:sz w:val="24"/>
        </w:rPr>
        <w:t>segunda sección.</w:t>
      </w:r>
      <w:r w:rsidR="003C5DE9">
        <w:rPr>
          <w:rFonts w:asciiTheme="minorHAnsi" w:hAnsiTheme="minorHAnsi"/>
          <w:i/>
          <w:sz w:val="24"/>
        </w:rPr>
        <w:t xml:space="preserve"> </w:t>
      </w:r>
      <w:r w:rsidR="003C5DE9" w:rsidRPr="003C5DE9">
        <w:rPr>
          <w:rFonts w:asciiTheme="minorHAnsi" w:hAnsiTheme="minorHAnsi"/>
          <w:i/>
          <w:sz w:val="24"/>
        </w:rPr>
        <w:t>.</w:t>
      </w:r>
      <w:r w:rsidR="006C2E39">
        <w:t>.</w:t>
      </w:r>
      <w:r w:rsidR="005401F4" w:rsidRPr="005401F4">
        <w:rPr>
          <w:rFonts w:asciiTheme="minorHAnsi" w:hAnsiTheme="minorHAnsi"/>
          <w:i/>
          <w:sz w:val="24"/>
          <w:szCs w:val="24"/>
        </w:rPr>
        <w:t>“(</w:t>
      </w:r>
      <w:proofErr w:type="gramStart"/>
      <w:r w:rsidR="005401F4" w:rsidRPr="005401F4">
        <w:rPr>
          <w:rFonts w:asciiTheme="minorHAnsi" w:hAnsiTheme="minorHAnsi"/>
          <w:i/>
          <w:sz w:val="24"/>
          <w:szCs w:val="24"/>
        </w:rPr>
        <w:t>sic</w:t>
      </w:r>
      <w:proofErr w:type="gramEnd"/>
      <w:r w:rsidR="005401F4" w:rsidRPr="005401F4">
        <w:rPr>
          <w:rFonts w:asciiTheme="minorHAnsi" w:hAnsiTheme="minorHAnsi"/>
          <w:i/>
          <w:sz w:val="24"/>
          <w:szCs w:val="24"/>
        </w:rPr>
        <w:t xml:space="preserve">). </w:t>
      </w:r>
      <w:r w:rsidR="00522701" w:rsidRPr="005401F4">
        <w:rPr>
          <w:rFonts w:asciiTheme="minorHAnsi" w:hAnsiTheme="minorHAnsi"/>
          <w:i/>
          <w:sz w:val="24"/>
          <w:szCs w:val="24"/>
        </w:rPr>
        <w:t xml:space="preserve">  </w:t>
      </w:r>
    </w:p>
    <w:p w14:paraId="37A9F2E2" w14:textId="77777777" w:rsidR="00C27A68" w:rsidRDefault="00C27A68" w:rsidP="000967AC">
      <w:pPr>
        <w:widowControl w:val="0"/>
        <w:spacing w:after="0" w:line="240" w:lineRule="auto"/>
        <w:jc w:val="both"/>
        <w:rPr>
          <w:rFonts w:asciiTheme="minorHAnsi" w:hAnsiTheme="minorHAnsi"/>
          <w:sz w:val="24"/>
          <w:szCs w:val="24"/>
        </w:rPr>
      </w:pPr>
    </w:p>
    <w:p w14:paraId="3C3C740E" w14:textId="6D21759D"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DAA8FCB"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35B2002" w14:textId="06EF9A43" w:rsidR="006C2E39" w:rsidRDefault="006C2E39" w:rsidP="000967AC">
      <w:pPr>
        <w:widowControl w:val="0"/>
        <w:tabs>
          <w:tab w:val="left" w:pos="5209"/>
        </w:tabs>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694E24DE" w:rsidR="000967AC" w:rsidRPr="00C33BA7" w:rsidRDefault="0018574F" w:rsidP="000967AC">
      <w:pPr>
        <w:spacing w:after="0" w:line="240" w:lineRule="auto"/>
        <w:jc w:val="both"/>
        <w:rPr>
          <w:rFonts w:cs="Arial"/>
          <w:sz w:val="24"/>
          <w:szCs w:val="24"/>
        </w:rPr>
      </w:pPr>
      <w:r>
        <w:rPr>
          <w:rFonts w:cs="Arial"/>
          <w:sz w:val="24"/>
          <w:szCs w:val="24"/>
        </w:rPr>
        <w:t xml:space="preserve">       </w:t>
      </w:r>
      <w:r w:rsidR="000967AC" w:rsidRPr="00C33BA7">
        <w:rPr>
          <w:rFonts w:cs="Arial"/>
          <w:i/>
          <w:sz w:val="24"/>
          <w:szCs w:val="24"/>
        </w:rPr>
        <w:t xml:space="preserve">Miguel </w:t>
      </w:r>
      <w:proofErr w:type="spellStart"/>
      <w:r w:rsidR="000967AC" w:rsidRPr="00C33BA7">
        <w:rPr>
          <w:rFonts w:cs="Arial"/>
          <w:i/>
          <w:sz w:val="24"/>
          <w:szCs w:val="24"/>
        </w:rPr>
        <w:t>Osbaldo</w:t>
      </w:r>
      <w:proofErr w:type="spellEnd"/>
      <w:r w:rsidR="000967AC" w:rsidRPr="00C33BA7">
        <w:rPr>
          <w:rFonts w:cs="Arial"/>
          <w:i/>
          <w:sz w:val="24"/>
          <w:szCs w:val="24"/>
        </w:rPr>
        <w:t xml:space="preserve"> Carreón Pérez, Presidente del Comité de Transparencia,</w:t>
      </w:r>
      <w:r w:rsidR="000967AC" w:rsidRPr="00C33BA7">
        <w:rPr>
          <w:rFonts w:cs="Arial"/>
          <w:sz w:val="24"/>
          <w:szCs w:val="24"/>
        </w:rPr>
        <w:t xml:space="preserve"> </w:t>
      </w:r>
      <w:r w:rsidR="000967AC" w:rsidRPr="00C33BA7">
        <w:rPr>
          <w:rFonts w:cs="Arial"/>
          <w:i/>
          <w:sz w:val="24"/>
          <w:szCs w:val="24"/>
        </w:rPr>
        <w:t>toma el uso de la voz:</w:t>
      </w:r>
      <w:r w:rsidR="003C5DE9">
        <w:rPr>
          <w:rFonts w:cs="Arial"/>
          <w:sz w:val="24"/>
          <w:szCs w:val="24"/>
        </w:rPr>
        <w:t xml:space="preserve"> Buenos tardes</w:t>
      </w:r>
      <w:r w:rsidR="000967AC" w:rsidRPr="00C33BA7">
        <w:rPr>
          <w:rFonts w:cs="Arial"/>
          <w:sz w:val="24"/>
          <w:szCs w:val="24"/>
        </w:rPr>
        <w:t xml:space="preserve"> a todas y todos, damos inicio a la presente sesión del Comité de Transparencia de fecha </w:t>
      </w:r>
      <w:r w:rsidR="003C5DE9">
        <w:rPr>
          <w:rFonts w:cs="Arial"/>
          <w:sz w:val="24"/>
          <w:szCs w:val="24"/>
        </w:rPr>
        <w:t>2</w:t>
      </w:r>
      <w:r w:rsidR="006C2E39">
        <w:rPr>
          <w:rFonts w:cs="Arial"/>
          <w:sz w:val="24"/>
          <w:szCs w:val="24"/>
        </w:rPr>
        <w:t>2</w:t>
      </w:r>
      <w:r w:rsidR="000967AC" w:rsidRPr="00C33BA7">
        <w:rPr>
          <w:rFonts w:cs="Arial"/>
          <w:sz w:val="24"/>
          <w:szCs w:val="24"/>
        </w:rPr>
        <w:t xml:space="preserve"> de </w:t>
      </w:r>
      <w:r w:rsidR="003C5DE9">
        <w:rPr>
          <w:rFonts w:cs="Arial"/>
          <w:sz w:val="24"/>
          <w:szCs w:val="24"/>
        </w:rPr>
        <w:t>septiembre</w:t>
      </w:r>
      <w:r w:rsidR="000967AC" w:rsidRPr="00C33BA7">
        <w:rPr>
          <w:rFonts w:cs="Arial"/>
          <w:sz w:val="24"/>
          <w:szCs w:val="24"/>
        </w:rPr>
        <w:t xml:space="preserve"> del año 202</w:t>
      </w:r>
      <w:r w:rsidR="006C2E39">
        <w:rPr>
          <w:rFonts w:cs="Arial"/>
          <w:sz w:val="24"/>
          <w:szCs w:val="24"/>
        </w:rPr>
        <w:t>3</w:t>
      </w:r>
      <w:r w:rsidR="000967AC"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6DB9DFD0"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 xml:space="preserve">Buenos </w:t>
      </w:r>
      <w:r w:rsidR="003C5DE9">
        <w:rPr>
          <w:rFonts w:cs="Arial"/>
          <w:sz w:val="24"/>
          <w:szCs w:val="24"/>
        </w:rPr>
        <w:t>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1A495CCF" w:rsidR="000967AC" w:rsidRPr="00C33BA7" w:rsidRDefault="000967AC" w:rsidP="000967AC">
      <w:pPr>
        <w:spacing w:after="0" w:line="240" w:lineRule="auto"/>
        <w:jc w:val="both"/>
        <w:rPr>
          <w:rFonts w:cs="Arial"/>
          <w:sz w:val="24"/>
          <w:szCs w:val="24"/>
        </w:rPr>
      </w:pPr>
      <w:r w:rsidRPr="00C33BA7">
        <w:rPr>
          <w:rFonts w:cs="Arial"/>
          <w:sz w:val="24"/>
          <w:szCs w:val="24"/>
        </w:rPr>
        <w:t xml:space="preserve">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0E020546" w14:textId="77777777" w:rsidR="006C2E39" w:rsidRDefault="006C2E39" w:rsidP="000967AC">
      <w:pPr>
        <w:spacing w:after="0" w:line="240" w:lineRule="auto"/>
        <w:jc w:val="both"/>
        <w:rPr>
          <w:rFonts w:cs="Arial"/>
          <w:sz w:val="24"/>
          <w:szCs w:val="24"/>
        </w:rPr>
      </w:pPr>
    </w:p>
    <w:p w14:paraId="6B73E376" w14:textId="760F2C60" w:rsidR="000967AC" w:rsidRPr="00C33BA7" w:rsidRDefault="000967AC" w:rsidP="000967AC">
      <w:pPr>
        <w:spacing w:after="0" w:line="240" w:lineRule="auto"/>
        <w:jc w:val="both"/>
        <w:rPr>
          <w:rFonts w:cs="Arial"/>
          <w:sz w:val="24"/>
          <w:szCs w:val="24"/>
        </w:rPr>
      </w:pPr>
      <w:r w:rsidRPr="00C33BA7">
        <w:rPr>
          <w:rFonts w:cs="Arial"/>
          <w:sz w:val="24"/>
          <w:szCs w:val="24"/>
        </w:rPr>
        <w:t xml:space="preserve">José Luis Ochoa González, Contralor Municipal e integrante del Comité: </w:t>
      </w:r>
      <w:r w:rsidRPr="00C33BA7">
        <w:rPr>
          <w:rFonts w:cs="Arial"/>
          <w:i/>
          <w:sz w:val="24"/>
          <w:szCs w:val="24"/>
        </w:rPr>
        <w:t>“Presente”</w:t>
      </w:r>
    </w:p>
    <w:p w14:paraId="4E7C3E77" w14:textId="77777777" w:rsidR="006C2E39" w:rsidRDefault="006C2E39" w:rsidP="000967AC">
      <w:pPr>
        <w:spacing w:after="0" w:line="240" w:lineRule="auto"/>
        <w:jc w:val="both"/>
        <w:rPr>
          <w:rFonts w:cs="Arial"/>
          <w:sz w:val="24"/>
          <w:szCs w:val="24"/>
        </w:rPr>
      </w:pPr>
    </w:p>
    <w:p w14:paraId="57EA0C25" w14:textId="40927AC2"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5E62EACA" w:rsidR="000967AC" w:rsidRPr="00C33BA7" w:rsidRDefault="000967AC" w:rsidP="0018574F">
      <w:pPr>
        <w:spacing w:after="0" w:line="240" w:lineRule="auto"/>
        <w:ind w:firstLine="708"/>
        <w:jc w:val="both"/>
        <w:rPr>
          <w:rFonts w:cs="Arial"/>
          <w:i/>
          <w:sz w:val="24"/>
          <w:szCs w:val="24"/>
        </w:rPr>
      </w:pPr>
      <w:r w:rsidRPr="00C33BA7">
        <w:rPr>
          <w:rFonts w:cs="Arial"/>
          <w:i/>
          <w:sz w:val="24"/>
          <w:szCs w:val="24"/>
        </w:rPr>
        <w:t xml:space="preserve">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6C2E39">
        <w:rPr>
          <w:rFonts w:cs="Arial"/>
          <w:sz w:val="24"/>
          <w:szCs w:val="24"/>
        </w:rPr>
        <w:t>se declara</w:t>
      </w:r>
      <w:r w:rsidRPr="00C33BA7">
        <w:rPr>
          <w:rFonts w:cs="Arial"/>
          <w:sz w:val="24"/>
          <w:szCs w:val="24"/>
        </w:rPr>
        <w:t xml:space="preserve"> por iniciada la </w:t>
      </w:r>
      <w:r w:rsidR="003C5DE9">
        <w:rPr>
          <w:rFonts w:cs="Arial"/>
          <w:sz w:val="24"/>
          <w:szCs w:val="24"/>
        </w:rPr>
        <w:t>S</w:t>
      </w:r>
      <w:r w:rsidR="006C2E39">
        <w:rPr>
          <w:rFonts w:cs="Arial"/>
          <w:sz w:val="24"/>
          <w:szCs w:val="24"/>
        </w:rPr>
        <w:t>exa</w:t>
      </w:r>
      <w:r w:rsidR="003C5DE9">
        <w:rPr>
          <w:rFonts w:cs="Arial"/>
          <w:sz w:val="24"/>
          <w:szCs w:val="24"/>
        </w:rPr>
        <w:t xml:space="preserve">gésima Primera </w:t>
      </w:r>
      <w:r w:rsidRPr="00C33BA7">
        <w:rPr>
          <w:rFonts w:cs="Arial"/>
          <w:sz w:val="24"/>
          <w:szCs w:val="24"/>
        </w:rPr>
        <w:t>Sesión Extraordinaria del año 202</w:t>
      </w:r>
      <w:r w:rsidR="006C2E39">
        <w:rPr>
          <w:rFonts w:cs="Arial"/>
          <w:sz w:val="24"/>
          <w:szCs w:val="24"/>
        </w:rPr>
        <w:t>3</w:t>
      </w:r>
      <w:r w:rsidRPr="00C33BA7">
        <w:rPr>
          <w:rFonts w:cs="Arial"/>
          <w:sz w:val="24"/>
          <w:szCs w:val="24"/>
        </w:rPr>
        <w:t xml:space="preserve"> dos mil </w:t>
      </w:r>
      <w:r w:rsidR="00E92B87" w:rsidRPr="00C33BA7">
        <w:rPr>
          <w:rFonts w:cs="Arial"/>
          <w:sz w:val="24"/>
          <w:szCs w:val="24"/>
        </w:rPr>
        <w:t>veinti</w:t>
      </w:r>
      <w:r w:rsidR="00E92B87">
        <w:rPr>
          <w:rFonts w:cs="Arial"/>
          <w:sz w:val="24"/>
          <w:szCs w:val="24"/>
        </w:rPr>
        <w:t>trés</w:t>
      </w:r>
      <w:r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1BBF5F8E"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E92B87">
        <w:rPr>
          <w:rFonts w:asciiTheme="minorHAnsi" w:hAnsiTheme="minorHAnsi"/>
          <w:i/>
          <w:sz w:val="24"/>
          <w:szCs w:val="24"/>
        </w:rPr>
        <w:t>Sexa</w:t>
      </w:r>
      <w:r w:rsidR="003C5DE9">
        <w:rPr>
          <w:rFonts w:asciiTheme="minorHAnsi" w:hAnsiTheme="minorHAnsi"/>
          <w:i/>
          <w:sz w:val="24"/>
          <w:szCs w:val="24"/>
        </w:rPr>
        <w:t>gésima Primera</w:t>
      </w:r>
      <w:r w:rsidR="00E92B87">
        <w:rPr>
          <w:rFonts w:asciiTheme="minorHAnsi" w:hAnsiTheme="minorHAnsi"/>
          <w:i/>
          <w:sz w:val="24"/>
          <w:szCs w:val="24"/>
        </w:rPr>
        <w:t xml:space="preserve"> Sesión</w:t>
      </w:r>
      <w:r w:rsidR="000967AC">
        <w:rPr>
          <w:rFonts w:asciiTheme="minorHAnsi" w:hAnsiTheme="minorHAnsi"/>
          <w:i/>
          <w:sz w:val="24"/>
          <w:szCs w:val="24"/>
        </w:rPr>
        <w:t xml:space="preserve">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E92B87">
        <w:rPr>
          <w:rFonts w:asciiTheme="minorHAnsi" w:hAnsiTheme="minorHAnsi"/>
          <w:i/>
          <w:sz w:val="24"/>
          <w:szCs w:val="24"/>
        </w:rPr>
        <w:t>23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029FDC31" w14:textId="6B1773BF" w:rsidR="00E92B87" w:rsidRDefault="00E92B87" w:rsidP="00E92B8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Pr>
          <w:rFonts w:asciiTheme="minorHAnsi" w:hAnsiTheme="minorHAnsi"/>
          <w:b/>
          <w:sz w:val="24"/>
          <w:szCs w:val="24"/>
        </w:rPr>
        <w:t xml:space="preserve">PARCIAL O TOTAL RELATIVA </w:t>
      </w:r>
      <w:r w:rsidRPr="00091EA0">
        <w:rPr>
          <w:rFonts w:asciiTheme="minorHAnsi" w:hAnsiTheme="minorHAnsi"/>
          <w:b/>
          <w:sz w:val="24"/>
        </w:rPr>
        <w:t xml:space="preserve">A LA </w:t>
      </w:r>
      <w:r>
        <w:rPr>
          <w:rFonts w:asciiTheme="minorHAnsi" w:hAnsiTheme="minorHAnsi"/>
          <w:b/>
          <w:sz w:val="24"/>
        </w:rPr>
        <w:t>SOLICTUD DE INFORMACIÓN CON NÚME</w:t>
      </w:r>
      <w:r w:rsidR="003C5DE9">
        <w:rPr>
          <w:rFonts w:asciiTheme="minorHAnsi" w:hAnsiTheme="minorHAnsi"/>
          <w:b/>
          <w:sz w:val="24"/>
        </w:rPr>
        <w:t>RO DE EXPEDIENTE INTERNO DT/2058</w:t>
      </w:r>
      <w:r>
        <w:rPr>
          <w:rFonts w:asciiTheme="minorHAnsi" w:hAnsiTheme="minorHAnsi"/>
          <w:b/>
          <w:sz w:val="24"/>
        </w:rPr>
        <w:t>/202</w:t>
      </w:r>
      <w:r w:rsidR="003C5DE9">
        <w:rPr>
          <w:rFonts w:asciiTheme="minorHAnsi" w:hAnsiTheme="minorHAnsi"/>
          <w:b/>
          <w:sz w:val="24"/>
        </w:rPr>
        <w:t>3</w:t>
      </w:r>
      <w:r>
        <w:rPr>
          <w:rFonts w:asciiTheme="minorHAnsi" w:hAnsiTheme="minorHAnsi"/>
          <w:b/>
          <w:sz w:val="24"/>
        </w:rPr>
        <w:t xml:space="preserve"> Y CON EL NÚMERO DE FOLIO ASIGNADO EN LA PLA</w:t>
      </w:r>
      <w:r w:rsidR="003C5DE9">
        <w:rPr>
          <w:rFonts w:asciiTheme="minorHAnsi" w:hAnsiTheme="minorHAnsi"/>
          <w:b/>
          <w:sz w:val="24"/>
        </w:rPr>
        <w:t>TAFORMA NACIONAL 140290423002078</w:t>
      </w:r>
      <w:r>
        <w:rPr>
          <w:rFonts w:asciiTheme="minorHAnsi" w:hAnsiTheme="minorHAnsi"/>
          <w:b/>
          <w:sz w:val="24"/>
        </w:rPr>
        <w:t xml:space="preserve">, </w:t>
      </w:r>
      <w:r w:rsidR="0056683B">
        <w:rPr>
          <w:rFonts w:asciiTheme="minorHAnsi" w:hAnsiTheme="minorHAnsi"/>
          <w:b/>
          <w:sz w:val="24"/>
        </w:rPr>
        <w:t xml:space="preserve">EN RELACIÍON A : </w:t>
      </w:r>
      <w:r w:rsidR="0056683B" w:rsidRPr="0056683B">
        <w:rPr>
          <w:rFonts w:asciiTheme="minorHAnsi" w:hAnsiTheme="minorHAnsi"/>
          <w:b/>
          <w:i/>
          <w:sz w:val="24"/>
        </w:rPr>
        <w:t>“SI EXISTE ALGUNA GARANTÍA OTORGADA AL MUNICIPIO POR LA INMOBILIARIA Y CONSTRUCTORA HERUR, S.A. DE C.V. PARA HACER EFECTIVA POR LOS DAÑOS Y PERJUICIOS AL FRACCIONAMIENTO BOSQUES CEDROS ASÍ COMO LA OMISIÓN DE PAGO DE SERVICIOS DE RECOLECC</w:t>
      </w:r>
      <w:r w:rsidR="0056683B">
        <w:rPr>
          <w:rFonts w:asciiTheme="minorHAnsi" w:hAnsiTheme="minorHAnsi"/>
          <w:b/>
          <w:i/>
          <w:sz w:val="24"/>
        </w:rPr>
        <w:t>IÓN DE BASURA Y CFE. (ALUMBRADO</w:t>
      </w:r>
      <w:r w:rsidR="0056683B" w:rsidRPr="0056683B">
        <w:rPr>
          <w:rFonts w:asciiTheme="minorHAnsi" w:hAnsiTheme="minorHAnsi"/>
          <w:b/>
          <w:i/>
          <w:sz w:val="24"/>
        </w:rPr>
        <w:t>) EN SEGUNDA SECCIÓN. .</w:t>
      </w:r>
      <w:r w:rsidR="0056683B" w:rsidRPr="0056683B">
        <w:rPr>
          <w:b/>
        </w:rPr>
        <w:t>.</w:t>
      </w:r>
      <w:r w:rsidR="0056683B" w:rsidRPr="0056683B">
        <w:rPr>
          <w:rFonts w:asciiTheme="minorHAnsi" w:hAnsiTheme="minorHAnsi"/>
          <w:b/>
          <w:i/>
          <w:sz w:val="24"/>
          <w:szCs w:val="24"/>
        </w:rPr>
        <w:t xml:space="preserve">“(SIC). </w:t>
      </w:r>
      <w:r>
        <w:rPr>
          <w:rFonts w:asciiTheme="minorHAnsi" w:hAnsiTheme="minorHAnsi"/>
          <w:b/>
          <w:sz w:val="24"/>
          <w:szCs w:val="24"/>
        </w:rPr>
        <w:t xml:space="preserve">LA </w:t>
      </w:r>
      <w:r w:rsidRPr="000942B6">
        <w:rPr>
          <w:rFonts w:asciiTheme="minorHAnsi" w:hAnsiTheme="minorHAnsi"/>
          <w:b/>
          <w:sz w:val="24"/>
          <w:szCs w:val="24"/>
        </w:rPr>
        <w:t>CUAL SE ENCUENTRA ACTUALMENTE DENTRO DE UN PROCEDIMIENTO JUDICIAL QUE, HASTA EL MOMENTO, NO HA CAUSADO ESTADO.</w:t>
      </w:r>
    </w:p>
    <w:p w14:paraId="6EEA5C02" w14:textId="77777777" w:rsidR="003C5DE9" w:rsidRDefault="003C5DE9" w:rsidP="00E92B87">
      <w:pPr>
        <w:widowControl w:val="0"/>
        <w:spacing w:after="0" w:line="240" w:lineRule="auto"/>
        <w:jc w:val="both"/>
        <w:rPr>
          <w:rFonts w:asciiTheme="minorHAnsi" w:hAnsiTheme="minorHAnsi"/>
          <w:b/>
          <w:sz w:val="24"/>
          <w:szCs w:val="24"/>
        </w:rPr>
      </w:pPr>
    </w:p>
    <w:p w14:paraId="50EB41DC" w14:textId="7A5129B0" w:rsidR="009742D7" w:rsidRDefault="009742D7" w:rsidP="004B4FD3">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3C5DE9">
        <w:rPr>
          <w:rFonts w:asciiTheme="minorHAnsi" w:hAnsiTheme="minorHAnsi"/>
          <w:sz w:val="24"/>
          <w:szCs w:val="24"/>
        </w:rPr>
        <w:t>ro de expediente interno DT/2058</w:t>
      </w:r>
      <w:r w:rsidR="00E92B87">
        <w:rPr>
          <w:rFonts w:asciiTheme="minorHAnsi" w:hAnsiTheme="minorHAnsi"/>
          <w:sz w:val="24"/>
          <w:szCs w:val="24"/>
        </w:rPr>
        <w:t>/2023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0" w:name="_Hlk96607435"/>
      <w:r w:rsidR="009D27AB">
        <w:rPr>
          <w:rFonts w:asciiTheme="minorHAnsi" w:hAnsiTheme="minorHAnsi"/>
          <w:sz w:val="24"/>
        </w:rPr>
        <w:t>14029042</w:t>
      </w:r>
      <w:bookmarkEnd w:id="0"/>
      <w:r w:rsidR="003C5DE9">
        <w:rPr>
          <w:rFonts w:asciiTheme="minorHAnsi" w:hAnsiTheme="minorHAnsi"/>
          <w:sz w:val="24"/>
        </w:rPr>
        <w:t>3002078</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3C5DE9">
        <w:rPr>
          <w:rFonts w:asciiTheme="minorHAnsi" w:hAnsiTheme="minorHAnsi"/>
          <w:sz w:val="24"/>
          <w:szCs w:val="24"/>
        </w:rPr>
        <w:t>Jurídica</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8574F">
        <w:rPr>
          <w:rFonts w:asciiTheme="minorHAnsi" w:hAnsiTheme="minorHAnsi"/>
          <w:sz w:val="24"/>
          <w:szCs w:val="24"/>
        </w:rPr>
        <w:t>en cuanto a “</w:t>
      </w:r>
      <w:r w:rsidR="0018574F" w:rsidRPr="0018574F">
        <w:rPr>
          <w:rFonts w:asciiTheme="minorHAnsi" w:hAnsiTheme="minorHAnsi"/>
          <w:sz w:val="24"/>
          <w:szCs w:val="24"/>
        </w:rPr>
        <w:t>Si existe alguna garantía otorgada al municipio por la INMOBILIARIA Y CONSTRUCTORA HERUR, S.A. DE C.V. para hacer efectiva por los daños y perjuicios al Fraccionamiento Bosques Cedros Así como la omisión de pago de servicios de recolección de basura y CFE. (</w:t>
      </w:r>
      <w:proofErr w:type="gramStart"/>
      <w:r w:rsidR="0018574F" w:rsidRPr="0018574F">
        <w:rPr>
          <w:rFonts w:asciiTheme="minorHAnsi" w:hAnsiTheme="minorHAnsi"/>
          <w:sz w:val="24"/>
          <w:szCs w:val="24"/>
        </w:rPr>
        <w:t>Alumbrado )</w:t>
      </w:r>
      <w:proofErr w:type="gramEnd"/>
      <w:r w:rsidR="0018574F" w:rsidRPr="0018574F">
        <w:rPr>
          <w:rFonts w:asciiTheme="minorHAnsi" w:hAnsiTheme="minorHAnsi"/>
          <w:sz w:val="24"/>
          <w:szCs w:val="24"/>
        </w:rPr>
        <w:t xml:space="preserve"> en segunda sección</w:t>
      </w:r>
      <w:r w:rsidR="0018574F">
        <w:rPr>
          <w:rFonts w:asciiTheme="minorHAnsi" w:hAnsiTheme="minorHAnsi"/>
          <w:sz w:val="24"/>
          <w:szCs w:val="24"/>
        </w:rPr>
        <w:t xml:space="preserve">” derivado que hay un juicio vigente </w:t>
      </w:r>
      <w:r w:rsidR="004B4FD3">
        <w:rPr>
          <w:rFonts w:asciiTheme="minorHAnsi" w:hAnsiTheme="minorHAnsi"/>
          <w:sz w:val="24"/>
          <w:szCs w:val="24"/>
        </w:rPr>
        <w:t xml:space="preserve">bajo el número de expediente 2087/2018 turnado en la tercera Sala Unitaria del Tribunal de Justicia Administrativa del Estado de Jalisco, mismo que se reserva toda vez que encuadra en el numeral 17, fracción I inciso g, fracción III, IV y X de la </w:t>
      </w:r>
      <w:r w:rsidR="00873503">
        <w:rPr>
          <w:rFonts w:asciiTheme="minorHAnsi" w:hAnsiTheme="minorHAnsi"/>
          <w:sz w:val="24"/>
          <w:szCs w:val="24"/>
        </w:rPr>
        <w:t>Levy</w:t>
      </w:r>
      <w:r w:rsidR="004B4FD3">
        <w:rPr>
          <w:rFonts w:asciiTheme="minorHAnsi" w:hAnsiTheme="minorHAnsi"/>
          <w:sz w:val="24"/>
          <w:szCs w:val="24"/>
        </w:rPr>
        <w:t xml:space="preserve"> de </w:t>
      </w:r>
      <w:r w:rsidR="00873503">
        <w:rPr>
          <w:rFonts w:asciiTheme="minorHAnsi" w:hAnsiTheme="minorHAnsi"/>
          <w:sz w:val="24"/>
          <w:szCs w:val="24"/>
        </w:rPr>
        <w:t>Transparencia</w:t>
      </w:r>
      <w:r w:rsidR="004B4FD3">
        <w:rPr>
          <w:rFonts w:asciiTheme="minorHAnsi" w:hAnsiTheme="minorHAnsi"/>
          <w:sz w:val="24"/>
          <w:szCs w:val="24"/>
        </w:rPr>
        <w:t xml:space="preserve"> y Acceso a la información</w:t>
      </w:r>
      <w:r w:rsidR="00873503">
        <w:rPr>
          <w:rFonts w:asciiTheme="minorHAnsi" w:hAnsiTheme="minorHAnsi"/>
          <w:sz w:val="24"/>
          <w:szCs w:val="24"/>
        </w:rPr>
        <w:t xml:space="preserve"> Pública del Estado de Jalisco y sus Municipios. </w:t>
      </w:r>
      <w:r w:rsidR="004B4FD3">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4C672AAF" w:rsidR="009742D7" w:rsidRPr="0056683B" w:rsidRDefault="00E30F55" w:rsidP="0056683B">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w:t>
      </w:r>
      <w:r w:rsidR="009742D7">
        <w:rPr>
          <w:rFonts w:asciiTheme="minorHAnsi" w:hAnsiTheme="minorHAnsi"/>
          <w:sz w:val="24"/>
          <w:szCs w:val="24"/>
        </w:rPr>
        <w:t xml:space="preserve"> de lo anterior el </w:t>
      </w:r>
      <w:r w:rsidR="009742D7" w:rsidRPr="00A26F99">
        <w:rPr>
          <w:rFonts w:asciiTheme="minorHAnsi" w:hAnsiTheme="minorHAnsi"/>
          <w:sz w:val="24"/>
          <w:szCs w:val="24"/>
        </w:rPr>
        <w:t>Comité</w:t>
      </w:r>
      <w:r w:rsidR="009742D7">
        <w:rPr>
          <w:rFonts w:asciiTheme="minorHAnsi" w:hAnsiTheme="minorHAnsi"/>
          <w:sz w:val="24"/>
          <w:szCs w:val="24"/>
        </w:rPr>
        <w:t xml:space="preserve"> de Transparencia </w:t>
      </w:r>
      <w:r w:rsidR="009742D7" w:rsidRPr="00A26F99">
        <w:rPr>
          <w:rFonts w:asciiTheme="minorHAnsi" w:hAnsiTheme="minorHAnsi"/>
          <w:sz w:val="24"/>
          <w:szCs w:val="24"/>
        </w:rPr>
        <w:t>comentó que</w:t>
      </w:r>
      <w:r w:rsidR="00F10C40">
        <w:rPr>
          <w:rFonts w:asciiTheme="minorHAnsi" w:hAnsiTheme="minorHAnsi"/>
          <w:sz w:val="24"/>
          <w:szCs w:val="24"/>
        </w:rPr>
        <w:t xml:space="preserve"> </w:t>
      </w:r>
      <w:r w:rsidR="009742D7" w:rsidRPr="006F5788">
        <w:rPr>
          <w:rFonts w:asciiTheme="minorHAnsi" w:hAnsiTheme="minorHAnsi"/>
          <w:sz w:val="24"/>
          <w:szCs w:val="24"/>
        </w:rPr>
        <w:t>de conformidad con el artículo 18 de la Ley de Transparencia</w:t>
      </w:r>
      <w:r w:rsidR="009742D7">
        <w:rPr>
          <w:rFonts w:asciiTheme="minorHAnsi" w:hAnsiTheme="minorHAnsi"/>
          <w:sz w:val="24"/>
          <w:szCs w:val="24"/>
        </w:rPr>
        <w:t xml:space="preserve"> y lo respectivo de los artículos</w:t>
      </w:r>
      <w:r w:rsidR="009742D7" w:rsidRPr="005C119F">
        <w:rPr>
          <w:rFonts w:asciiTheme="minorHAnsi" w:hAnsiTheme="minorHAnsi"/>
          <w:sz w:val="24"/>
          <w:szCs w:val="24"/>
        </w:rPr>
        <w:t xml:space="preserve"> </w:t>
      </w:r>
      <w:bookmarkStart w:id="1" w:name="_GoBack"/>
      <w:r w:rsidR="009742D7" w:rsidRPr="005C119F">
        <w:rPr>
          <w:rFonts w:asciiTheme="minorHAnsi" w:hAnsiTheme="minorHAnsi"/>
          <w:sz w:val="24"/>
          <w:szCs w:val="24"/>
        </w:rPr>
        <w:t>17</w:t>
      </w:r>
      <w:bookmarkEnd w:id="1"/>
      <w:r w:rsidR="009742D7" w:rsidRPr="005C119F">
        <w:rPr>
          <w:rFonts w:asciiTheme="minorHAnsi" w:hAnsiTheme="minorHAnsi"/>
          <w:sz w:val="24"/>
          <w:szCs w:val="24"/>
        </w:rPr>
        <w:t>.1.I.g</w:t>
      </w:r>
      <w:r w:rsidR="009742D7">
        <w:rPr>
          <w:rFonts w:asciiTheme="minorHAnsi" w:hAnsiTheme="minorHAnsi"/>
          <w:sz w:val="24"/>
          <w:szCs w:val="24"/>
        </w:rPr>
        <w:t>)</w:t>
      </w:r>
      <w:r w:rsidR="009742D7" w:rsidRPr="005C119F">
        <w:rPr>
          <w:rFonts w:asciiTheme="minorHAnsi" w:hAnsiTheme="minorHAnsi"/>
          <w:sz w:val="24"/>
          <w:szCs w:val="24"/>
        </w:rPr>
        <w:t xml:space="preserve"> y 17.1.III</w:t>
      </w:r>
      <w:r w:rsidR="009742D7" w:rsidRPr="006F5788">
        <w:rPr>
          <w:rFonts w:asciiTheme="minorHAnsi" w:hAnsiTheme="minorHAnsi"/>
          <w:sz w:val="24"/>
          <w:szCs w:val="24"/>
        </w:rPr>
        <w:t xml:space="preserve">, es necesidad del Comité sesionar </w:t>
      </w:r>
      <w:r w:rsidR="009742D7" w:rsidRPr="00B64D65">
        <w:rPr>
          <w:rFonts w:asciiTheme="minorHAnsi" w:hAnsiTheme="minorHAnsi"/>
          <w:sz w:val="24"/>
          <w:szCs w:val="24"/>
        </w:rPr>
        <w:t xml:space="preserve">para negar </w:t>
      </w:r>
      <w:r w:rsidR="0056683B">
        <w:rPr>
          <w:rFonts w:asciiTheme="minorHAnsi" w:hAnsiTheme="minorHAnsi"/>
          <w:sz w:val="24"/>
          <w:szCs w:val="24"/>
        </w:rPr>
        <w:t>la información</w:t>
      </w:r>
      <w:r w:rsidR="009742D7" w:rsidRPr="00B64D65">
        <w:rPr>
          <w:rFonts w:asciiTheme="minorHAnsi" w:hAnsiTheme="minorHAnsi"/>
          <w:sz w:val="24"/>
          <w:szCs w:val="24"/>
        </w:rPr>
        <w:t xml:space="preserve"> o entrega de información relativa</w:t>
      </w:r>
      <w:r w:rsidR="009742D7">
        <w:rPr>
          <w:rFonts w:asciiTheme="minorHAnsi" w:hAnsiTheme="minorHAnsi"/>
          <w:sz w:val="24"/>
          <w:szCs w:val="24"/>
        </w:rPr>
        <w:t xml:space="preserve"> </w:t>
      </w:r>
      <w:r w:rsidR="009742D7" w:rsidRPr="002E7014">
        <w:rPr>
          <w:rFonts w:asciiTheme="minorHAnsi" w:hAnsiTheme="minorHAnsi"/>
          <w:sz w:val="24"/>
          <w:szCs w:val="24"/>
        </w:rPr>
        <w:t>a</w:t>
      </w:r>
      <w:r w:rsidR="0056683B">
        <w:rPr>
          <w:rFonts w:asciiTheme="minorHAnsi" w:hAnsiTheme="minorHAnsi"/>
          <w:sz w:val="24"/>
          <w:szCs w:val="24"/>
        </w:rPr>
        <w:t xml:space="preserve"> la</w:t>
      </w:r>
      <w:r w:rsidR="009742D7" w:rsidRPr="002E7014">
        <w:rPr>
          <w:rFonts w:asciiTheme="minorHAnsi" w:hAnsiTheme="minorHAnsi"/>
          <w:sz w:val="24"/>
          <w:szCs w:val="24"/>
        </w:rPr>
        <w:t xml:space="preserve"> </w:t>
      </w:r>
      <w:r w:rsidR="00873503">
        <w:rPr>
          <w:rFonts w:asciiTheme="minorHAnsi" w:hAnsiTheme="minorHAnsi"/>
          <w:sz w:val="24"/>
          <w:szCs w:val="24"/>
        </w:rPr>
        <w:t xml:space="preserve">solicitud </w:t>
      </w:r>
      <w:r w:rsidR="0056683B">
        <w:rPr>
          <w:rFonts w:asciiTheme="minorHAnsi" w:hAnsiTheme="minorHAnsi"/>
          <w:sz w:val="24"/>
          <w:szCs w:val="24"/>
        </w:rPr>
        <w:t xml:space="preserve">con número de expediente interno </w:t>
      </w:r>
      <w:r w:rsidR="00873503">
        <w:rPr>
          <w:rFonts w:asciiTheme="minorHAnsi" w:hAnsiTheme="minorHAnsi"/>
          <w:sz w:val="24"/>
          <w:szCs w:val="24"/>
        </w:rPr>
        <w:t>DT/2058</w:t>
      </w:r>
      <w:r w:rsidR="004D4847">
        <w:rPr>
          <w:rFonts w:asciiTheme="minorHAnsi" w:hAnsiTheme="minorHAnsi"/>
          <w:sz w:val="24"/>
          <w:szCs w:val="24"/>
        </w:rPr>
        <w:t>/2023</w:t>
      </w:r>
      <w:r w:rsidR="00F10C40">
        <w:rPr>
          <w:rFonts w:asciiTheme="minorHAnsi" w:hAnsiTheme="minorHAnsi"/>
          <w:sz w:val="24"/>
          <w:szCs w:val="24"/>
        </w:rPr>
        <w:t xml:space="preserve"> </w:t>
      </w:r>
      <w:r w:rsidR="0056683B">
        <w:rPr>
          <w:rFonts w:asciiTheme="minorHAnsi" w:hAnsiTheme="minorHAnsi"/>
          <w:sz w:val="24"/>
          <w:szCs w:val="24"/>
        </w:rPr>
        <w:t xml:space="preserve">y </w:t>
      </w:r>
      <w:r w:rsidR="00F10C40">
        <w:rPr>
          <w:rFonts w:asciiTheme="minorHAnsi" w:hAnsiTheme="minorHAnsi"/>
          <w:sz w:val="24"/>
          <w:szCs w:val="24"/>
        </w:rPr>
        <w:t xml:space="preserve">con número de folio </w:t>
      </w:r>
      <w:r w:rsidR="004D4847">
        <w:rPr>
          <w:rFonts w:asciiTheme="minorHAnsi" w:hAnsiTheme="minorHAnsi"/>
          <w:sz w:val="24"/>
          <w:szCs w:val="24"/>
        </w:rPr>
        <w:t>140290423</w:t>
      </w:r>
      <w:r w:rsidR="00F10C40" w:rsidRPr="00F10C40">
        <w:rPr>
          <w:rFonts w:asciiTheme="minorHAnsi" w:hAnsiTheme="minorHAnsi"/>
          <w:sz w:val="24"/>
          <w:szCs w:val="24"/>
        </w:rPr>
        <w:t>00</w:t>
      </w:r>
      <w:r w:rsidR="00873503">
        <w:rPr>
          <w:rFonts w:asciiTheme="minorHAnsi" w:hAnsiTheme="minorHAnsi"/>
          <w:sz w:val="24"/>
          <w:szCs w:val="24"/>
        </w:rPr>
        <w:t>2078</w:t>
      </w:r>
      <w:r w:rsidR="0056683B" w:rsidRPr="005401F4">
        <w:rPr>
          <w:rFonts w:asciiTheme="minorHAnsi" w:hAnsiTheme="minorHAnsi"/>
          <w:i/>
          <w:sz w:val="24"/>
        </w:rPr>
        <w:t>“</w:t>
      </w:r>
      <w:r w:rsidR="0056683B" w:rsidRPr="003C5DE9">
        <w:rPr>
          <w:rFonts w:asciiTheme="minorHAnsi" w:hAnsiTheme="minorHAnsi"/>
          <w:i/>
          <w:sz w:val="24"/>
        </w:rPr>
        <w:t xml:space="preserve"> Si existe alguna garantía otorgada al municipio por la INMOBILIARIA Y CONSTRUCTORA HERUR, S.A. DE C.V. para hacer efectiva por los daños</w:t>
      </w:r>
      <w:r w:rsidR="0056683B">
        <w:rPr>
          <w:rFonts w:asciiTheme="minorHAnsi" w:hAnsiTheme="minorHAnsi"/>
          <w:i/>
          <w:sz w:val="24"/>
        </w:rPr>
        <w:t xml:space="preserve"> </w:t>
      </w:r>
      <w:r w:rsidR="0056683B" w:rsidRPr="003C5DE9">
        <w:rPr>
          <w:rFonts w:asciiTheme="minorHAnsi" w:hAnsiTheme="minorHAnsi"/>
          <w:i/>
          <w:sz w:val="24"/>
        </w:rPr>
        <w:t>y perjuicios al Fraccionamiento Bosques Cedros Así como la omisión de pago de servicios de recolección de basura y CFE. (Alumbrado) en</w:t>
      </w:r>
      <w:r w:rsidR="0056683B">
        <w:rPr>
          <w:rFonts w:asciiTheme="minorHAnsi" w:hAnsiTheme="minorHAnsi"/>
          <w:i/>
          <w:sz w:val="24"/>
        </w:rPr>
        <w:t xml:space="preserve"> </w:t>
      </w:r>
      <w:r w:rsidR="0056683B" w:rsidRPr="003C5DE9">
        <w:rPr>
          <w:rFonts w:asciiTheme="minorHAnsi" w:hAnsiTheme="minorHAnsi"/>
          <w:i/>
          <w:sz w:val="24"/>
        </w:rPr>
        <w:t>segunda sección.</w:t>
      </w:r>
      <w:r w:rsidR="0056683B">
        <w:rPr>
          <w:rFonts w:asciiTheme="minorHAnsi" w:hAnsiTheme="minorHAnsi"/>
          <w:i/>
          <w:sz w:val="24"/>
        </w:rPr>
        <w:t xml:space="preserve"> </w:t>
      </w:r>
      <w:r w:rsidR="0056683B" w:rsidRPr="003C5DE9">
        <w:rPr>
          <w:rFonts w:asciiTheme="minorHAnsi" w:hAnsiTheme="minorHAnsi"/>
          <w:i/>
          <w:sz w:val="24"/>
        </w:rPr>
        <w:t>.</w:t>
      </w:r>
      <w:r w:rsidR="0056683B">
        <w:t>.</w:t>
      </w:r>
      <w:r w:rsidR="0056683B" w:rsidRPr="005401F4">
        <w:rPr>
          <w:rFonts w:asciiTheme="minorHAnsi" w:hAnsiTheme="minorHAnsi"/>
          <w:i/>
          <w:sz w:val="24"/>
          <w:szCs w:val="24"/>
        </w:rPr>
        <w:t xml:space="preserve">“(Sic).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7D5C776"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lastRenderedPageBreak/>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0C5819">
        <w:rPr>
          <w:rFonts w:asciiTheme="minorHAnsi" w:hAnsiTheme="minorHAnsi"/>
          <w:sz w:val="24"/>
          <w:szCs w:val="24"/>
        </w:rPr>
        <w:t xml:space="preserve"> de </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C452BD2" w14:textId="0997E971"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00A42D16">
        <w:rPr>
          <w:color w:val="auto"/>
          <w:sz w:val="24"/>
          <w:szCs w:val="24"/>
        </w:rPr>
        <w:t xml:space="preserve">artículo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7968F1FE"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1.- La información requerida en la solicitud</w:t>
      </w:r>
      <w:r w:rsidR="004D4847">
        <w:rPr>
          <w:rFonts w:cs="Arial"/>
          <w:color w:val="auto"/>
          <w:sz w:val="24"/>
          <w:szCs w:val="24"/>
        </w:rPr>
        <w:t xml:space="preserve"> con número de exped</w:t>
      </w:r>
      <w:r w:rsidR="00BC4F02">
        <w:rPr>
          <w:rFonts w:cs="Arial"/>
          <w:color w:val="auto"/>
          <w:sz w:val="24"/>
          <w:szCs w:val="24"/>
        </w:rPr>
        <w:t>iente DT/2058</w:t>
      </w:r>
      <w:r w:rsidR="004D4847">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BC4F02">
        <w:rPr>
          <w:sz w:val="24"/>
        </w:rPr>
        <w:t>140290423002078</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4D4847">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w:t>
      </w:r>
      <w:r w:rsidRPr="00F4098B">
        <w:rPr>
          <w:rFonts w:cstheme="minorHAnsi"/>
          <w:i/>
          <w:sz w:val="24"/>
          <w:szCs w:val="24"/>
        </w:rPr>
        <w:lastRenderedPageBreak/>
        <w:t>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 xml:space="preserve">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w:t>
      </w:r>
      <w:r w:rsidRPr="009717AE">
        <w:rPr>
          <w:sz w:val="24"/>
          <w:szCs w:val="24"/>
        </w:rPr>
        <w:lastRenderedPageBreak/>
        <w:t>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5FA9C110"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AA14BB">
        <w:rPr>
          <w:rFonts w:cstheme="minorHAnsi"/>
          <w:i/>
          <w:sz w:val="24"/>
          <w:szCs w:val="24"/>
        </w:rPr>
        <w:t>Jurídica</w:t>
      </w:r>
      <w:r w:rsidR="00B64D65">
        <w:rPr>
          <w:rFonts w:cstheme="minorHAnsi"/>
          <w:i/>
          <w:sz w:val="24"/>
          <w:szCs w:val="24"/>
        </w:rPr>
        <w:t xml:space="preserve">. </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 El carácter de reservada y/o confidencial, indicando, en su caso, las </w:t>
      </w:r>
      <w:r w:rsidRPr="00F4098B">
        <w:rPr>
          <w:rFonts w:cstheme="minorHAnsi"/>
          <w:b/>
          <w:i/>
          <w:sz w:val="24"/>
          <w:szCs w:val="24"/>
        </w:rPr>
        <w:lastRenderedPageBreak/>
        <w:t>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4A4FA83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w:t>
      </w:r>
      <w:r w:rsidR="00EC6976">
        <w:rPr>
          <w:rFonts w:cstheme="minorHAnsi"/>
          <w:sz w:val="24"/>
          <w:szCs w:val="24"/>
        </w:rPr>
        <w:t xml:space="preserve">juicio </w:t>
      </w:r>
      <w:r w:rsidRPr="00183D10">
        <w:rPr>
          <w:rFonts w:cstheme="minorHAnsi"/>
          <w:sz w:val="24"/>
          <w:szCs w:val="24"/>
        </w:rPr>
        <w:t>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69756247"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EC6976">
        <w:rPr>
          <w:sz w:val="24"/>
        </w:rPr>
        <w:t xml:space="preserve">a de la presente sesión a las 13:00 </w:t>
      </w:r>
      <w:r w:rsidR="00153C8E">
        <w:rPr>
          <w:sz w:val="24"/>
        </w:rPr>
        <w:t xml:space="preserve">horas </w:t>
      </w:r>
      <w:r>
        <w:rPr>
          <w:sz w:val="24"/>
        </w:rPr>
        <w:t xml:space="preserve">del día </w:t>
      </w:r>
      <w:r w:rsidR="00EC6976">
        <w:rPr>
          <w:sz w:val="24"/>
        </w:rPr>
        <w:t>22</w:t>
      </w:r>
      <w:r>
        <w:rPr>
          <w:sz w:val="24"/>
        </w:rPr>
        <w:t xml:space="preserve"> </w:t>
      </w:r>
      <w:r w:rsidR="00EC6976">
        <w:rPr>
          <w:sz w:val="24"/>
        </w:rPr>
        <w:t>veintidós</w:t>
      </w:r>
      <w:r>
        <w:rPr>
          <w:sz w:val="24"/>
        </w:rPr>
        <w:t xml:space="preserve"> </w:t>
      </w:r>
      <w:r w:rsidRPr="0098137A">
        <w:rPr>
          <w:sz w:val="24"/>
        </w:rPr>
        <w:t xml:space="preserve">de </w:t>
      </w:r>
      <w:r w:rsidR="00EC6976">
        <w:rPr>
          <w:sz w:val="24"/>
        </w:rPr>
        <w:t>septiembre</w:t>
      </w:r>
      <w:r w:rsidR="004D4847">
        <w:rPr>
          <w:sz w:val="24"/>
        </w:rPr>
        <w:t xml:space="preserve"> del año 2023</w:t>
      </w:r>
      <w:r>
        <w:rPr>
          <w:sz w:val="24"/>
        </w:rPr>
        <w:t xml:space="preserve"> dos mil </w:t>
      </w:r>
      <w:r w:rsidR="004D4847">
        <w:rPr>
          <w:sz w:val="24"/>
        </w:rPr>
        <w:t xml:space="preserve">veintitrés. </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64F51535" w14:textId="77777777" w:rsidR="00B64D65" w:rsidRDefault="00B64D65" w:rsidP="000C5819">
      <w:pPr>
        <w:spacing w:after="0" w:line="240" w:lineRule="auto"/>
        <w:rPr>
          <w:rFonts w:cs="Arial"/>
          <w:sz w:val="23"/>
          <w:szCs w:val="23"/>
        </w:rPr>
      </w:pPr>
    </w:p>
    <w:p w14:paraId="2A8E3A91" w14:textId="28E0C1CB" w:rsidR="000C5819" w:rsidRDefault="000C5819" w:rsidP="000C5819">
      <w:pPr>
        <w:spacing w:after="0" w:line="240" w:lineRule="auto"/>
        <w:rPr>
          <w:rFonts w:cs="Arial"/>
          <w:sz w:val="23"/>
          <w:szCs w:val="23"/>
        </w:rPr>
      </w:pPr>
    </w:p>
    <w:p w14:paraId="0FA49E0F" w14:textId="4FBEC76A" w:rsidR="004D4847" w:rsidRPr="0098137A" w:rsidRDefault="004D4847" w:rsidP="00B64D65">
      <w:pPr>
        <w:widowControl w:val="0"/>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2B848AA2" w:rsidR="000C5819" w:rsidRPr="0098137A" w:rsidRDefault="000C5819" w:rsidP="000C5819">
      <w:pPr>
        <w:spacing w:after="0" w:line="240" w:lineRule="auto"/>
        <w:jc w:val="center"/>
        <w:rPr>
          <w:caps/>
          <w:sz w:val="23"/>
          <w:szCs w:val="23"/>
          <w:highlight w:val="yellow"/>
        </w:rPr>
      </w:pPr>
      <w:r w:rsidRPr="0098137A">
        <w:rPr>
          <w:caps/>
          <w:sz w:val="23"/>
          <w:szCs w:val="23"/>
        </w:rPr>
        <w:t xml:space="preserve">José Luis Ochoa González, </w:t>
      </w:r>
      <w:r w:rsidR="00EC6976">
        <w:rPr>
          <w:caps/>
          <w:sz w:val="23"/>
          <w:szCs w:val="23"/>
        </w:rPr>
        <w:t xml:space="preserve">Titular del Organo Interno de Control </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5863A79" w14:textId="135832B7" w:rsidR="004D4847" w:rsidRDefault="000C5819" w:rsidP="000C5819">
      <w:pPr>
        <w:spacing w:after="0" w:line="240" w:lineRule="auto"/>
        <w:jc w:val="center"/>
        <w:rPr>
          <w:sz w:val="23"/>
          <w:szCs w:val="23"/>
        </w:rPr>
      </w:pPr>
      <w:r w:rsidRPr="0098137A">
        <w:rPr>
          <w:sz w:val="23"/>
          <w:szCs w:val="23"/>
        </w:rPr>
        <w:t>DIRECTOR DE TRANSPARENCIA Y SECRETARIO DEL COMITÉ</w:t>
      </w:r>
      <w:r w:rsidR="004D4847">
        <w:rPr>
          <w:sz w:val="23"/>
          <w:szCs w:val="23"/>
        </w:rPr>
        <w:t xml:space="preserve"> </w:t>
      </w:r>
      <w:r w:rsidRPr="0098137A">
        <w:rPr>
          <w:sz w:val="23"/>
          <w:szCs w:val="23"/>
        </w:rPr>
        <w:t xml:space="preserve">DE TRANSPARENCIA </w:t>
      </w:r>
    </w:p>
    <w:p w14:paraId="6BCBB49D" w14:textId="2CDD6526" w:rsidR="000C5819" w:rsidRDefault="000C5819" w:rsidP="0056683B">
      <w:pPr>
        <w:spacing w:after="0" w:line="240" w:lineRule="auto"/>
        <w:jc w:val="center"/>
      </w:pPr>
      <w:r w:rsidRPr="0098137A">
        <w:rPr>
          <w:sz w:val="23"/>
          <w:szCs w:val="23"/>
        </w:rPr>
        <w:t>DEL GOBIERNO MUNICIPAL DE TLAJOMULCO DE ZÚÑIGA</w:t>
      </w:r>
    </w:p>
    <w:sectPr w:rsidR="000C5819" w:rsidSect="00B64D65">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0105" w14:textId="77777777" w:rsidR="00904078" w:rsidRDefault="00904078" w:rsidP="004B6828">
      <w:pPr>
        <w:spacing w:after="0" w:line="240" w:lineRule="auto"/>
      </w:pPr>
      <w:r>
        <w:separator/>
      </w:r>
    </w:p>
  </w:endnote>
  <w:endnote w:type="continuationSeparator" w:id="0">
    <w:p w14:paraId="3B7B881A" w14:textId="77777777" w:rsidR="00904078" w:rsidRDefault="00904078"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904078" w:rsidP="00755ACD">
    <w:pPr>
      <w:pStyle w:val="Encabezado"/>
      <w:jc w:val="both"/>
      <w:rPr>
        <w:rFonts w:cs="Arial"/>
        <w:sz w:val="18"/>
        <w:szCs w:val="18"/>
      </w:rPr>
    </w:pPr>
  </w:p>
  <w:p w14:paraId="53078676" w14:textId="0A927A79"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l</w:t>
    </w:r>
    <w:r w:rsidR="006C2E39">
      <w:rPr>
        <w:rFonts w:cs="Arial"/>
        <w:sz w:val="18"/>
        <w:szCs w:val="18"/>
      </w:rPr>
      <w:t xml:space="preserve"> Acta de </w:t>
    </w:r>
    <w:r w:rsidR="000967AC">
      <w:rPr>
        <w:rFonts w:cs="Arial"/>
        <w:sz w:val="18"/>
        <w:szCs w:val="18"/>
      </w:rPr>
      <w:t xml:space="preserve">la </w:t>
    </w:r>
    <w:r w:rsidR="006C2E39">
      <w:rPr>
        <w:rFonts w:cs="Arial"/>
        <w:sz w:val="18"/>
        <w:szCs w:val="18"/>
      </w:rPr>
      <w:t>Sexa</w:t>
    </w:r>
    <w:r w:rsidR="003C5DE9">
      <w:rPr>
        <w:rFonts w:cs="Arial"/>
        <w:sz w:val="18"/>
        <w:szCs w:val="18"/>
      </w:rPr>
      <w:t xml:space="preserve">gésima Primera </w:t>
    </w:r>
    <w:r w:rsidR="000967AC">
      <w:rPr>
        <w:rFonts w:cs="Arial"/>
        <w:sz w:val="18"/>
        <w:szCs w:val="18"/>
      </w:rPr>
      <w:t xml:space="preserve">Sesión Extraordinaria </w:t>
    </w:r>
    <w:r>
      <w:rPr>
        <w:rFonts w:cs="Arial"/>
        <w:sz w:val="18"/>
        <w:szCs w:val="18"/>
      </w:rPr>
      <w:t>del</w:t>
    </w:r>
    <w:r w:rsidR="006C2E39">
      <w:rPr>
        <w:rFonts w:cs="Arial"/>
        <w:sz w:val="18"/>
        <w:szCs w:val="18"/>
      </w:rPr>
      <w:t xml:space="preserve"> año 2023</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3C5DE9">
      <w:rPr>
        <w:sz w:val="18"/>
        <w:szCs w:val="18"/>
      </w:rPr>
      <w:t>22</w:t>
    </w:r>
    <w:r w:rsidR="000967AC">
      <w:rPr>
        <w:sz w:val="18"/>
        <w:szCs w:val="18"/>
      </w:rPr>
      <w:t xml:space="preserve"> </w:t>
    </w:r>
    <w:r w:rsidR="006C2E39">
      <w:rPr>
        <w:sz w:val="18"/>
        <w:szCs w:val="18"/>
      </w:rPr>
      <w:t xml:space="preserve">de </w:t>
    </w:r>
    <w:r w:rsidR="003C5DE9">
      <w:rPr>
        <w:sz w:val="18"/>
        <w:szCs w:val="18"/>
      </w:rPr>
      <w:t>septiembre</w:t>
    </w:r>
    <w:r w:rsidR="004B6828">
      <w:rPr>
        <w:sz w:val="18"/>
        <w:szCs w:val="18"/>
      </w:rPr>
      <w:t xml:space="preserve"> </w:t>
    </w:r>
    <w:r w:rsidRPr="00C84CEE">
      <w:rPr>
        <w:sz w:val="18"/>
        <w:szCs w:val="18"/>
      </w:rPr>
      <w:t>del 20</w:t>
    </w:r>
    <w:r w:rsidR="000967AC">
      <w:rPr>
        <w:sz w:val="18"/>
        <w:szCs w:val="18"/>
      </w:rPr>
      <w:t>2</w:t>
    </w:r>
    <w:r w:rsidR="006C2E39">
      <w:rPr>
        <w:sz w:val="18"/>
        <w:szCs w:val="18"/>
      </w:rPr>
      <w:t>3</w:t>
    </w:r>
    <w:r w:rsidRPr="00C84CEE">
      <w:rPr>
        <w:sz w:val="18"/>
        <w:szCs w:val="18"/>
      </w:rPr>
      <w:t xml:space="preserve"> dos mil </w:t>
    </w:r>
    <w:r w:rsidR="006C2E39">
      <w:rPr>
        <w:sz w:val="18"/>
        <w:szCs w:val="18"/>
      </w:rPr>
      <w:t>veintitrés</w:t>
    </w:r>
    <w:r w:rsidR="000967AC">
      <w:rPr>
        <w:sz w:val="18"/>
        <w:szCs w:val="18"/>
      </w:rPr>
      <w:t xml:space="preserve">. </w:t>
    </w:r>
  </w:p>
  <w:p w14:paraId="62BE4DDB" w14:textId="77777777" w:rsidR="00C7424C" w:rsidRDefault="00904078">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A7F96" w14:textId="77777777" w:rsidR="00904078" w:rsidRDefault="00904078" w:rsidP="004B6828">
      <w:pPr>
        <w:spacing w:after="0" w:line="240" w:lineRule="auto"/>
      </w:pPr>
      <w:r>
        <w:separator/>
      </w:r>
    </w:p>
  </w:footnote>
  <w:footnote w:type="continuationSeparator" w:id="0">
    <w:p w14:paraId="18DA7FD0" w14:textId="77777777" w:rsidR="00904078" w:rsidRDefault="00904078"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904078">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A42D16" w:rsidRPr="00A42D1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A42D16" w:rsidRPr="00A42D1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904078">
    <w:pPr>
      <w:pStyle w:val="Encabezado"/>
      <w:rPr>
        <w:noProof/>
        <w:lang w:eastAsia="es-MX"/>
      </w:rPr>
    </w:pPr>
  </w:p>
  <w:p w14:paraId="3EB59324" w14:textId="77777777" w:rsidR="00C7424C" w:rsidRDefault="00904078">
    <w:pPr>
      <w:pStyle w:val="Encabezado"/>
      <w:rPr>
        <w:noProof/>
        <w:lang w:eastAsia="es-MX"/>
      </w:rPr>
    </w:pPr>
  </w:p>
  <w:p w14:paraId="56DAA910" w14:textId="77777777" w:rsidR="00C7424C" w:rsidRDefault="00904078">
    <w:pPr>
      <w:pStyle w:val="Encabezado"/>
      <w:rPr>
        <w:noProof/>
        <w:lang w:eastAsia="es-MX"/>
      </w:rPr>
    </w:pPr>
  </w:p>
  <w:p w14:paraId="1D94B49D" w14:textId="77777777" w:rsidR="00C7424C" w:rsidRDefault="00904078">
    <w:pPr>
      <w:pStyle w:val="Encabezado"/>
      <w:rPr>
        <w:noProof/>
        <w:lang w:eastAsia="es-MX"/>
      </w:rPr>
    </w:pPr>
  </w:p>
  <w:p w14:paraId="6CE1B0CA" w14:textId="77777777" w:rsidR="00C7424C" w:rsidRDefault="00904078">
    <w:pPr>
      <w:pStyle w:val="Encabezado"/>
      <w:rPr>
        <w:noProof/>
        <w:lang w:eastAsia="es-MX"/>
      </w:rPr>
    </w:pPr>
  </w:p>
  <w:p w14:paraId="294839B5" w14:textId="77777777" w:rsidR="00C7424C" w:rsidRDefault="009040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91EA0"/>
    <w:rsid w:val="000967AC"/>
    <w:rsid w:val="000C5819"/>
    <w:rsid w:val="000D616C"/>
    <w:rsid w:val="00144EFD"/>
    <w:rsid w:val="00153C8E"/>
    <w:rsid w:val="0018574F"/>
    <w:rsid w:val="002A570B"/>
    <w:rsid w:val="003400DD"/>
    <w:rsid w:val="003C5DE9"/>
    <w:rsid w:val="003F74BD"/>
    <w:rsid w:val="004B4FD3"/>
    <w:rsid w:val="004B6828"/>
    <w:rsid w:val="004B6A88"/>
    <w:rsid w:val="004D4847"/>
    <w:rsid w:val="00522701"/>
    <w:rsid w:val="005401F4"/>
    <w:rsid w:val="005440A9"/>
    <w:rsid w:val="0055075C"/>
    <w:rsid w:val="0056683B"/>
    <w:rsid w:val="00630D9E"/>
    <w:rsid w:val="0067065A"/>
    <w:rsid w:val="006C2E39"/>
    <w:rsid w:val="00710118"/>
    <w:rsid w:val="00781046"/>
    <w:rsid w:val="00790FD4"/>
    <w:rsid w:val="007B10DA"/>
    <w:rsid w:val="00873503"/>
    <w:rsid w:val="00904078"/>
    <w:rsid w:val="00935BB1"/>
    <w:rsid w:val="009742D7"/>
    <w:rsid w:val="009D27AB"/>
    <w:rsid w:val="009E5F92"/>
    <w:rsid w:val="00A42D16"/>
    <w:rsid w:val="00A55F33"/>
    <w:rsid w:val="00A80855"/>
    <w:rsid w:val="00AA14BB"/>
    <w:rsid w:val="00AD58AE"/>
    <w:rsid w:val="00B64D65"/>
    <w:rsid w:val="00BC4F02"/>
    <w:rsid w:val="00C2048F"/>
    <w:rsid w:val="00C27A68"/>
    <w:rsid w:val="00C55CC3"/>
    <w:rsid w:val="00C829A6"/>
    <w:rsid w:val="00CD6251"/>
    <w:rsid w:val="00CE6D29"/>
    <w:rsid w:val="00CE6DEE"/>
    <w:rsid w:val="00D13CB9"/>
    <w:rsid w:val="00E30F55"/>
    <w:rsid w:val="00E720C7"/>
    <w:rsid w:val="00E92B87"/>
    <w:rsid w:val="00EC6976"/>
    <w:rsid w:val="00F10C40"/>
    <w:rsid w:val="00F505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2510</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2023-10-02T20:51:00Z</cp:lastPrinted>
  <dcterms:created xsi:type="dcterms:W3CDTF">2023-09-25T20:31:00Z</dcterms:created>
  <dcterms:modified xsi:type="dcterms:W3CDTF">2023-10-02T20:52:00Z</dcterms:modified>
</cp:coreProperties>
</file>