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1A97" w14:textId="0184A154" w:rsidR="0070148E" w:rsidRDefault="00D16147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TRIGÉSIMA</w:t>
      </w:r>
      <w:r w:rsidR="0070148E">
        <w:rPr>
          <w:rFonts w:cs="Arial"/>
          <w:b/>
          <w:sz w:val="24"/>
          <w:szCs w:val="24"/>
        </w:rPr>
        <w:t xml:space="preserve"> SESIÓN 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78C305CB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6CC22F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70981FD1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70992BC" w14:textId="77777777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(Confidencialidad de Información)</w:t>
      </w:r>
    </w:p>
    <w:p w14:paraId="654EE8DF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F48A428" w14:textId="268F87D2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544629">
        <w:rPr>
          <w:rFonts w:cs="Calibri"/>
          <w:sz w:val="24"/>
          <w:szCs w:val="24"/>
        </w:rPr>
        <w:t xml:space="preserve">Zúñiga, Jalisco, siendo las </w:t>
      </w:r>
      <w:r w:rsidR="00D16147">
        <w:rPr>
          <w:rFonts w:cs="Calibri"/>
          <w:sz w:val="24"/>
          <w:szCs w:val="24"/>
        </w:rPr>
        <w:t>10</w:t>
      </w:r>
      <w:r w:rsidR="00544629">
        <w:rPr>
          <w:rFonts w:cs="Calibri"/>
          <w:sz w:val="24"/>
          <w:szCs w:val="24"/>
        </w:rPr>
        <w:t>:30</w:t>
      </w:r>
      <w:r>
        <w:rPr>
          <w:rFonts w:cs="Calibri"/>
          <w:sz w:val="24"/>
          <w:szCs w:val="24"/>
        </w:rPr>
        <w:t xml:space="preserve"> </w:t>
      </w:r>
      <w:r w:rsidR="00D16147">
        <w:rPr>
          <w:rFonts w:cs="Calibri"/>
          <w:sz w:val="24"/>
          <w:szCs w:val="24"/>
        </w:rPr>
        <w:t>diez</w:t>
      </w:r>
      <w:r w:rsidR="0054462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horas con treinta minutos del día </w:t>
      </w:r>
      <w:r w:rsidR="00D16147">
        <w:rPr>
          <w:rFonts w:cs="Calibri"/>
          <w:sz w:val="24"/>
          <w:szCs w:val="24"/>
        </w:rPr>
        <w:t>19 diecinueve</w:t>
      </w:r>
      <w:r w:rsidRPr="005A6230">
        <w:rPr>
          <w:rFonts w:cs="Calibri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 xml:space="preserve"> </w:t>
      </w:r>
      <w:r w:rsidR="00D16147">
        <w:rPr>
          <w:rFonts w:cs="Calibri"/>
          <w:sz w:val="24"/>
          <w:szCs w:val="24"/>
        </w:rPr>
        <w:t>octubre</w:t>
      </w:r>
      <w:r>
        <w:rPr>
          <w:rFonts w:cs="Calibri"/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</w:t>
      </w:r>
      <w:r w:rsidRPr="00A74983">
        <w:rPr>
          <w:sz w:val="24"/>
        </w:rPr>
        <w:t xml:space="preserve">la </w:t>
      </w:r>
      <w:r w:rsidR="00D16147">
        <w:rPr>
          <w:sz w:val="24"/>
        </w:rPr>
        <w:t>Trigésima</w:t>
      </w:r>
      <w:r>
        <w:rPr>
          <w:sz w:val="24"/>
        </w:rPr>
        <w:t xml:space="preserve"> Sesión Extraordinaria del año 2022 conforme al siguiente:</w:t>
      </w:r>
    </w:p>
    <w:p w14:paraId="40CE50A6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45F8BA09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7205BAEA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60E0A66E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255DBAE1" w14:textId="3F5F7627" w:rsidR="00B356C3" w:rsidRPr="0019590B" w:rsidRDefault="0070148E" w:rsidP="009C1C4A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II.- </w:t>
      </w:r>
      <w:r w:rsidR="00B356C3" w:rsidRPr="002B7360">
        <w:rPr>
          <w:rFonts w:cstheme="minorHAnsi"/>
          <w:sz w:val="24"/>
          <w:szCs w:val="24"/>
        </w:rPr>
        <w:t xml:space="preserve">Revisión, discusión, aprobación, negación o </w:t>
      </w:r>
      <w:r w:rsidR="0053260F">
        <w:rPr>
          <w:rFonts w:cstheme="minorHAnsi"/>
          <w:sz w:val="24"/>
          <w:szCs w:val="24"/>
        </w:rPr>
        <w:t xml:space="preserve">parcialidad de la confidencialidad </w:t>
      </w:r>
      <w:r w:rsidR="00B356C3" w:rsidRPr="002B7360">
        <w:rPr>
          <w:rFonts w:cstheme="minorHAnsi"/>
          <w:sz w:val="24"/>
          <w:szCs w:val="24"/>
        </w:rPr>
        <w:t xml:space="preserve">de la </w:t>
      </w:r>
      <w:r w:rsidR="001A5681" w:rsidRPr="001A5681">
        <w:rPr>
          <w:rFonts w:cstheme="minorHAnsi"/>
          <w:sz w:val="24"/>
          <w:szCs w:val="24"/>
        </w:rPr>
        <w:t xml:space="preserve"> información requerida </w:t>
      </w:r>
      <w:r w:rsidR="00B356C3" w:rsidRPr="002B7360">
        <w:rPr>
          <w:rFonts w:cstheme="minorHAnsi"/>
          <w:sz w:val="24"/>
          <w:szCs w:val="24"/>
        </w:rPr>
        <w:t>en la</w:t>
      </w:r>
      <w:r w:rsidR="009C1C4A">
        <w:rPr>
          <w:rFonts w:cstheme="minorHAnsi"/>
          <w:sz w:val="24"/>
          <w:szCs w:val="24"/>
        </w:rPr>
        <w:t>s</w:t>
      </w:r>
      <w:r w:rsidR="00B356C3" w:rsidRPr="002B7360">
        <w:rPr>
          <w:rFonts w:cstheme="minorHAnsi"/>
          <w:sz w:val="24"/>
          <w:szCs w:val="24"/>
        </w:rPr>
        <w:t xml:space="preserve"> solicitud</w:t>
      </w:r>
      <w:r w:rsidR="009C1C4A">
        <w:rPr>
          <w:rFonts w:cstheme="minorHAnsi"/>
          <w:sz w:val="24"/>
          <w:szCs w:val="24"/>
        </w:rPr>
        <w:t>es</w:t>
      </w:r>
      <w:r w:rsidR="00B356C3" w:rsidRPr="002B7360">
        <w:rPr>
          <w:rFonts w:cstheme="minorHAnsi"/>
          <w:sz w:val="24"/>
          <w:szCs w:val="24"/>
        </w:rPr>
        <w:t xml:space="preserve"> de información </w:t>
      </w:r>
      <w:r w:rsidR="00F53804">
        <w:rPr>
          <w:rFonts w:cstheme="minorHAnsi"/>
          <w:sz w:val="24"/>
          <w:szCs w:val="24"/>
        </w:rPr>
        <w:t>con número</w:t>
      </w:r>
      <w:r w:rsidR="0024119A">
        <w:rPr>
          <w:rFonts w:cstheme="minorHAnsi"/>
          <w:sz w:val="24"/>
          <w:szCs w:val="24"/>
        </w:rPr>
        <w:t>s</w:t>
      </w:r>
      <w:r w:rsidR="00F53804">
        <w:rPr>
          <w:rFonts w:cstheme="minorHAnsi"/>
          <w:sz w:val="24"/>
          <w:szCs w:val="24"/>
        </w:rPr>
        <w:t xml:space="preserve"> de expediente DT/</w:t>
      </w:r>
      <w:r w:rsidR="009C1C4A">
        <w:rPr>
          <w:rFonts w:cstheme="minorHAnsi"/>
          <w:sz w:val="24"/>
          <w:szCs w:val="24"/>
        </w:rPr>
        <w:t>2715</w:t>
      </w:r>
      <w:r w:rsidR="00F53804">
        <w:rPr>
          <w:rFonts w:cstheme="minorHAnsi"/>
          <w:sz w:val="24"/>
          <w:szCs w:val="24"/>
        </w:rPr>
        <w:t>/2022</w:t>
      </w:r>
      <w:r w:rsidR="009C1C4A" w:rsidRPr="009C1C4A">
        <w:rPr>
          <w:rFonts w:cstheme="minorHAnsi"/>
          <w:sz w:val="24"/>
          <w:szCs w:val="24"/>
        </w:rPr>
        <w:t xml:space="preserve"> </w:t>
      </w:r>
      <w:r w:rsidR="0024119A">
        <w:rPr>
          <w:rFonts w:cstheme="minorHAnsi"/>
          <w:sz w:val="24"/>
          <w:szCs w:val="24"/>
        </w:rPr>
        <w:t>y DT/2716/2022.</w:t>
      </w:r>
    </w:p>
    <w:p w14:paraId="17D71951" w14:textId="77777777" w:rsidR="0070148E" w:rsidRPr="0019590B" w:rsidRDefault="00B356C3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544629">
        <w:rPr>
          <w:rFonts w:cs="Arial"/>
          <w:sz w:val="24"/>
          <w:szCs w:val="24"/>
        </w:rPr>
        <w:t>II.</w:t>
      </w:r>
      <w:r w:rsidR="0070148E" w:rsidRPr="0019590B">
        <w:rPr>
          <w:rFonts w:cs="Arial"/>
          <w:sz w:val="24"/>
          <w:szCs w:val="24"/>
        </w:rPr>
        <w:t>- Asuntos Generales.</w:t>
      </w:r>
    </w:p>
    <w:p w14:paraId="31F2E828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C1150E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6051A1B6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6B5A4F9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7186C6D6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5A86EC89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052D3A16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31A0A3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090626D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C0BBCB3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7952EF46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7DB23EDF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3A22E753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68112DCC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7616D25C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6490F8CC" w14:textId="761DB3D9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E1101">
        <w:rPr>
          <w:b/>
          <w:i/>
          <w:sz w:val="24"/>
          <w:szCs w:val="24"/>
          <w:u w:val="single"/>
        </w:rPr>
        <w:t>ACUERDO PRIMERO</w:t>
      </w:r>
      <w:r w:rsidRPr="00AE1101">
        <w:rPr>
          <w:b/>
          <w:i/>
          <w:sz w:val="24"/>
          <w:szCs w:val="24"/>
        </w:rPr>
        <w:t xml:space="preserve">.- APROBACIÓN DEL PRIMER PUNTO DEL ORDEN DEL DÍA: </w:t>
      </w:r>
      <w:r w:rsidRPr="002B7360">
        <w:rPr>
          <w:rFonts w:cstheme="minorHAnsi"/>
          <w:i/>
          <w:sz w:val="24"/>
          <w:szCs w:val="24"/>
        </w:rPr>
        <w:t xml:space="preserve">Considerando lo anterior, </w:t>
      </w:r>
      <w:r>
        <w:rPr>
          <w:rFonts w:cstheme="minorHAnsi"/>
          <w:i/>
          <w:sz w:val="24"/>
          <w:szCs w:val="24"/>
          <w:u w:val="single"/>
        </w:rPr>
        <w:t>se acuerda</w:t>
      </w:r>
      <w:r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9C1C4A">
        <w:rPr>
          <w:rFonts w:cstheme="minorHAnsi"/>
          <w:i/>
          <w:sz w:val="24"/>
          <w:szCs w:val="24"/>
        </w:rPr>
        <w:t>Trigésima</w:t>
      </w:r>
      <w:r>
        <w:rPr>
          <w:rFonts w:cstheme="minorHAnsi"/>
          <w:i/>
          <w:sz w:val="24"/>
          <w:szCs w:val="24"/>
        </w:rPr>
        <w:t xml:space="preserve"> Sesión Extraordinaria del año 2022 dos mil veintidós de la Administración Municipal 2021-2024, del Municipio de Tlajomulco de Zúñiga, Jalisco.</w:t>
      </w:r>
    </w:p>
    <w:p w14:paraId="28A5A12C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524E082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22C5DF07" w14:textId="77777777" w:rsidR="00544629" w:rsidRDefault="00544629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C09D681" w14:textId="76E2EECF" w:rsidR="0070148E" w:rsidRPr="0019590B" w:rsidRDefault="00544629" w:rsidP="0024119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II.- </w:t>
      </w:r>
      <w:r w:rsidRPr="00B05E3C">
        <w:rPr>
          <w:rFonts w:cs="Arial"/>
          <w:b/>
          <w:sz w:val="24"/>
          <w:szCs w:val="24"/>
        </w:rPr>
        <w:t>REVISIÓN, DISCUSIÓN</w:t>
      </w:r>
      <w:r w:rsidRPr="00A74983">
        <w:rPr>
          <w:rFonts w:cs="Arial"/>
          <w:b/>
          <w:sz w:val="24"/>
          <w:szCs w:val="24"/>
        </w:rPr>
        <w:t>, APROBACIÓN, NEGACIÓ</w:t>
      </w:r>
      <w:r w:rsidR="00BC2D98" w:rsidRPr="00A74983">
        <w:rPr>
          <w:rFonts w:cs="Arial"/>
          <w:b/>
          <w:sz w:val="24"/>
          <w:szCs w:val="24"/>
        </w:rPr>
        <w:t xml:space="preserve">N </w:t>
      </w:r>
      <w:r w:rsidR="0053260F" w:rsidRPr="00A74983">
        <w:rPr>
          <w:rFonts w:cs="Arial"/>
          <w:b/>
          <w:sz w:val="24"/>
          <w:szCs w:val="24"/>
        </w:rPr>
        <w:t xml:space="preserve">O </w:t>
      </w:r>
      <w:r w:rsidR="0053260F">
        <w:rPr>
          <w:rFonts w:cs="Arial"/>
          <w:b/>
          <w:sz w:val="24"/>
          <w:szCs w:val="24"/>
        </w:rPr>
        <w:t xml:space="preserve">PARCIALIDAD  DE LA CONFIDENCIALIDAD </w:t>
      </w:r>
      <w:r w:rsidRPr="00A74983">
        <w:rPr>
          <w:rFonts w:cs="Arial"/>
          <w:b/>
          <w:sz w:val="24"/>
          <w:szCs w:val="24"/>
        </w:rPr>
        <w:t>DE LA INFORMACIÓN REQUERIDA EN LA</w:t>
      </w:r>
      <w:r w:rsidR="00850970">
        <w:rPr>
          <w:rFonts w:cs="Arial"/>
          <w:b/>
          <w:sz w:val="24"/>
          <w:szCs w:val="24"/>
        </w:rPr>
        <w:t>S</w:t>
      </w:r>
      <w:r w:rsidRPr="00A74983">
        <w:rPr>
          <w:rFonts w:cs="Arial"/>
          <w:b/>
          <w:sz w:val="24"/>
          <w:szCs w:val="24"/>
        </w:rPr>
        <w:t xml:space="preserve"> SOLICITUD</w:t>
      </w:r>
      <w:r w:rsidR="0053260F">
        <w:rPr>
          <w:rFonts w:cs="Arial"/>
          <w:b/>
          <w:sz w:val="24"/>
          <w:szCs w:val="24"/>
        </w:rPr>
        <w:t xml:space="preserve">ES </w:t>
      </w:r>
      <w:r w:rsidR="00BC2D98" w:rsidRPr="00A74983">
        <w:rPr>
          <w:rFonts w:cs="Arial"/>
          <w:b/>
          <w:sz w:val="24"/>
          <w:szCs w:val="24"/>
        </w:rPr>
        <w:t>DE INFORMACI</w:t>
      </w:r>
      <w:r w:rsidRPr="00A74983">
        <w:rPr>
          <w:rFonts w:cs="Arial"/>
          <w:b/>
          <w:sz w:val="24"/>
          <w:szCs w:val="24"/>
        </w:rPr>
        <w:t>ÓN CON NÚMERO DE EXPEDIENTE</w:t>
      </w:r>
      <w:r w:rsidR="00BC2D98" w:rsidRPr="00A74983">
        <w:rPr>
          <w:rFonts w:cs="Arial"/>
          <w:b/>
          <w:sz w:val="24"/>
          <w:szCs w:val="24"/>
        </w:rPr>
        <w:t xml:space="preserve"> INTERNO DT</w:t>
      </w:r>
      <w:r w:rsidR="00850970">
        <w:rPr>
          <w:rFonts w:cs="Arial"/>
          <w:b/>
          <w:sz w:val="24"/>
          <w:szCs w:val="24"/>
        </w:rPr>
        <w:t>/2715</w:t>
      </w:r>
      <w:r w:rsidRPr="00A74983">
        <w:rPr>
          <w:rFonts w:cs="Arial"/>
          <w:b/>
          <w:sz w:val="24"/>
          <w:szCs w:val="24"/>
        </w:rPr>
        <w:t>/2022</w:t>
      </w:r>
      <w:r w:rsidR="0024119A" w:rsidRPr="0024119A">
        <w:rPr>
          <w:rFonts w:cs="Arial"/>
          <w:b/>
          <w:sz w:val="24"/>
          <w:szCs w:val="24"/>
        </w:rPr>
        <w:t xml:space="preserve"> </w:t>
      </w:r>
      <w:r w:rsidR="0024119A">
        <w:rPr>
          <w:rFonts w:cs="Arial"/>
          <w:b/>
          <w:sz w:val="24"/>
          <w:szCs w:val="24"/>
        </w:rPr>
        <w:t>“</w:t>
      </w:r>
      <w:r w:rsidR="0024119A" w:rsidRPr="0024119A">
        <w:rPr>
          <w:rFonts w:cs="Arial"/>
          <w:b/>
          <w:sz w:val="24"/>
          <w:szCs w:val="24"/>
        </w:rPr>
        <w:t>Solicito se me expidan copias certificadas de la determinante de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 xml:space="preserve">crédito fiscal por concepto de impuesto predial con respecto al predio ubicado en Av. Santa Ana #293 </w:t>
      </w:r>
      <w:proofErr w:type="spellStart"/>
      <w:r w:rsidR="0024119A" w:rsidRPr="0024119A">
        <w:rPr>
          <w:rFonts w:cs="Arial"/>
          <w:b/>
          <w:sz w:val="24"/>
          <w:szCs w:val="24"/>
        </w:rPr>
        <w:t>Fto</w:t>
      </w:r>
      <w:proofErr w:type="spellEnd"/>
      <w:r w:rsidR="0024119A" w:rsidRPr="0024119A">
        <w:rPr>
          <w:rFonts w:cs="Arial"/>
          <w:b/>
          <w:sz w:val="24"/>
          <w:szCs w:val="24"/>
        </w:rPr>
        <w:t xml:space="preserve">. Hacienda </w:t>
      </w:r>
      <w:r w:rsidR="0024119A" w:rsidRPr="0024119A">
        <w:rPr>
          <w:rFonts w:cs="Arial"/>
          <w:b/>
          <w:sz w:val="24"/>
          <w:szCs w:val="24"/>
        </w:rPr>
        <w:lastRenderedPageBreak/>
        <w:t>Santa Fe, Tlajomulco de Zúñiga,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>Jalisco cuenta predial 93-U-61610; así como de la orden previa, orden de Inspección, acta de inspección y sanción pecuniaria calificada en cantidad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>de $2,874.84 pesos, misma que se desprende del recibo oficial de pago número CNT01421260</w:t>
      </w:r>
      <w:r w:rsidR="0024119A">
        <w:rPr>
          <w:rFonts w:cs="Arial"/>
          <w:b/>
          <w:sz w:val="24"/>
          <w:szCs w:val="24"/>
        </w:rPr>
        <w:t>”</w:t>
      </w:r>
      <w:r w:rsidR="00850970">
        <w:rPr>
          <w:rFonts w:cs="Arial"/>
          <w:b/>
          <w:sz w:val="24"/>
          <w:szCs w:val="24"/>
        </w:rPr>
        <w:t xml:space="preserve"> </w:t>
      </w:r>
      <w:r w:rsidR="0024119A">
        <w:rPr>
          <w:rFonts w:cs="Arial"/>
          <w:b/>
          <w:sz w:val="24"/>
          <w:szCs w:val="24"/>
        </w:rPr>
        <w:t xml:space="preserve"> Y </w:t>
      </w:r>
      <w:r w:rsidR="00850970">
        <w:rPr>
          <w:rFonts w:cs="Arial"/>
          <w:b/>
          <w:sz w:val="24"/>
          <w:szCs w:val="24"/>
        </w:rPr>
        <w:t xml:space="preserve"> DT/2716/2022</w:t>
      </w:r>
      <w:r w:rsidR="0024119A">
        <w:rPr>
          <w:rFonts w:cs="Arial"/>
          <w:b/>
          <w:sz w:val="24"/>
          <w:szCs w:val="24"/>
        </w:rPr>
        <w:t xml:space="preserve"> “</w:t>
      </w:r>
      <w:r w:rsidR="0024119A" w:rsidRPr="0024119A">
        <w:rPr>
          <w:rFonts w:cs="Arial"/>
          <w:b/>
          <w:sz w:val="24"/>
          <w:szCs w:val="24"/>
        </w:rPr>
        <w:t>Solicito se me expidan copias certificadas de la determinante de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>crédito fiscal por concepto de derechos de uso y aprovechamiento por servicios de agua potable, drenaje y alcantarillado con respecto al predio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 xml:space="preserve">ubicado en Av. Santa Ana #293 </w:t>
      </w:r>
      <w:proofErr w:type="spellStart"/>
      <w:r w:rsidR="0024119A" w:rsidRPr="0024119A">
        <w:rPr>
          <w:rFonts w:cs="Arial"/>
          <w:b/>
          <w:sz w:val="24"/>
          <w:szCs w:val="24"/>
        </w:rPr>
        <w:t>Fto</w:t>
      </w:r>
      <w:proofErr w:type="spellEnd"/>
      <w:r w:rsidR="0024119A" w:rsidRPr="0024119A">
        <w:rPr>
          <w:rFonts w:cs="Arial"/>
          <w:b/>
          <w:sz w:val="24"/>
          <w:szCs w:val="24"/>
        </w:rPr>
        <w:t>. Hacienda Santa Fe, Tlajomulco de Zúñiga, Jalisco cuenta de agua potable 066018582; así como de la orden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>previa, orden de Inspección, acta de inspección y sanción pecuniaria calificada en cantidad de $3,333.92 pesos, misma que se desprende del recibo</w:t>
      </w:r>
      <w:r w:rsidR="0024119A">
        <w:rPr>
          <w:rFonts w:cs="Arial"/>
          <w:b/>
          <w:sz w:val="24"/>
          <w:szCs w:val="24"/>
        </w:rPr>
        <w:t xml:space="preserve"> </w:t>
      </w:r>
      <w:r w:rsidR="0024119A" w:rsidRPr="0024119A">
        <w:rPr>
          <w:rFonts w:cs="Arial"/>
          <w:b/>
          <w:sz w:val="24"/>
          <w:szCs w:val="24"/>
        </w:rPr>
        <w:t>oficial de pago número CNT01421259.</w:t>
      </w:r>
      <w:r w:rsidR="00850970">
        <w:rPr>
          <w:rFonts w:cs="Arial"/>
          <w:b/>
          <w:sz w:val="24"/>
          <w:szCs w:val="24"/>
        </w:rPr>
        <w:t>”</w:t>
      </w:r>
      <w:r w:rsidR="0070148E" w:rsidRPr="00A74983">
        <w:rPr>
          <w:rFonts w:cs="Arial"/>
          <w:b/>
          <w:sz w:val="24"/>
          <w:szCs w:val="24"/>
        </w:rPr>
        <w:t xml:space="preserve"> (SIC).</w:t>
      </w:r>
    </w:p>
    <w:p w14:paraId="4076C6DD" w14:textId="77777777" w:rsidR="00B05E3C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</w:p>
    <w:p w14:paraId="27B7E860" w14:textId="43C3C301" w:rsidR="00B05E3C" w:rsidRDefault="00B05E3C" w:rsidP="00B05E3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55A676B" w14:textId="29B5C5E6" w:rsidR="00B05E3C" w:rsidRPr="002B7360" w:rsidRDefault="00B05E3C" w:rsidP="00543F31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360">
        <w:rPr>
          <w:rFonts w:cstheme="minorHAnsi"/>
          <w:sz w:val="24"/>
          <w:szCs w:val="24"/>
        </w:rPr>
        <w:t>l revis</w:t>
      </w:r>
      <w:r>
        <w:rPr>
          <w:rFonts w:cstheme="minorHAnsi"/>
          <w:sz w:val="24"/>
          <w:szCs w:val="24"/>
        </w:rPr>
        <w:t xml:space="preserve">ar la petición proporcionada </w:t>
      </w:r>
      <w:r w:rsidRPr="002B7360">
        <w:rPr>
          <w:rFonts w:cstheme="minorHAnsi"/>
          <w:sz w:val="24"/>
          <w:szCs w:val="24"/>
        </w:rPr>
        <w:t xml:space="preserve">por parte de </w:t>
      </w:r>
      <w:r w:rsidR="00544629">
        <w:rPr>
          <w:rFonts w:cstheme="minorHAnsi"/>
          <w:sz w:val="24"/>
          <w:szCs w:val="24"/>
        </w:rPr>
        <w:t xml:space="preserve">Tesorería </w:t>
      </w:r>
      <w:r w:rsidR="00544629" w:rsidRPr="00A74983">
        <w:rPr>
          <w:rFonts w:cstheme="minorHAnsi"/>
          <w:sz w:val="24"/>
          <w:szCs w:val="24"/>
        </w:rPr>
        <w:t>Municipal</w:t>
      </w:r>
      <w:r w:rsidRPr="00A74983">
        <w:rPr>
          <w:rFonts w:cstheme="minorHAnsi"/>
          <w:sz w:val="24"/>
          <w:szCs w:val="24"/>
        </w:rPr>
        <w:t xml:space="preserve">, respecto </w:t>
      </w:r>
      <w:r w:rsidR="007979B8" w:rsidRPr="00A74983">
        <w:rPr>
          <w:rFonts w:cstheme="minorHAnsi"/>
          <w:sz w:val="24"/>
          <w:szCs w:val="24"/>
        </w:rPr>
        <w:t xml:space="preserve">a la entrega de información </w:t>
      </w:r>
      <w:r w:rsidR="00D81431">
        <w:rPr>
          <w:rFonts w:cstheme="minorHAnsi"/>
          <w:sz w:val="24"/>
          <w:szCs w:val="24"/>
        </w:rPr>
        <w:t>considera que es confidencial, al estar protegida por el secreto fiscal, esto conforme a los artículos 21, numeral 1, fracción III, de la Ley de Transparencia y Acceso a la información Pública del Estado de Jalisco y sus Municipios, y 28 de la Ley de H</w:t>
      </w:r>
      <w:r w:rsidR="00D81431" w:rsidRPr="00D81431">
        <w:rPr>
          <w:rFonts w:cstheme="minorHAnsi"/>
          <w:sz w:val="24"/>
          <w:szCs w:val="24"/>
        </w:rPr>
        <w:t>acienda</w:t>
      </w:r>
      <w:r w:rsidR="00D81431">
        <w:rPr>
          <w:rFonts w:cstheme="minorHAnsi"/>
          <w:sz w:val="24"/>
          <w:szCs w:val="24"/>
        </w:rPr>
        <w:t xml:space="preserve"> Municipal del Estado de Jalisco, además de encontrarse en proceso de resolución </w:t>
      </w:r>
      <w:bookmarkStart w:id="0" w:name="_Hlk107324773"/>
      <w:r w:rsidR="00CF5D51">
        <w:rPr>
          <w:rFonts w:cstheme="minorHAnsi"/>
          <w:sz w:val="24"/>
          <w:szCs w:val="24"/>
        </w:rPr>
        <w:t xml:space="preserve">lo requerido en el expediente con número DT/2715/2022 </w:t>
      </w:r>
      <w:r w:rsidR="00D81431" w:rsidRPr="00CF5D51">
        <w:rPr>
          <w:rFonts w:cstheme="minorHAnsi"/>
          <w:i/>
          <w:sz w:val="24"/>
          <w:szCs w:val="24"/>
        </w:rPr>
        <w:t xml:space="preserve">“Solicito se me expidan copias certificadas de la determinante de crédito fiscal por concepto de impuesto predial con respecto al predio ubicado en Av. Santa Ana #293 </w:t>
      </w:r>
      <w:proofErr w:type="spellStart"/>
      <w:r w:rsidR="00D81431" w:rsidRPr="00CF5D51">
        <w:rPr>
          <w:rFonts w:cstheme="minorHAnsi"/>
          <w:i/>
          <w:sz w:val="24"/>
          <w:szCs w:val="24"/>
        </w:rPr>
        <w:t>Fto</w:t>
      </w:r>
      <w:proofErr w:type="spellEnd"/>
      <w:r w:rsidR="00D81431" w:rsidRPr="00CF5D51">
        <w:rPr>
          <w:rFonts w:cstheme="minorHAnsi"/>
          <w:i/>
          <w:sz w:val="24"/>
          <w:szCs w:val="24"/>
        </w:rPr>
        <w:t>. Hacienda Santa Fe, Tlajomulco de Zúñiga, Jalisco cuenta predial 93-U-61610; así como de la orden previa, orden de Inspección, acta de inspección y sanción pecuniaria calificada en cantidad de $2,874.84 pesos, misma que se desprende del recibo oficial de pago número CNT01421260</w:t>
      </w:r>
      <w:r w:rsidR="00D81431">
        <w:rPr>
          <w:rFonts w:cstheme="minorHAnsi"/>
          <w:sz w:val="24"/>
          <w:szCs w:val="24"/>
        </w:rPr>
        <w:t xml:space="preserve">” (sic) y del </w:t>
      </w:r>
      <w:r w:rsidR="008C47F2">
        <w:rPr>
          <w:rFonts w:cstheme="minorHAnsi"/>
          <w:sz w:val="24"/>
          <w:szCs w:val="24"/>
        </w:rPr>
        <w:t xml:space="preserve">DT/2716/2022 </w:t>
      </w:r>
      <w:r w:rsidR="00850970">
        <w:rPr>
          <w:rFonts w:cstheme="minorHAnsi"/>
          <w:sz w:val="24"/>
          <w:szCs w:val="24"/>
        </w:rPr>
        <w:t>“S</w:t>
      </w:r>
      <w:r w:rsidR="00850970" w:rsidRPr="009C1C4A">
        <w:rPr>
          <w:rFonts w:cstheme="minorHAnsi"/>
          <w:i/>
          <w:sz w:val="24"/>
          <w:szCs w:val="24"/>
        </w:rPr>
        <w:t xml:space="preserve">olicito se me expidan copias certificadas de la determinante de crédito fiscal por concepto de impuesto predial con respecto al predio ubicado en Av. Santa Ana #293 </w:t>
      </w:r>
      <w:proofErr w:type="spellStart"/>
      <w:r w:rsidR="00850970" w:rsidRPr="009C1C4A">
        <w:rPr>
          <w:rFonts w:cstheme="minorHAnsi"/>
          <w:i/>
          <w:sz w:val="24"/>
          <w:szCs w:val="24"/>
        </w:rPr>
        <w:t>Fto</w:t>
      </w:r>
      <w:proofErr w:type="spellEnd"/>
      <w:r w:rsidR="00850970" w:rsidRPr="009C1C4A">
        <w:rPr>
          <w:rFonts w:cstheme="minorHAnsi"/>
          <w:i/>
          <w:sz w:val="24"/>
          <w:szCs w:val="24"/>
        </w:rPr>
        <w:t>. Hacienda Santa Fe, Tlajomulco de Zúñiga, Jalisco cuenta predial 93-U-61610</w:t>
      </w:r>
      <w:r w:rsidR="00CF5D51">
        <w:rPr>
          <w:rFonts w:cstheme="minorHAnsi"/>
          <w:i/>
          <w:sz w:val="24"/>
          <w:szCs w:val="24"/>
        </w:rPr>
        <w:t>” (sic)</w:t>
      </w:r>
      <w:r w:rsidR="00850970" w:rsidRPr="00A74983">
        <w:rPr>
          <w:rFonts w:cstheme="minorHAnsi"/>
          <w:sz w:val="24"/>
          <w:szCs w:val="24"/>
        </w:rPr>
        <w:t xml:space="preserve"> </w:t>
      </w:r>
      <w:r w:rsidR="00850970">
        <w:rPr>
          <w:rFonts w:cstheme="minorHAnsi"/>
          <w:sz w:val="24"/>
          <w:szCs w:val="24"/>
        </w:rPr>
        <w:t xml:space="preserve">y </w:t>
      </w:r>
      <w:bookmarkEnd w:id="0"/>
      <w:r w:rsidRPr="002B7360">
        <w:rPr>
          <w:rFonts w:cstheme="minorHAnsi"/>
          <w:sz w:val="24"/>
          <w:szCs w:val="24"/>
        </w:rPr>
        <w:t>se tiene el temor fundado que con la divulgación</w:t>
      </w:r>
      <w:r>
        <w:rPr>
          <w:rFonts w:cstheme="minorHAnsi"/>
          <w:sz w:val="24"/>
          <w:szCs w:val="24"/>
        </w:rPr>
        <w:t xml:space="preserve"> de</w:t>
      </w:r>
      <w:r w:rsidR="00D81431">
        <w:rPr>
          <w:rFonts w:cstheme="minorHAnsi"/>
          <w:sz w:val="24"/>
          <w:szCs w:val="24"/>
        </w:rPr>
        <w:t xml:space="preserve"> los documentos</w:t>
      </w:r>
      <w:r w:rsidR="00543F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A2D79">
        <w:rPr>
          <w:rFonts w:cstheme="minorHAnsi"/>
          <w:sz w:val="24"/>
          <w:szCs w:val="24"/>
        </w:rPr>
        <w:t>se está</w:t>
      </w:r>
      <w:r w:rsidRPr="002B7360">
        <w:rPr>
          <w:rFonts w:cstheme="minorHAnsi"/>
          <w:sz w:val="24"/>
          <w:szCs w:val="24"/>
        </w:rPr>
        <w:t xml:space="preserve"> vulnerando su derecho a la protección de datos clasificados como datos personales y ponga en riesgo la</w:t>
      </w:r>
      <w:r w:rsidR="00FA2D79">
        <w:rPr>
          <w:rFonts w:cstheme="minorHAnsi"/>
          <w:sz w:val="24"/>
          <w:szCs w:val="24"/>
        </w:rPr>
        <w:t xml:space="preserve"> privacidad de</w:t>
      </w:r>
      <w:r w:rsidR="008C47F2">
        <w:rPr>
          <w:rFonts w:cstheme="minorHAnsi"/>
          <w:sz w:val="24"/>
          <w:szCs w:val="24"/>
        </w:rPr>
        <w:t xml:space="preserve"> vida personal y patrimonial</w:t>
      </w:r>
      <w:r w:rsidR="001A5681">
        <w:rPr>
          <w:rFonts w:cstheme="minorHAnsi"/>
          <w:sz w:val="24"/>
          <w:szCs w:val="24"/>
        </w:rPr>
        <w:t xml:space="preserve"> de una persona</w:t>
      </w:r>
      <w:r w:rsidR="00F063AE">
        <w:rPr>
          <w:rFonts w:cstheme="minorHAnsi"/>
          <w:sz w:val="24"/>
          <w:szCs w:val="24"/>
        </w:rPr>
        <w:t>.</w:t>
      </w:r>
      <w:r w:rsidR="008C47F2">
        <w:rPr>
          <w:rFonts w:cstheme="minorHAnsi"/>
          <w:sz w:val="24"/>
          <w:szCs w:val="24"/>
        </w:rPr>
        <w:t xml:space="preserve"> </w:t>
      </w:r>
    </w:p>
    <w:p w14:paraId="083E44B9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7DF204F" w14:textId="11C8FC69" w:rsidR="00B05E3C" w:rsidRPr="002B7360" w:rsidRDefault="00543F31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Además el divulgar el domicilio </w:t>
      </w:r>
      <w:r w:rsidR="00B05E3C">
        <w:rPr>
          <w:rFonts w:cstheme="minorHAnsi"/>
          <w:sz w:val="24"/>
          <w:szCs w:val="24"/>
        </w:rPr>
        <w:t xml:space="preserve">del titular de la finca, </w:t>
      </w:r>
      <w:r w:rsidR="00B05E3C" w:rsidRPr="002B7360">
        <w:rPr>
          <w:rFonts w:cstheme="minorHAnsi"/>
          <w:sz w:val="24"/>
          <w:szCs w:val="24"/>
        </w:rPr>
        <w:t>propicia a que se generen insumos que derivado de indagatorias lleven a la identificación y una probable afectación directamente a su in</w:t>
      </w:r>
      <w:r w:rsidR="00FA2D79">
        <w:rPr>
          <w:rFonts w:cstheme="minorHAnsi"/>
          <w:sz w:val="24"/>
          <w:szCs w:val="24"/>
        </w:rPr>
        <w:t>tegridad física, patrimonial</w:t>
      </w:r>
      <w:r w:rsidR="00B05E3C" w:rsidRPr="002B7360">
        <w:rPr>
          <w:rFonts w:cstheme="minorHAnsi"/>
          <w:sz w:val="24"/>
          <w:szCs w:val="24"/>
        </w:rPr>
        <w:t xml:space="preserve"> y por supuesto de sus familiares,</w:t>
      </w:r>
      <w:r w:rsidR="00F063AE">
        <w:rPr>
          <w:rFonts w:cstheme="minorHAnsi"/>
          <w:sz w:val="24"/>
          <w:szCs w:val="24"/>
        </w:rPr>
        <w:t xml:space="preserve"> así</w:t>
      </w:r>
      <w:r w:rsidR="00E36833">
        <w:rPr>
          <w:rFonts w:cstheme="minorHAnsi"/>
          <w:sz w:val="24"/>
          <w:szCs w:val="24"/>
        </w:rPr>
        <w:t xml:space="preserve"> como el divulgar el adeudo </w:t>
      </w:r>
      <w:r w:rsidR="00F063AE">
        <w:rPr>
          <w:rFonts w:cstheme="minorHAnsi"/>
          <w:sz w:val="24"/>
          <w:szCs w:val="24"/>
        </w:rPr>
        <w:t>o situaci</w:t>
      </w:r>
      <w:r w:rsidR="0053260F">
        <w:rPr>
          <w:rFonts w:cstheme="minorHAnsi"/>
          <w:sz w:val="24"/>
          <w:szCs w:val="24"/>
        </w:rPr>
        <w:t xml:space="preserve">ón morosa la causa de discriminación, </w:t>
      </w:r>
      <w:r w:rsidR="00E36833">
        <w:rPr>
          <w:rFonts w:cstheme="minorHAnsi"/>
          <w:sz w:val="24"/>
          <w:szCs w:val="24"/>
        </w:rPr>
        <w:t xml:space="preserve"> </w:t>
      </w:r>
      <w:r w:rsidR="00B05E3C" w:rsidRPr="002B7360">
        <w:rPr>
          <w:rFonts w:cstheme="minorHAnsi"/>
          <w:sz w:val="24"/>
          <w:szCs w:val="24"/>
        </w:rPr>
        <w:t>por lo que encuadra en la información pública confidencial por disposición legal expresa, por lo que se enuncia dicha normatividad:</w:t>
      </w:r>
    </w:p>
    <w:p w14:paraId="25E74BE5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55757D3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72D10600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Trigésimo octavo. Se considera información confidencial:</w:t>
      </w:r>
    </w:p>
    <w:p w14:paraId="57E031B9" w14:textId="03990522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I. Los datos personales en los términos </w:t>
      </w:r>
      <w:r w:rsidR="00A74983" w:rsidRPr="00A74983">
        <w:rPr>
          <w:rFonts w:cstheme="minorHAnsi"/>
          <w:sz w:val="24"/>
          <w:szCs w:val="24"/>
        </w:rPr>
        <w:t xml:space="preserve">de </w:t>
      </w:r>
      <w:r w:rsidR="00A74983">
        <w:rPr>
          <w:rFonts w:cstheme="minorHAnsi"/>
          <w:sz w:val="24"/>
          <w:szCs w:val="24"/>
        </w:rPr>
        <w:t>la</w:t>
      </w:r>
      <w:r w:rsidRPr="002B7360">
        <w:rPr>
          <w:rFonts w:cstheme="minorHAnsi"/>
          <w:sz w:val="24"/>
          <w:szCs w:val="24"/>
        </w:rPr>
        <w:t xml:space="preserve"> norma aplicable;</w:t>
      </w:r>
    </w:p>
    <w:p w14:paraId="4EE06CA2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2B4684F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14:paraId="2E124FEE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3. º Ley - Conceptos Fundamentales</w:t>
      </w:r>
    </w:p>
    <w:p w14:paraId="0F911DE7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Información pública protegido, cuyo acceso es restringido y se divide en:</w:t>
      </w:r>
    </w:p>
    <w:p w14:paraId="4D34E27C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a) Información público confidencial, que es lo información público protegida, intransferible e indelegable, relativa a los particulares, que por disposición legal queda prohibido su acceso, distribución, comercialización, publicación </w:t>
      </w:r>
      <w:r>
        <w:rPr>
          <w:rFonts w:cstheme="minorHAnsi"/>
          <w:sz w:val="24"/>
          <w:szCs w:val="24"/>
        </w:rPr>
        <w:t>y difusión generales de fo</w:t>
      </w:r>
      <w:r w:rsidRPr="002B7360">
        <w:rPr>
          <w:rFonts w:cstheme="minorHAnsi"/>
          <w:sz w:val="24"/>
          <w:szCs w:val="24"/>
        </w:rPr>
        <w:t xml:space="preserve">rma permanente, con excepción de las autoridades competentes que, conforme a esta </w:t>
      </w:r>
      <w:r w:rsidRPr="002B7360">
        <w:rPr>
          <w:rFonts w:cstheme="minorHAnsi"/>
          <w:sz w:val="24"/>
          <w:szCs w:val="24"/>
        </w:rPr>
        <w:lastRenderedPageBreak/>
        <w:t>ley la legislación estatal en materia de protección de datos personales en posesión de sujetos obligados, tengan acceso a ello, y de los particulares titulares de dicha información.</w:t>
      </w:r>
    </w:p>
    <w:p w14:paraId="00E19866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9A0435D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44453D79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2. Son objetivos de la presente Ley:</w:t>
      </w:r>
    </w:p>
    <w:p w14:paraId="2F542579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4A2E569E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6EBDC60F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0164256A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VI. Garantizar que todo persona pueda ejercer el derecho o lo protección de los datos personales;</w:t>
      </w:r>
    </w:p>
    <w:p w14:paraId="79FBFFA3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8ED96FD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14:paraId="6DC636BB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2. Ley - Objeto.</w:t>
      </w:r>
    </w:p>
    <w:p w14:paraId="682EA76E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I. Son objetivos de lo presente Ley:</w:t>
      </w:r>
    </w:p>
    <w:p w14:paraId="60DA1EC5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2ADB566A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3B8EFB19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IV. Garantizar que toda persona puedo ejercer el derecho o la protección de los datos personales;</w:t>
      </w:r>
    </w:p>
    <w:p w14:paraId="7743B8B5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V. Promover, fomentar y difundir uno cultura de protección de datos personales;</w:t>
      </w:r>
    </w:p>
    <w:p w14:paraId="7C11F4A8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3</w:t>
      </w:r>
    </w:p>
    <w:p w14:paraId="57E3C971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58B3C9FE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0458FC3B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4D10693" w14:textId="61E3D2EB" w:rsidR="00B05E3C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14:paraId="7C1F6FF6" w14:textId="5D173477" w:rsidR="00F061E4" w:rsidRDefault="00F061E4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6420780" w14:textId="77777777" w:rsidR="005E6D93" w:rsidRDefault="005E6D93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E269B23" w14:textId="77777777" w:rsidR="005E6D93" w:rsidRDefault="005E6D93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BBFA977" w14:textId="754207CD" w:rsidR="005E6D93" w:rsidRPr="005E6D93" w:rsidRDefault="00F061E4" w:rsidP="00B05E3C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A74983">
        <w:rPr>
          <w:rFonts w:cstheme="minorHAnsi"/>
          <w:sz w:val="24"/>
          <w:szCs w:val="24"/>
        </w:rPr>
        <w:t xml:space="preserve">En este caso, de la presente solicitud, donde se requiere </w:t>
      </w:r>
      <w:r w:rsidR="005E6D93" w:rsidRPr="005E6D93">
        <w:rPr>
          <w:rFonts w:cs="Arial"/>
          <w:sz w:val="24"/>
          <w:szCs w:val="24"/>
        </w:rPr>
        <w:t xml:space="preserve">“Solicito se me expidan copias certificadas de la determinante de crédito fiscal por concepto de impuesto predial con respecto al predio ubicado en Av. Santa Ana #293 </w:t>
      </w:r>
      <w:proofErr w:type="spellStart"/>
      <w:r w:rsidR="005E6D93" w:rsidRPr="005E6D93">
        <w:rPr>
          <w:rFonts w:cs="Arial"/>
          <w:sz w:val="24"/>
          <w:szCs w:val="24"/>
        </w:rPr>
        <w:t>Fto</w:t>
      </w:r>
      <w:proofErr w:type="spellEnd"/>
      <w:r w:rsidR="005E6D93" w:rsidRPr="005E6D93">
        <w:rPr>
          <w:rFonts w:cs="Arial"/>
          <w:sz w:val="24"/>
          <w:szCs w:val="24"/>
        </w:rPr>
        <w:t>. Hacienda Santa Fe, Tlajomulco de Zúñiga, Jalisco cuenta predial 93-U-61610; así como de la orden previa, orden de Inspección, acta de inspección y sanción pecuniaria calificada en cantidad de $2,874.84 pesos, misma que se desprende del recibo oficial de pago número CNT01421260</w:t>
      </w:r>
      <w:r w:rsidR="005E6D93">
        <w:rPr>
          <w:rFonts w:cs="Arial"/>
          <w:sz w:val="24"/>
          <w:szCs w:val="24"/>
        </w:rPr>
        <w:t>” (sic)</w:t>
      </w:r>
      <w:r w:rsidR="005E6D93" w:rsidRPr="005E6D93">
        <w:rPr>
          <w:rFonts w:cs="Arial"/>
          <w:sz w:val="24"/>
          <w:szCs w:val="24"/>
        </w:rPr>
        <w:t xml:space="preserve"> </w:t>
      </w:r>
      <w:r w:rsidR="005E6D93">
        <w:rPr>
          <w:rFonts w:cs="Arial"/>
          <w:sz w:val="24"/>
          <w:szCs w:val="24"/>
        </w:rPr>
        <w:t>y “</w:t>
      </w:r>
      <w:r w:rsidR="005E6D93" w:rsidRPr="005E6D93">
        <w:rPr>
          <w:rFonts w:cs="Arial"/>
          <w:sz w:val="24"/>
          <w:szCs w:val="24"/>
        </w:rPr>
        <w:t xml:space="preserve">Solicito se me expidan copias certificadas de la determinante de crédito fiscal por concepto de derechos de uso y aprovechamiento por servicios de agua potable, drenaje y alcantarillado con respecto al predio ubicado en Av. Santa Ana #293 </w:t>
      </w:r>
      <w:proofErr w:type="spellStart"/>
      <w:r w:rsidR="005E6D93" w:rsidRPr="005E6D93">
        <w:rPr>
          <w:rFonts w:cs="Arial"/>
          <w:sz w:val="24"/>
          <w:szCs w:val="24"/>
        </w:rPr>
        <w:t>Fto</w:t>
      </w:r>
      <w:proofErr w:type="spellEnd"/>
      <w:r w:rsidR="005E6D93" w:rsidRPr="005E6D93">
        <w:rPr>
          <w:rFonts w:cs="Arial"/>
          <w:sz w:val="24"/>
          <w:szCs w:val="24"/>
        </w:rPr>
        <w:t>. Hacienda Santa Fe, Tlajomulco de Zúñiga, Jalisco cuenta de agua potable 066018582; así como de la orden previa, orden de Inspección, acta de inspección y sanción pecuniaria calificada en cantidad de $3,333.92 pesos, misma que se desprende del recibo oficial de pago número CNT01421259</w:t>
      </w:r>
      <w:r w:rsidR="005E6D93" w:rsidRPr="005E6D93">
        <w:rPr>
          <w:rFonts w:cs="Arial"/>
          <w:sz w:val="24"/>
          <w:szCs w:val="24"/>
        </w:rPr>
        <w:t>” (sic).</w:t>
      </w:r>
    </w:p>
    <w:p w14:paraId="725690B9" w14:textId="77777777" w:rsidR="00F44CE9" w:rsidRDefault="00F44CE9" w:rsidP="00B05E3C">
      <w:pPr>
        <w:widowControl w:val="0"/>
        <w:spacing w:after="0"/>
        <w:jc w:val="both"/>
        <w:rPr>
          <w:rFonts w:cs="Arial"/>
          <w:b/>
          <w:sz w:val="24"/>
          <w:szCs w:val="24"/>
        </w:rPr>
      </w:pPr>
    </w:p>
    <w:p w14:paraId="5E449C0F" w14:textId="0F98C1FC" w:rsidR="00F061E4" w:rsidRDefault="00F061E4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A74983">
        <w:rPr>
          <w:rFonts w:cstheme="minorHAnsi"/>
          <w:sz w:val="24"/>
          <w:szCs w:val="24"/>
        </w:rPr>
        <w:t xml:space="preserve"> </w:t>
      </w:r>
      <w:r w:rsidR="001A5681">
        <w:rPr>
          <w:rFonts w:cstheme="minorHAnsi"/>
          <w:sz w:val="24"/>
          <w:szCs w:val="24"/>
        </w:rPr>
        <w:t>D</w:t>
      </w:r>
      <w:r w:rsidRPr="00A74983">
        <w:rPr>
          <w:rFonts w:cstheme="minorHAnsi"/>
          <w:sz w:val="24"/>
          <w:szCs w:val="24"/>
        </w:rPr>
        <w:t>espués de lo ant</w:t>
      </w:r>
      <w:r w:rsidR="001A5681">
        <w:rPr>
          <w:rFonts w:cstheme="minorHAnsi"/>
          <w:sz w:val="24"/>
          <w:szCs w:val="24"/>
        </w:rPr>
        <w:t>es expuesto, se considera que el</w:t>
      </w:r>
      <w:r w:rsidR="00F063AE">
        <w:rPr>
          <w:rFonts w:cstheme="minorHAnsi"/>
          <w:sz w:val="24"/>
          <w:szCs w:val="24"/>
        </w:rPr>
        <w:t xml:space="preserve"> </w:t>
      </w:r>
      <w:r w:rsidRPr="00A74983">
        <w:rPr>
          <w:rFonts w:cstheme="minorHAnsi"/>
          <w:sz w:val="24"/>
          <w:szCs w:val="24"/>
        </w:rPr>
        <w:t>divulga</w:t>
      </w:r>
      <w:r w:rsidR="001A5681">
        <w:rPr>
          <w:rFonts w:cstheme="minorHAnsi"/>
          <w:sz w:val="24"/>
          <w:szCs w:val="24"/>
        </w:rPr>
        <w:t>r</w:t>
      </w:r>
      <w:r w:rsidRPr="00A74983">
        <w:rPr>
          <w:rFonts w:cstheme="minorHAnsi"/>
          <w:sz w:val="24"/>
          <w:szCs w:val="24"/>
        </w:rPr>
        <w:t xml:space="preserve"> o entrega</w:t>
      </w:r>
      <w:r w:rsidR="001A5681">
        <w:rPr>
          <w:rFonts w:cstheme="minorHAnsi"/>
          <w:sz w:val="24"/>
          <w:szCs w:val="24"/>
        </w:rPr>
        <w:t>r</w:t>
      </w:r>
      <w:r w:rsidRPr="00A74983">
        <w:rPr>
          <w:rFonts w:cstheme="minorHAnsi"/>
          <w:sz w:val="24"/>
          <w:szCs w:val="24"/>
        </w:rPr>
        <w:t xml:space="preserve"> la información completa, es poner en riesgo o situación vulnerable a los </w:t>
      </w:r>
      <w:r w:rsidR="00497558" w:rsidRPr="00A74983">
        <w:rPr>
          <w:rFonts w:cstheme="minorHAnsi"/>
          <w:sz w:val="24"/>
          <w:szCs w:val="24"/>
        </w:rPr>
        <w:t>titulares</w:t>
      </w:r>
      <w:r w:rsidRPr="00A74983">
        <w:rPr>
          <w:rFonts w:cstheme="minorHAnsi"/>
          <w:sz w:val="24"/>
          <w:szCs w:val="24"/>
        </w:rPr>
        <w:t xml:space="preserve"> de las cuentas, </w:t>
      </w:r>
      <w:r w:rsidR="00497558" w:rsidRPr="00A74983">
        <w:rPr>
          <w:rFonts w:cstheme="minorHAnsi"/>
          <w:sz w:val="24"/>
          <w:szCs w:val="24"/>
        </w:rPr>
        <w:t>ya</w:t>
      </w:r>
      <w:r w:rsidRPr="00A74983">
        <w:rPr>
          <w:rFonts w:cstheme="minorHAnsi"/>
          <w:sz w:val="24"/>
          <w:szCs w:val="24"/>
        </w:rPr>
        <w:t xml:space="preserve"> qué con el dato de la cuenta catastral y el domicilio de</w:t>
      </w:r>
      <w:r w:rsidR="00497558" w:rsidRPr="00A74983">
        <w:rPr>
          <w:rFonts w:cstheme="minorHAnsi"/>
          <w:sz w:val="24"/>
          <w:szCs w:val="24"/>
        </w:rPr>
        <w:t xml:space="preserve"> la</w:t>
      </w:r>
      <w:r w:rsidRPr="00A74983">
        <w:rPr>
          <w:rFonts w:cstheme="minorHAnsi"/>
          <w:sz w:val="24"/>
          <w:szCs w:val="24"/>
        </w:rPr>
        <w:t xml:space="preserve"> misma, estamos evidenciado tanto el patrimonio de una persona, como daña</w:t>
      </w:r>
      <w:r w:rsidR="00E36833">
        <w:rPr>
          <w:rFonts w:cstheme="minorHAnsi"/>
          <w:sz w:val="24"/>
          <w:szCs w:val="24"/>
        </w:rPr>
        <w:t>n</w:t>
      </w:r>
      <w:r w:rsidRPr="00A74983">
        <w:rPr>
          <w:rFonts w:cstheme="minorHAnsi"/>
          <w:sz w:val="24"/>
          <w:szCs w:val="24"/>
        </w:rPr>
        <w:t>do la imagen del titular</w:t>
      </w:r>
      <w:r w:rsidR="00E36833">
        <w:rPr>
          <w:rFonts w:cstheme="minorHAnsi"/>
          <w:sz w:val="24"/>
          <w:szCs w:val="24"/>
        </w:rPr>
        <w:t xml:space="preserve"> generando discriminación o juicio anticipado</w:t>
      </w:r>
      <w:r w:rsidR="0053260F">
        <w:rPr>
          <w:rFonts w:cstheme="minorHAnsi"/>
          <w:sz w:val="24"/>
          <w:szCs w:val="24"/>
        </w:rPr>
        <w:t xml:space="preserve"> sobre</w:t>
      </w:r>
      <w:r w:rsidR="00E36833">
        <w:rPr>
          <w:rFonts w:cstheme="minorHAnsi"/>
          <w:sz w:val="24"/>
          <w:szCs w:val="24"/>
        </w:rPr>
        <w:t xml:space="preserve"> la </w:t>
      </w:r>
      <w:r w:rsidRPr="00A74983">
        <w:rPr>
          <w:rFonts w:cstheme="minorHAnsi"/>
          <w:sz w:val="24"/>
          <w:szCs w:val="24"/>
        </w:rPr>
        <w:t xml:space="preserve">propiedad </w:t>
      </w:r>
      <w:r w:rsidR="00497558" w:rsidRPr="00A74983">
        <w:rPr>
          <w:rFonts w:cstheme="minorHAnsi"/>
          <w:sz w:val="24"/>
          <w:szCs w:val="24"/>
        </w:rPr>
        <w:t xml:space="preserve">al ventilar la situación que guarda en </w:t>
      </w:r>
      <w:r w:rsidR="00E36833">
        <w:rPr>
          <w:rFonts w:cstheme="minorHAnsi"/>
          <w:sz w:val="24"/>
          <w:szCs w:val="24"/>
        </w:rPr>
        <w:t xml:space="preserve">relación </w:t>
      </w:r>
      <w:r w:rsidR="00497558" w:rsidRPr="00A74983">
        <w:rPr>
          <w:rFonts w:cstheme="minorHAnsi"/>
          <w:sz w:val="24"/>
          <w:szCs w:val="24"/>
        </w:rPr>
        <w:t>a dicho inmueble, como demás riesgos que pudieran sucintarse al obtener dichos datos personas ajenas a la titularidad de los datos solicitados.</w:t>
      </w:r>
      <w:r w:rsidR="00497558">
        <w:rPr>
          <w:rFonts w:cstheme="minorHAnsi"/>
          <w:sz w:val="24"/>
          <w:szCs w:val="24"/>
        </w:rPr>
        <w:t xml:space="preserve"> </w:t>
      </w:r>
    </w:p>
    <w:p w14:paraId="11990B16" w14:textId="146096FD" w:rsidR="00497558" w:rsidRDefault="00497558" w:rsidP="0049755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88D2008" w14:textId="489205F0" w:rsidR="00497558" w:rsidRPr="00D07F3F" w:rsidRDefault="00497558" w:rsidP="00D07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F3F">
        <w:rPr>
          <w:rFonts w:cs="Arial"/>
          <w:sz w:val="24"/>
          <w:szCs w:val="24"/>
        </w:rPr>
        <w:t xml:space="preserve">Finalmente, después de todo lo vertido, se concluye </w:t>
      </w:r>
      <w:r w:rsidR="0053260F" w:rsidRPr="00D07F3F">
        <w:rPr>
          <w:rFonts w:cs="Arial"/>
          <w:sz w:val="24"/>
          <w:szCs w:val="24"/>
        </w:rPr>
        <w:t>que derivado de</w:t>
      </w:r>
      <w:r w:rsidR="00DB4E9C" w:rsidRPr="00D07F3F">
        <w:rPr>
          <w:rFonts w:cs="Arial"/>
          <w:sz w:val="24"/>
          <w:szCs w:val="24"/>
        </w:rPr>
        <w:t xml:space="preserve">l </w:t>
      </w:r>
      <w:r w:rsidR="0053260F" w:rsidRPr="00D07F3F">
        <w:rPr>
          <w:rFonts w:cs="Arial"/>
          <w:sz w:val="24"/>
          <w:szCs w:val="24"/>
        </w:rPr>
        <w:t xml:space="preserve">contenido </w:t>
      </w:r>
      <w:r w:rsidR="00DB4E9C" w:rsidRPr="00D07F3F">
        <w:rPr>
          <w:rFonts w:cs="Arial"/>
          <w:sz w:val="24"/>
          <w:szCs w:val="24"/>
        </w:rPr>
        <w:t xml:space="preserve">total </w:t>
      </w:r>
      <w:r w:rsidR="00D07F3F" w:rsidRPr="00D07F3F">
        <w:rPr>
          <w:rFonts w:cs="Arial"/>
          <w:sz w:val="24"/>
          <w:szCs w:val="24"/>
        </w:rPr>
        <w:t>como lo es, cuenta predial, el nombre del propietario y el domicilio de los titulares de las fincas</w:t>
      </w:r>
      <w:r w:rsidR="00D07F3F">
        <w:rPr>
          <w:rFonts w:cs="Arial"/>
          <w:sz w:val="24"/>
          <w:szCs w:val="24"/>
        </w:rPr>
        <w:t>,</w:t>
      </w:r>
      <w:r w:rsidR="00D07F3F" w:rsidRPr="00D07F3F">
        <w:rPr>
          <w:rFonts w:cs="Arial"/>
          <w:sz w:val="24"/>
          <w:szCs w:val="24"/>
        </w:rPr>
        <w:t xml:space="preserve"> </w:t>
      </w:r>
      <w:r w:rsidR="00DB4E9C" w:rsidRPr="00D07F3F">
        <w:rPr>
          <w:rFonts w:cs="Arial"/>
          <w:sz w:val="24"/>
          <w:szCs w:val="24"/>
        </w:rPr>
        <w:t>de lo requerido en la solicitud de información,</w:t>
      </w:r>
      <w:r w:rsidRPr="00D07F3F">
        <w:rPr>
          <w:rFonts w:cs="Arial"/>
          <w:sz w:val="24"/>
          <w:szCs w:val="24"/>
        </w:rPr>
        <w:t xml:space="preserve"> </w:t>
      </w:r>
      <w:r w:rsidR="00D07F3F">
        <w:rPr>
          <w:rFonts w:cs="Arial"/>
          <w:sz w:val="24"/>
          <w:szCs w:val="24"/>
        </w:rPr>
        <w:t xml:space="preserve">no es viable la entrega de la información solicitada, </w:t>
      </w:r>
      <w:r w:rsidR="00D07F3F">
        <w:rPr>
          <w:sz w:val="24"/>
          <w:szCs w:val="24"/>
        </w:rPr>
        <w:t xml:space="preserve">dado a que lo solicitado </w:t>
      </w:r>
      <w:r w:rsidR="00D07F3F" w:rsidRPr="00D07F3F">
        <w:rPr>
          <w:sz w:val="24"/>
          <w:szCs w:val="24"/>
        </w:rPr>
        <w:t xml:space="preserve"> contiene</w:t>
      </w:r>
      <w:r w:rsidR="00D07F3F">
        <w:rPr>
          <w:sz w:val="24"/>
          <w:szCs w:val="24"/>
        </w:rPr>
        <w:t xml:space="preserve"> información que</w:t>
      </w:r>
      <w:r w:rsidR="00D07F3F" w:rsidRPr="00D07F3F">
        <w:rPr>
          <w:sz w:val="24"/>
          <w:szCs w:val="24"/>
        </w:rPr>
        <w:t xml:space="preserve"> </w:t>
      </w:r>
      <w:r w:rsidR="00D07F3F" w:rsidRPr="00D07F3F">
        <w:rPr>
          <w:rFonts w:cs="Arial"/>
          <w:sz w:val="24"/>
          <w:szCs w:val="24"/>
        </w:rPr>
        <w:t>no debe ser divulgado por la confidencialidad.</w:t>
      </w:r>
    </w:p>
    <w:p w14:paraId="41F61682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73769F3" w14:textId="1456D564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 w:rsidRPr="0019590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Una vez analizados los </w:t>
      </w:r>
      <w:r w:rsidR="00543F31">
        <w:rPr>
          <w:rFonts w:cs="Arial"/>
          <w:sz w:val="24"/>
          <w:szCs w:val="24"/>
        </w:rPr>
        <w:t>documentos, concuerdo en que</w:t>
      </w:r>
      <w:r w:rsidR="002D6D22">
        <w:rPr>
          <w:rFonts w:cs="Arial"/>
          <w:sz w:val="24"/>
          <w:szCs w:val="24"/>
        </w:rPr>
        <w:t xml:space="preserve"> no es viable entregar </w:t>
      </w:r>
      <w:r w:rsidR="00543F31">
        <w:rPr>
          <w:rFonts w:cs="Arial"/>
          <w:sz w:val="24"/>
          <w:szCs w:val="24"/>
        </w:rPr>
        <w:t xml:space="preserve">la </w:t>
      </w:r>
      <w:r w:rsidR="002D6D22">
        <w:rPr>
          <w:rFonts w:cs="Arial"/>
          <w:sz w:val="24"/>
          <w:szCs w:val="24"/>
        </w:rPr>
        <w:t>información.</w:t>
      </w:r>
    </w:p>
    <w:p w14:paraId="5F427A33" w14:textId="77777777" w:rsidR="002D6D22" w:rsidRDefault="002D6D22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E85B7C" w14:textId="605B5682" w:rsidR="00B05E3C" w:rsidRPr="00CB4874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evidentemente se tendrá que proteger </w:t>
      </w:r>
      <w:r w:rsidR="00512559">
        <w:rPr>
          <w:rFonts w:cs="Arial"/>
          <w:sz w:val="24"/>
          <w:szCs w:val="24"/>
        </w:rPr>
        <w:t xml:space="preserve">el contenido total de </w:t>
      </w:r>
      <w:r w:rsidR="00543F31">
        <w:rPr>
          <w:rFonts w:cs="Arial"/>
          <w:sz w:val="24"/>
          <w:szCs w:val="24"/>
        </w:rPr>
        <w:t xml:space="preserve">la </w:t>
      </w:r>
      <w:r w:rsidR="00512559">
        <w:rPr>
          <w:rFonts w:cs="Arial"/>
          <w:sz w:val="24"/>
          <w:szCs w:val="24"/>
        </w:rPr>
        <w:t xml:space="preserve">información solicitada, </w:t>
      </w:r>
      <w:r>
        <w:rPr>
          <w:rFonts w:cs="Arial"/>
          <w:sz w:val="24"/>
          <w:szCs w:val="24"/>
        </w:rPr>
        <w:t>es cuánto.</w:t>
      </w:r>
    </w:p>
    <w:p w14:paraId="540A4D1B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4FB447" w14:textId="3A0E13AA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la confidencialidad </w:t>
      </w:r>
      <w:r w:rsidR="00512559">
        <w:rPr>
          <w:rFonts w:cs="Arial"/>
          <w:sz w:val="24"/>
          <w:szCs w:val="24"/>
        </w:rPr>
        <w:t xml:space="preserve">del contenido total </w:t>
      </w:r>
      <w:r>
        <w:rPr>
          <w:rFonts w:cs="Arial"/>
          <w:sz w:val="24"/>
          <w:szCs w:val="24"/>
        </w:rPr>
        <w:t>de la solicitud de</w:t>
      </w:r>
      <w:r w:rsidR="00543F31">
        <w:rPr>
          <w:rFonts w:cs="Arial"/>
          <w:sz w:val="24"/>
          <w:szCs w:val="24"/>
        </w:rPr>
        <w:t xml:space="preserve"> información</w:t>
      </w:r>
      <w:r w:rsidR="00512559">
        <w:rPr>
          <w:rFonts w:cs="Arial"/>
          <w:sz w:val="24"/>
          <w:szCs w:val="24"/>
        </w:rPr>
        <w:t>.</w:t>
      </w:r>
      <w:bookmarkStart w:id="1" w:name="_GoBack"/>
      <w:bookmarkEnd w:id="1"/>
    </w:p>
    <w:p w14:paraId="268AE8B4" w14:textId="77777777" w:rsidR="00512559" w:rsidRPr="0019590B" w:rsidRDefault="00512559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FC41509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1067BCE2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76C5EFEF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29288C1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A95215D" w14:textId="0AF3F33D" w:rsidR="00B05E3C" w:rsidRDefault="000B1413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SEGUNDO</w:t>
      </w:r>
      <w:r w:rsidR="00B05E3C" w:rsidRPr="0019590B">
        <w:rPr>
          <w:rFonts w:cs="Arial"/>
          <w:b/>
          <w:i/>
          <w:sz w:val="24"/>
          <w:szCs w:val="24"/>
          <w:u w:val="single"/>
        </w:rPr>
        <w:t>.-</w:t>
      </w:r>
      <w:r w:rsidR="00B05E3C">
        <w:rPr>
          <w:rFonts w:cs="Arial"/>
          <w:b/>
          <w:i/>
          <w:sz w:val="24"/>
          <w:szCs w:val="24"/>
          <w:u w:val="single"/>
        </w:rPr>
        <w:t xml:space="preserve"> </w:t>
      </w:r>
      <w:r w:rsidR="00B05E3C" w:rsidRPr="0019590B">
        <w:rPr>
          <w:b/>
          <w:i/>
          <w:sz w:val="24"/>
          <w:szCs w:val="24"/>
        </w:rPr>
        <w:t xml:space="preserve">SE APRUEBA </w:t>
      </w:r>
      <w:r w:rsidR="00B05E3C"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</w:t>
      </w:r>
      <w:r w:rsidR="00543F31">
        <w:rPr>
          <w:i/>
          <w:sz w:val="24"/>
          <w:szCs w:val="24"/>
        </w:rPr>
        <w:t xml:space="preserve">la confidencialidad </w:t>
      </w:r>
      <w:r w:rsidR="00512559">
        <w:rPr>
          <w:i/>
          <w:sz w:val="24"/>
          <w:szCs w:val="24"/>
        </w:rPr>
        <w:t>del contenido total.</w:t>
      </w:r>
    </w:p>
    <w:p w14:paraId="762DD109" w14:textId="77777777" w:rsidR="00B05E3C" w:rsidRP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6B947D2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1D051F61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689188C7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43F31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93181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72CFB5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29AB5" w14:textId="37E9F684" w:rsidR="0070148E" w:rsidRDefault="000B1413" w:rsidP="0070148E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TERCERO</w:t>
      </w:r>
      <w:r w:rsidR="0070148E" w:rsidRPr="0019590B">
        <w:rPr>
          <w:rFonts w:cs="Arial"/>
          <w:b/>
          <w:i/>
          <w:sz w:val="24"/>
          <w:szCs w:val="24"/>
        </w:rPr>
        <w:t xml:space="preserve">.- </w:t>
      </w:r>
      <w:r w:rsidR="0070148E"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 w:rsidR="0070148E">
        <w:rPr>
          <w:b/>
          <w:i/>
          <w:sz w:val="24"/>
          <w:szCs w:val="24"/>
        </w:rPr>
        <w:t xml:space="preserve"> PUNTO </w:t>
      </w:r>
      <w:r w:rsidR="0070148E" w:rsidRPr="00AE1101">
        <w:rPr>
          <w:b/>
          <w:i/>
          <w:sz w:val="24"/>
          <w:szCs w:val="24"/>
        </w:rPr>
        <w:t xml:space="preserve">DEL ORDEN DEL DÍA.- </w:t>
      </w:r>
      <w:r w:rsidR="0070148E" w:rsidRPr="00AE1101">
        <w:rPr>
          <w:i/>
          <w:sz w:val="24"/>
          <w:szCs w:val="24"/>
        </w:rPr>
        <w:t xml:space="preserve">Considerando que no existe tema adicional a tratar, </w:t>
      </w:r>
      <w:r w:rsidR="0070148E" w:rsidRPr="001D0B74">
        <w:rPr>
          <w:b/>
          <w:i/>
          <w:sz w:val="24"/>
          <w:szCs w:val="24"/>
          <w:u w:val="single"/>
        </w:rPr>
        <w:t>se aprueba de forma unánime</w:t>
      </w:r>
      <w:r w:rsidR="0070148E">
        <w:rPr>
          <w:i/>
          <w:sz w:val="24"/>
          <w:szCs w:val="24"/>
        </w:rPr>
        <w:t xml:space="preserve"> </w:t>
      </w:r>
      <w:r w:rsidR="0070148E" w:rsidRPr="00AE1101">
        <w:rPr>
          <w:i/>
          <w:sz w:val="24"/>
          <w:szCs w:val="24"/>
        </w:rPr>
        <w:t>la clausur</w:t>
      </w:r>
      <w:r w:rsidR="00930085">
        <w:rPr>
          <w:i/>
          <w:sz w:val="24"/>
          <w:szCs w:val="24"/>
        </w:rPr>
        <w:t>a de la presente sesión a las 11</w:t>
      </w:r>
      <w:r w:rsidR="00543F31">
        <w:rPr>
          <w:i/>
          <w:sz w:val="24"/>
          <w:szCs w:val="24"/>
        </w:rPr>
        <w:t>:00</w:t>
      </w:r>
      <w:r w:rsidR="00C93183">
        <w:rPr>
          <w:i/>
          <w:sz w:val="24"/>
          <w:szCs w:val="24"/>
        </w:rPr>
        <w:t xml:space="preserve"> </w:t>
      </w:r>
      <w:r w:rsidR="00930085">
        <w:rPr>
          <w:i/>
          <w:sz w:val="24"/>
          <w:szCs w:val="24"/>
        </w:rPr>
        <w:t>onc</w:t>
      </w:r>
      <w:r w:rsidR="00543F31">
        <w:rPr>
          <w:i/>
          <w:sz w:val="24"/>
          <w:szCs w:val="24"/>
        </w:rPr>
        <w:t>e</w:t>
      </w:r>
      <w:r w:rsidR="000E0176">
        <w:rPr>
          <w:i/>
          <w:sz w:val="24"/>
          <w:szCs w:val="24"/>
        </w:rPr>
        <w:t xml:space="preserve"> horas </w:t>
      </w:r>
      <w:r w:rsidR="0070148E" w:rsidRPr="00AE1101">
        <w:rPr>
          <w:i/>
          <w:sz w:val="24"/>
          <w:szCs w:val="24"/>
        </w:rPr>
        <w:t xml:space="preserve"> del día</w:t>
      </w:r>
      <w:r w:rsidR="00930085">
        <w:rPr>
          <w:i/>
          <w:sz w:val="24"/>
          <w:szCs w:val="24"/>
        </w:rPr>
        <w:t xml:space="preserve"> 19 diecinueve de</w:t>
      </w:r>
      <w:r w:rsidR="0070148E" w:rsidRPr="00AE1101">
        <w:rPr>
          <w:i/>
          <w:sz w:val="24"/>
          <w:szCs w:val="24"/>
        </w:rPr>
        <w:t xml:space="preserve"> </w:t>
      </w:r>
      <w:r w:rsidR="00930085">
        <w:rPr>
          <w:i/>
          <w:sz w:val="24"/>
          <w:szCs w:val="24"/>
        </w:rPr>
        <w:t xml:space="preserve">octubre </w:t>
      </w:r>
      <w:r w:rsidR="0070148E">
        <w:rPr>
          <w:i/>
          <w:sz w:val="24"/>
          <w:szCs w:val="24"/>
        </w:rPr>
        <w:t>del año 2022 dos mil veintidós</w:t>
      </w:r>
      <w:r w:rsidR="0070148E" w:rsidRPr="00AE1101">
        <w:rPr>
          <w:i/>
          <w:sz w:val="24"/>
          <w:szCs w:val="24"/>
        </w:rPr>
        <w:t>.</w:t>
      </w:r>
    </w:p>
    <w:p w14:paraId="25E5FFC0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0391351B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4AF03CE" w14:textId="77777777" w:rsidR="00FA2D79" w:rsidRPr="0019590B" w:rsidRDefault="00FA2D79" w:rsidP="00FA2D7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652A2B">
        <w:rPr>
          <w:color w:val="BFBFBF" w:themeColor="background1" w:themeShade="BF"/>
          <w:sz w:val="112"/>
          <w:szCs w:val="112"/>
        </w:rPr>
        <w:t>SIN TEXTO</w:t>
      </w:r>
    </w:p>
    <w:p w14:paraId="7931DC1C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D61C21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01DE81" w14:textId="77777777" w:rsidR="00543F31" w:rsidRDefault="00543F31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7C1BD66" w14:textId="77777777" w:rsidR="00543F31" w:rsidRPr="0019590B" w:rsidRDefault="00543F31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8BD748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CECE48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14:paraId="59CC73ED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38827C9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696B17F1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827528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3D55BFE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B36FEA8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7D455A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E6298D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03D4F02D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B0E9BA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A7737EE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AA97781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025A8C19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66BD54B3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08674B06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7DB5D02F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54A47B2B" w14:textId="77777777" w:rsidR="00A74983" w:rsidRPr="0019590B" w:rsidRDefault="00A74983" w:rsidP="0070148E">
      <w:pPr>
        <w:spacing w:after="0" w:line="240" w:lineRule="auto"/>
        <w:rPr>
          <w:sz w:val="24"/>
          <w:szCs w:val="24"/>
        </w:rPr>
      </w:pPr>
    </w:p>
    <w:p w14:paraId="4300A551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0AD2F33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59C92FD7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63D210D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4229B050" w14:textId="77777777" w:rsidR="0070148E" w:rsidRDefault="0070148E" w:rsidP="0070148E"/>
    <w:p w14:paraId="545DB691" w14:textId="77777777" w:rsidR="0070148E" w:rsidRDefault="0070148E" w:rsidP="0070148E"/>
    <w:p w14:paraId="2A31B9C9" w14:textId="77777777" w:rsidR="000014B5" w:rsidRDefault="000014B5"/>
    <w:sectPr w:rsidR="000014B5" w:rsidSect="0093609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F2C4" w14:textId="77777777" w:rsidR="002B67CA" w:rsidRDefault="002B67CA" w:rsidP="00C93183">
      <w:pPr>
        <w:spacing w:after="0" w:line="240" w:lineRule="auto"/>
      </w:pPr>
      <w:r>
        <w:separator/>
      </w:r>
    </w:p>
  </w:endnote>
  <w:endnote w:type="continuationSeparator" w:id="0">
    <w:p w14:paraId="7AEDB775" w14:textId="77777777" w:rsidR="002B67CA" w:rsidRDefault="002B67CA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77B4" w14:textId="75F78D92" w:rsidR="00776FAB" w:rsidRDefault="00E67BC1" w:rsidP="00135BD5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9C1C4A">
      <w:rPr>
        <w:rFonts w:cs="Arial"/>
        <w:sz w:val="16"/>
        <w:szCs w:val="16"/>
      </w:rPr>
      <w:t>Trigésima</w:t>
    </w:r>
    <w:r>
      <w:rPr>
        <w:rFonts w:cs="Arial"/>
        <w:sz w:val="16"/>
        <w:szCs w:val="16"/>
      </w:rPr>
      <w:t xml:space="preserve"> 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9C1C4A">
      <w:rPr>
        <w:sz w:val="16"/>
        <w:szCs w:val="16"/>
      </w:rPr>
      <w:t>19</w:t>
    </w:r>
    <w:r>
      <w:rPr>
        <w:sz w:val="16"/>
        <w:szCs w:val="16"/>
      </w:rPr>
      <w:t xml:space="preserve"> de </w:t>
    </w:r>
    <w:r w:rsidR="009C1C4A">
      <w:rPr>
        <w:sz w:val="16"/>
        <w:szCs w:val="16"/>
      </w:rPr>
      <w:t>octubre</w:t>
    </w:r>
    <w:r>
      <w:rPr>
        <w:sz w:val="16"/>
        <w:szCs w:val="16"/>
      </w:rPr>
      <w:t xml:space="preserve"> del año 2022</w:t>
    </w:r>
    <w:r w:rsidRPr="00F66C40">
      <w:rPr>
        <w:sz w:val="16"/>
        <w:szCs w:val="16"/>
      </w:rPr>
      <w:t>.</w:t>
    </w:r>
  </w:p>
  <w:p w14:paraId="1BABDB95" w14:textId="77777777" w:rsidR="00736772" w:rsidRDefault="002B67CA" w:rsidP="00776FAB">
    <w:pPr>
      <w:pStyle w:val="Encabezado"/>
      <w:jc w:val="both"/>
      <w:rPr>
        <w:sz w:val="16"/>
        <w:szCs w:val="16"/>
      </w:rPr>
    </w:pPr>
  </w:p>
  <w:p w14:paraId="2B139688" w14:textId="77777777" w:rsidR="00736772" w:rsidRPr="00D33D79" w:rsidRDefault="002B67CA" w:rsidP="00776FAB">
    <w:pPr>
      <w:pStyle w:val="Encabezad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06503" w14:textId="77777777" w:rsidR="002B67CA" w:rsidRDefault="002B67CA" w:rsidP="00C93183">
      <w:pPr>
        <w:spacing w:after="0" w:line="240" w:lineRule="auto"/>
      </w:pPr>
      <w:r>
        <w:separator/>
      </w:r>
    </w:p>
  </w:footnote>
  <w:footnote w:type="continuationSeparator" w:id="0">
    <w:p w14:paraId="7C3DFC9D" w14:textId="77777777" w:rsidR="002B67CA" w:rsidRDefault="002B67CA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593E" w14:textId="77777777" w:rsidR="00776FAB" w:rsidRDefault="002B67CA" w:rsidP="00776FAB">
    <w:pPr>
      <w:pStyle w:val="Encabezado"/>
      <w:rPr>
        <w:noProof/>
        <w:lang w:eastAsia="es-MX"/>
      </w:rPr>
    </w:pPr>
  </w:p>
  <w:p w14:paraId="0C4D8894" w14:textId="77777777" w:rsidR="00776FAB" w:rsidRDefault="002B67CA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E572A3" wp14:editId="096BE00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0A7D16C7" w14:textId="77777777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512559" w:rsidRPr="0051255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0A7D16C7" w14:textId="77777777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512559" w:rsidRPr="0051255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27590"/>
    <w:rsid w:val="00036C27"/>
    <w:rsid w:val="000B1413"/>
    <w:rsid w:val="000E0176"/>
    <w:rsid w:val="000E6121"/>
    <w:rsid w:val="00107547"/>
    <w:rsid w:val="00112EE6"/>
    <w:rsid w:val="0015082B"/>
    <w:rsid w:val="001A5681"/>
    <w:rsid w:val="0024119A"/>
    <w:rsid w:val="002802F1"/>
    <w:rsid w:val="002B67CA"/>
    <w:rsid w:val="002C28A0"/>
    <w:rsid w:val="002D6D22"/>
    <w:rsid w:val="00332E32"/>
    <w:rsid w:val="00397652"/>
    <w:rsid w:val="003B5420"/>
    <w:rsid w:val="00436BD5"/>
    <w:rsid w:val="00480DE1"/>
    <w:rsid w:val="00497558"/>
    <w:rsid w:val="004A4131"/>
    <w:rsid w:val="00512559"/>
    <w:rsid w:val="00530A68"/>
    <w:rsid w:val="0053260F"/>
    <w:rsid w:val="00543F31"/>
    <w:rsid w:val="00544629"/>
    <w:rsid w:val="005B21DD"/>
    <w:rsid w:val="005E6D93"/>
    <w:rsid w:val="00654018"/>
    <w:rsid w:val="00663572"/>
    <w:rsid w:val="0070148E"/>
    <w:rsid w:val="007779EC"/>
    <w:rsid w:val="007979B8"/>
    <w:rsid w:val="007A386D"/>
    <w:rsid w:val="00850970"/>
    <w:rsid w:val="00865624"/>
    <w:rsid w:val="008728D9"/>
    <w:rsid w:val="00885B1A"/>
    <w:rsid w:val="008C47F2"/>
    <w:rsid w:val="00930085"/>
    <w:rsid w:val="0093609B"/>
    <w:rsid w:val="009743BC"/>
    <w:rsid w:val="00996879"/>
    <w:rsid w:val="009A17CA"/>
    <w:rsid w:val="009C1C4A"/>
    <w:rsid w:val="00A74983"/>
    <w:rsid w:val="00AF203E"/>
    <w:rsid w:val="00B05E3C"/>
    <w:rsid w:val="00B356C3"/>
    <w:rsid w:val="00B46EC3"/>
    <w:rsid w:val="00BA1E0E"/>
    <w:rsid w:val="00BC2D98"/>
    <w:rsid w:val="00C93183"/>
    <w:rsid w:val="00CF5D51"/>
    <w:rsid w:val="00D07F3F"/>
    <w:rsid w:val="00D16147"/>
    <w:rsid w:val="00D37084"/>
    <w:rsid w:val="00D648A2"/>
    <w:rsid w:val="00D81431"/>
    <w:rsid w:val="00DB4E9C"/>
    <w:rsid w:val="00E256A7"/>
    <w:rsid w:val="00E36833"/>
    <w:rsid w:val="00E67BC1"/>
    <w:rsid w:val="00E76F48"/>
    <w:rsid w:val="00F061E4"/>
    <w:rsid w:val="00F063AE"/>
    <w:rsid w:val="00F44CE9"/>
    <w:rsid w:val="00F53804"/>
    <w:rsid w:val="00F83B60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37C1-8FB2-48F4-8D24-ED2C01FC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2210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7</cp:revision>
  <cp:lastPrinted>2022-10-21T21:10:00Z</cp:lastPrinted>
  <dcterms:created xsi:type="dcterms:W3CDTF">2022-10-21T15:14:00Z</dcterms:created>
  <dcterms:modified xsi:type="dcterms:W3CDTF">2022-10-21T22:25:00Z</dcterms:modified>
</cp:coreProperties>
</file>