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0" w:rsidRDefault="00417F90" w:rsidP="00556113">
      <w:pPr>
        <w:tabs>
          <w:tab w:val="left" w:pos="3722"/>
        </w:tabs>
        <w:spacing w:after="0" w:line="240" w:lineRule="auto"/>
        <w:jc w:val="center"/>
        <w:rPr>
          <w:rFonts w:cs="Arial"/>
          <w:b/>
          <w:sz w:val="24"/>
          <w:szCs w:val="24"/>
        </w:rPr>
      </w:pPr>
      <w:bookmarkStart w:id="0" w:name="_GoBack"/>
      <w:bookmarkEnd w:id="0"/>
      <w:r>
        <w:rPr>
          <w:rFonts w:cs="Arial"/>
          <w:b/>
          <w:sz w:val="24"/>
          <w:szCs w:val="24"/>
        </w:rPr>
        <w:t>VIGÉSIMA CUARTA</w:t>
      </w:r>
      <w:r w:rsidR="00556113">
        <w:rPr>
          <w:rFonts w:cs="Arial"/>
          <w:b/>
          <w:sz w:val="24"/>
          <w:szCs w:val="24"/>
        </w:rPr>
        <w:t xml:space="preserve"> SESIÓN EXTRAORDINARIA DEL AÑO 2024 </w:t>
      </w:r>
      <w:r w:rsidR="00556113" w:rsidRPr="003461DB">
        <w:rPr>
          <w:rFonts w:cs="Arial"/>
          <w:b/>
          <w:sz w:val="24"/>
          <w:szCs w:val="24"/>
        </w:rPr>
        <w:t xml:space="preserve">DEL COMITÉ </w:t>
      </w:r>
    </w:p>
    <w:p w:rsidR="00556113" w:rsidRDefault="00417F90" w:rsidP="00417F90">
      <w:pPr>
        <w:tabs>
          <w:tab w:val="left" w:pos="3722"/>
        </w:tabs>
        <w:spacing w:after="0" w:line="240" w:lineRule="auto"/>
        <w:jc w:val="center"/>
        <w:rPr>
          <w:rFonts w:cs="Arial"/>
          <w:b/>
          <w:sz w:val="24"/>
          <w:szCs w:val="24"/>
        </w:rPr>
      </w:pPr>
      <w:r>
        <w:rPr>
          <w:rFonts w:cs="Arial"/>
          <w:b/>
          <w:sz w:val="24"/>
          <w:szCs w:val="24"/>
        </w:rPr>
        <w:t xml:space="preserve">DE </w:t>
      </w:r>
      <w:r w:rsidR="00556113" w:rsidRPr="003461DB">
        <w:rPr>
          <w:rFonts w:cs="Arial"/>
          <w:b/>
          <w:sz w:val="24"/>
          <w:szCs w:val="24"/>
        </w:rPr>
        <w:t>TRANSPARENCIA</w:t>
      </w:r>
      <w:r w:rsidR="00556113">
        <w:rPr>
          <w:rFonts w:cs="Arial"/>
          <w:b/>
          <w:sz w:val="24"/>
          <w:szCs w:val="24"/>
        </w:rPr>
        <w:t xml:space="preserve"> DE LA ADMINISTRACIÓN MUNICIPAL 2021-2024 </w:t>
      </w:r>
    </w:p>
    <w:p w:rsidR="00556113" w:rsidRDefault="00556113" w:rsidP="00556113">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556113" w:rsidRDefault="00556113" w:rsidP="00556113">
      <w:pPr>
        <w:tabs>
          <w:tab w:val="left" w:pos="3722"/>
        </w:tabs>
        <w:spacing w:after="0" w:line="240" w:lineRule="auto"/>
        <w:jc w:val="center"/>
        <w:rPr>
          <w:rFonts w:cs="Arial"/>
          <w:b/>
          <w:sz w:val="24"/>
          <w:szCs w:val="24"/>
        </w:rPr>
      </w:pPr>
      <w:r>
        <w:rPr>
          <w:rFonts w:cs="Arial"/>
          <w:b/>
          <w:sz w:val="24"/>
          <w:szCs w:val="24"/>
        </w:rPr>
        <w:t>(Análisis de la propuesta de reserva del expediente DT/0751/2024</w:t>
      </w:r>
      <w:r w:rsidRPr="0019590B">
        <w:rPr>
          <w:rFonts w:cs="Arial"/>
          <w:b/>
          <w:sz w:val="24"/>
          <w:szCs w:val="24"/>
        </w:rPr>
        <w:t>)</w:t>
      </w:r>
      <w:r>
        <w:rPr>
          <w:rFonts w:cs="Arial"/>
          <w:b/>
          <w:sz w:val="24"/>
          <w:szCs w:val="24"/>
        </w:rPr>
        <w:t>.</w:t>
      </w:r>
    </w:p>
    <w:p w:rsidR="00556113" w:rsidRPr="0019590B" w:rsidRDefault="00556113" w:rsidP="00556113">
      <w:pPr>
        <w:tabs>
          <w:tab w:val="left" w:pos="3722"/>
        </w:tabs>
        <w:spacing w:after="0" w:line="240" w:lineRule="auto"/>
        <w:jc w:val="center"/>
        <w:rPr>
          <w:rFonts w:cs="Arial"/>
          <w:b/>
          <w:sz w:val="24"/>
          <w:szCs w:val="24"/>
        </w:rPr>
      </w:pPr>
    </w:p>
    <w:p w:rsidR="00556113" w:rsidRPr="009B527E" w:rsidRDefault="00556113" w:rsidP="00556113">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 xml:space="preserve">e Zúñiga, Jalisco, siendo las </w:t>
      </w:r>
      <w:r w:rsidR="00122843" w:rsidRPr="00122843">
        <w:rPr>
          <w:rFonts w:asciiTheme="minorHAnsi" w:hAnsiTheme="minorHAnsi"/>
          <w:sz w:val="24"/>
          <w:szCs w:val="24"/>
        </w:rPr>
        <w:t>14:00 catorce</w:t>
      </w:r>
      <w:r w:rsidRPr="00122843">
        <w:rPr>
          <w:rFonts w:asciiTheme="minorHAnsi" w:hAnsiTheme="minorHAnsi"/>
          <w:sz w:val="24"/>
          <w:szCs w:val="24"/>
        </w:rPr>
        <w:t xml:space="preserve"> horas </w:t>
      </w:r>
      <w:r w:rsidR="00122843" w:rsidRPr="00122843">
        <w:rPr>
          <w:rFonts w:asciiTheme="minorHAnsi" w:hAnsiTheme="minorHAnsi"/>
          <w:sz w:val="24"/>
          <w:szCs w:val="24"/>
        </w:rPr>
        <w:t xml:space="preserve">del día 13 trece de </w:t>
      </w:r>
      <w:r w:rsidR="00122843">
        <w:rPr>
          <w:rFonts w:asciiTheme="minorHAnsi" w:hAnsiTheme="minorHAnsi"/>
          <w:sz w:val="24"/>
          <w:szCs w:val="24"/>
        </w:rPr>
        <w:t>mayo</w:t>
      </w:r>
      <w:r>
        <w:rPr>
          <w:rFonts w:asciiTheme="minorHAnsi" w:hAnsiTheme="minorHAnsi"/>
          <w:sz w:val="24"/>
          <w:szCs w:val="24"/>
        </w:rPr>
        <w:t xml:space="preserve"> del año 2024 dos mil veinticuatro</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w:t>
      </w:r>
      <w:r w:rsidR="002A19C6">
        <w:rPr>
          <w:rFonts w:asciiTheme="minorHAnsi" w:hAnsiTheme="minorHAnsi"/>
          <w:sz w:val="24"/>
          <w:szCs w:val="24"/>
        </w:rPr>
        <w:t>co y sus Municipios (en lo sucesivo</w:t>
      </w:r>
      <w:r>
        <w:rPr>
          <w:rFonts w:asciiTheme="minorHAnsi" w:hAnsiTheme="minorHAnsi"/>
          <w:sz w:val="24"/>
          <w:szCs w:val="24"/>
        </w:rPr>
        <w:t xml:space="preserve"> la</w:t>
      </w:r>
      <w:r w:rsidRPr="009B527E">
        <w:rPr>
          <w:rFonts w:asciiTheme="minorHAnsi" w:hAnsiTheme="minorHAnsi"/>
          <w:sz w:val="24"/>
          <w:szCs w:val="24"/>
        </w:rPr>
        <w:t xml:space="preserve"> </w:t>
      </w:r>
      <w:r>
        <w:rPr>
          <w:rFonts w:asciiTheme="minorHAnsi" w:hAnsiTheme="minorHAnsi"/>
          <w:sz w:val="24"/>
          <w:szCs w:val="24"/>
        </w:rPr>
        <w:t>“Ley de Transparencia”)</w:t>
      </w:r>
      <w:r w:rsidRPr="009B527E">
        <w:rPr>
          <w:rFonts w:asciiTheme="minorHAnsi" w:hAnsiTheme="minorHAnsi"/>
          <w:sz w:val="24"/>
          <w:szCs w:val="24"/>
        </w:rPr>
        <w:t xml:space="preserve"> se reunieron los integrantes del Comité de Transparencia del Municipio de Tlajomulco de Zúñiga, Jalisco (en lo sucesivo</w:t>
      </w:r>
      <w:r>
        <w:rPr>
          <w:rFonts w:asciiTheme="minorHAnsi" w:hAnsiTheme="minorHAnsi"/>
          <w:sz w:val="24"/>
          <w:szCs w:val="24"/>
        </w:rPr>
        <w:t xml:space="preserve"> el “Comité”)</w:t>
      </w:r>
      <w:r w:rsidRPr="009B527E">
        <w:rPr>
          <w:rFonts w:asciiTheme="minorHAnsi" w:hAnsiTheme="minorHAnsi"/>
          <w:sz w:val="24"/>
          <w:szCs w:val="24"/>
        </w:rPr>
        <w:t xml:space="preserve"> con la finalidad de de</w:t>
      </w:r>
      <w:r>
        <w:rPr>
          <w:rFonts w:asciiTheme="minorHAnsi" w:hAnsiTheme="minorHAnsi"/>
          <w:sz w:val="24"/>
          <w:szCs w:val="24"/>
        </w:rPr>
        <w:t xml:space="preserve">sahogar la </w:t>
      </w:r>
      <w:r w:rsidR="00417F90">
        <w:rPr>
          <w:rFonts w:asciiTheme="minorHAnsi" w:hAnsiTheme="minorHAnsi"/>
          <w:sz w:val="24"/>
          <w:szCs w:val="24"/>
        </w:rPr>
        <w:t>Vigésima Cuarta</w:t>
      </w:r>
      <w:r>
        <w:rPr>
          <w:rFonts w:asciiTheme="minorHAnsi" w:hAnsiTheme="minorHAnsi"/>
          <w:sz w:val="24"/>
          <w:szCs w:val="24"/>
        </w:rPr>
        <w:t xml:space="preserve"> </w:t>
      </w:r>
      <w:r w:rsidR="00417F90">
        <w:rPr>
          <w:rFonts w:asciiTheme="minorHAnsi" w:hAnsiTheme="minorHAnsi"/>
          <w:sz w:val="24"/>
          <w:szCs w:val="24"/>
        </w:rPr>
        <w:t xml:space="preserve">Sesión </w:t>
      </w:r>
      <w:r>
        <w:rPr>
          <w:rFonts w:asciiTheme="minorHAnsi" w:hAnsiTheme="minorHAnsi"/>
          <w:sz w:val="24"/>
          <w:szCs w:val="24"/>
        </w:rPr>
        <w:t>Extraordinaria del año 2024 dos mil veinticuatro</w:t>
      </w:r>
      <w:r w:rsidRPr="009B527E">
        <w:rPr>
          <w:rFonts w:asciiTheme="minorHAnsi" w:hAnsiTheme="minorHAnsi"/>
          <w:sz w:val="24"/>
          <w:szCs w:val="24"/>
        </w:rPr>
        <w:t>, conforme al siguiente:</w:t>
      </w:r>
    </w:p>
    <w:p w:rsidR="00556113" w:rsidRPr="0019590B" w:rsidRDefault="00556113" w:rsidP="00556113">
      <w:pPr>
        <w:spacing w:after="0" w:line="240" w:lineRule="auto"/>
        <w:jc w:val="both"/>
        <w:rPr>
          <w:rFonts w:cs="Arial"/>
          <w:sz w:val="24"/>
          <w:szCs w:val="24"/>
        </w:rPr>
      </w:pPr>
    </w:p>
    <w:p w:rsidR="00556113" w:rsidRPr="0019590B" w:rsidRDefault="00556113" w:rsidP="00556113">
      <w:pPr>
        <w:spacing w:after="0" w:line="240" w:lineRule="auto"/>
        <w:jc w:val="center"/>
        <w:rPr>
          <w:rFonts w:cs="Arial"/>
          <w:b/>
          <w:sz w:val="24"/>
          <w:szCs w:val="24"/>
        </w:rPr>
      </w:pPr>
      <w:r w:rsidRPr="0019590B">
        <w:rPr>
          <w:rFonts w:cs="Arial"/>
          <w:b/>
          <w:sz w:val="24"/>
          <w:szCs w:val="24"/>
        </w:rPr>
        <w:t>ORDEN DEL DÍA</w:t>
      </w:r>
    </w:p>
    <w:p w:rsidR="00556113" w:rsidRPr="0019590B" w:rsidRDefault="00556113" w:rsidP="00556113">
      <w:pPr>
        <w:spacing w:after="0" w:line="240" w:lineRule="auto"/>
        <w:rPr>
          <w:rFonts w:cs="Arial"/>
          <w:b/>
          <w:sz w:val="24"/>
          <w:szCs w:val="24"/>
        </w:rPr>
      </w:pPr>
    </w:p>
    <w:p w:rsidR="00556113" w:rsidRPr="0019590B" w:rsidRDefault="00556113" w:rsidP="00556113">
      <w:pPr>
        <w:spacing w:after="0" w:line="240" w:lineRule="auto"/>
        <w:jc w:val="both"/>
        <w:rPr>
          <w:rFonts w:cs="Arial"/>
          <w:sz w:val="24"/>
          <w:szCs w:val="24"/>
        </w:rPr>
      </w:pPr>
      <w:r w:rsidRPr="0019590B">
        <w:rPr>
          <w:rFonts w:cs="Arial"/>
          <w:sz w:val="24"/>
          <w:szCs w:val="24"/>
        </w:rPr>
        <w:t>I.- Lista de asistencia y verificación de qu</w:t>
      </w:r>
      <w:r>
        <w:rPr>
          <w:rFonts w:cs="Arial"/>
          <w:sz w:val="24"/>
          <w:szCs w:val="24"/>
        </w:rPr>
        <w:t>órum del Comité</w:t>
      </w:r>
      <w:r w:rsidRPr="0019590B">
        <w:rPr>
          <w:rFonts w:cs="Arial"/>
          <w:sz w:val="24"/>
          <w:szCs w:val="24"/>
        </w:rPr>
        <w:t xml:space="preserve">. </w:t>
      </w:r>
    </w:p>
    <w:p w:rsidR="00556113" w:rsidRPr="00241BB6" w:rsidRDefault="00556113" w:rsidP="00556113">
      <w:pPr>
        <w:spacing w:after="0" w:line="240" w:lineRule="auto"/>
        <w:jc w:val="both"/>
        <w:rPr>
          <w:rFonts w:cs="Arial"/>
          <w:i/>
          <w:sz w:val="24"/>
          <w:szCs w:val="24"/>
        </w:rPr>
      </w:pPr>
      <w:r w:rsidRPr="0019590B">
        <w:rPr>
          <w:rFonts w:cs="Arial"/>
          <w:sz w:val="24"/>
          <w:szCs w:val="24"/>
        </w:rPr>
        <w:t xml:space="preserve">II.- </w:t>
      </w:r>
      <w:r w:rsidRPr="009B527E">
        <w:rPr>
          <w:sz w:val="24"/>
          <w:szCs w:val="24"/>
        </w:rPr>
        <w:t>Revisión, discusión, negación, modificaci</w:t>
      </w:r>
      <w:r>
        <w:rPr>
          <w:sz w:val="24"/>
          <w:szCs w:val="24"/>
        </w:rPr>
        <w:t>ón y/o en su caso la aprobación</w:t>
      </w:r>
      <w:r w:rsidRPr="009B527E">
        <w:rPr>
          <w:sz w:val="24"/>
          <w:szCs w:val="24"/>
        </w:rPr>
        <w:t xml:space="preserve"> de la res</w:t>
      </w:r>
      <w:r>
        <w:rPr>
          <w:sz w:val="24"/>
          <w:szCs w:val="24"/>
        </w:rPr>
        <w:t>erva parcial</w:t>
      </w:r>
      <w:r w:rsidRPr="009B527E">
        <w:rPr>
          <w:sz w:val="24"/>
          <w:szCs w:val="24"/>
        </w:rPr>
        <w:t xml:space="preserve"> de la información requerida en la solicitud</w:t>
      </w:r>
      <w:r>
        <w:rPr>
          <w:sz w:val="24"/>
          <w:szCs w:val="24"/>
        </w:rPr>
        <w:t xml:space="preserve"> de información DT/0751/2024, en lo referente a: </w:t>
      </w:r>
      <w:r>
        <w:rPr>
          <w:i/>
          <w:sz w:val="24"/>
          <w:szCs w:val="24"/>
        </w:rPr>
        <w:t>“…</w:t>
      </w:r>
      <w:r w:rsidRPr="00556113">
        <w:rPr>
          <w:i/>
          <w:sz w:val="24"/>
          <w:szCs w:val="24"/>
        </w:rPr>
        <w:t>El nombre, cargo, dependencia y número de empleado del conductor del vehículo TZ-0595 del día de hoy 18 de abril del 2024 entre 5:00 pm y 5:30 pm</w:t>
      </w:r>
      <w:r>
        <w:rPr>
          <w:i/>
          <w:sz w:val="24"/>
          <w:szCs w:val="24"/>
        </w:rPr>
        <w:t>…” (</w:t>
      </w:r>
      <w:proofErr w:type="gramStart"/>
      <w:r>
        <w:rPr>
          <w:i/>
          <w:sz w:val="24"/>
          <w:szCs w:val="24"/>
        </w:rPr>
        <w:t>sic</w:t>
      </w:r>
      <w:proofErr w:type="gramEnd"/>
      <w:r>
        <w:rPr>
          <w:i/>
          <w:sz w:val="24"/>
          <w:szCs w:val="24"/>
        </w:rPr>
        <w:t>).</w:t>
      </w:r>
    </w:p>
    <w:p w:rsidR="00556113" w:rsidRDefault="00556113" w:rsidP="00556113">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556113" w:rsidRPr="0019590B" w:rsidRDefault="00556113" w:rsidP="00556113">
      <w:pPr>
        <w:spacing w:after="0" w:line="240" w:lineRule="auto"/>
        <w:jc w:val="both"/>
        <w:rPr>
          <w:rFonts w:cs="Arial"/>
          <w:sz w:val="24"/>
          <w:szCs w:val="24"/>
        </w:rPr>
      </w:pPr>
      <w:r>
        <w:rPr>
          <w:rFonts w:cs="Arial"/>
          <w:sz w:val="24"/>
          <w:szCs w:val="24"/>
        </w:rPr>
        <w:t xml:space="preserve">IV.- Clausura de la Sesión. </w:t>
      </w:r>
    </w:p>
    <w:p w:rsidR="00556113" w:rsidRPr="0019590B" w:rsidRDefault="00556113" w:rsidP="00556113">
      <w:pPr>
        <w:spacing w:after="0" w:line="240" w:lineRule="auto"/>
        <w:jc w:val="both"/>
        <w:rPr>
          <w:rFonts w:cs="Arial"/>
          <w:sz w:val="24"/>
          <w:szCs w:val="24"/>
        </w:rPr>
      </w:pPr>
    </w:p>
    <w:p w:rsidR="00556113" w:rsidRDefault="00556113" w:rsidP="00556113">
      <w:pPr>
        <w:spacing w:after="0" w:line="240" w:lineRule="auto"/>
        <w:jc w:val="both"/>
        <w:rPr>
          <w:rFonts w:cs="Arial"/>
          <w:sz w:val="24"/>
          <w:szCs w:val="24"/>
        </w:rPr>
      </w:pPr>
      <w:r>
        <w:rPr>
          <w:rFonts w:cs="Arial"/>
          <w:sz w:val="24"/>
          <w:szCs w:val="24"/>
        </w:rPr>
        <w:t xml:space="preserve">          </w:t>
      </w:r>
      <w:r w:rsidRPr="00801547">
        <w:rPr>
          <w:rFonts w:cs="Arial"/>
          <w:sz w:val="24"/>
          <w:szCs w:val="24"/>
        </w:rPr>
        <w:t xml:space="preserve">Pregunto a los presentes si desean la inclusión de un tema adicional al orden del día propuesto, (…) al no existir tema adicional a tratar, </w:t>
      </w:r>
      <w:r>
        <w:rPr>
          <w:rFonts w:cs="Arial"/>
          <w:sz w:val="24"/>
          <w:szCs w:val="24"/>
        </w:rPr>
        <w:t>queda aprobado el orden del día.</w:t>
      </w:r>
      <w:r w:rsidRPr="00801547">
        <w:rPr>
          <w:rFonts w:cs="Arial"/>
          <w:sz w:val="24"/>
          <w:szCs w:val="24"/>
        </w:rPr>
        <w:t xml:space="preserve"> </w:t>
      </w:r>
    </w:p>
    <w:p w:rsidR="00556113" w:rsidRDefault="00556113" w:rsidP="00556113">
      <w:pPr>
        <w:spacing w:after="0" w:line="240" w:lineRule="auto"/>
        <w:jc w:val="both"/>
        <w:rPr>
          <w:rFonts w:cs="Arial"/>
          <w:sz w:val="24"/>
          <w:szCs w:val="24"/>
        </w:rPr>
      </w:pPr>
    </w:p>
    <w:p w:rsidR="00556113" w:rsidRDefault="00556113" w:rsidP="00556113">
      <w:pPr>
        <w:spacing w:after="0" w:line="240" w:lineRule="auto"/>
        <w:jc w:val="both"/>
        <w:rPr>
          <w:rFonts w:cs="Arial"/>
          <w:sz w:val="24"/>
          <w:szCs w:val="24"/>
        </w:rPr>
      </w:pPr>
      <w:r>
        <w:rPr>
          <w:rFonts w:cs="Arial"/>
          <w:sz w:val="24"/>
          <w:szCs w:val="24"/>
        </w:rPr>
        <w:t xml:space="preserve">         Con fundamento en el Acta de la Primera Sesión Ordinaria del año 2021 del presente Comité de Transparencia de la Administración Municipal 2021-2024, le damos la bienvenida al Secretario Técnico Suplente</w:t>
      </w:r>
      <w:r w:rsidR="002A19C6">
        <w:rPr>
          <w:rFonts w:cs="Arial"/>
          <w:sz w:val="24"/>
          <w:szCs w:val="24"/>
        </w:rPr>
        <w:t xml:space="preserve"> quien nos acompañará</w:t>
      </w:r>
      <w:r>
        <w:rPr>
          <w:rFonts w:cs="Arial"/>
          <w:sz w:val="24"/>
          <w:szCs w:val="24"/>
        </w:rPr>
        <w:t xml:space="preserve"> en la Presente sesión en suplencia de la Directora de Transparencia, </w:t>
      </w:r>
      <w:r w:rsidRPr="00801547">
        <w:rPr>
          <w:rFonts w:cs="Arial"/>
          <w:sz w:val="24"/>
          <w:szCs w:val="24"/>
        </w:rPr>
        <w:t xml:space="preserve">le </w:t>
      </w:r>
      <w:r>
        <w:rPr>
          <w:rFonts w:cs="Arial"/>
          <w:sz w:val="24"/>
          <w:szCs w:val="24"/>
        </w:rPr>
        <w:t>pido</w:t>
      </w:r>
      <w:r w:rsidRPr="00801547">
        <w:rPr>
          <w:rFonts w:cs="Arial"/>
          <w:sz w:val="24"/>
          <w:szCs w:val="24"/>
        </w:rPr>
        <w:t xml:space="preserve"> continúe con </w:t>
      </w:r>
      <w:r>
        <w:rPr>
          <w:rFonts w:cs="Arial"/>
          <w:sz w:val="24"/>
          <w:szCs w:val="24"/>
        </w:rPr>
        <w:t xml:space="preserve">el desarrollo del orden del día, Secretario. </w:t>
      </w:r>
    </w:p>
    <w:p w:rsidR="00556113" w:rsidRDefault="00556113" w:rsidP="00556113">
      <w:pPr>
        <w:spacing w:after="0" w:line="240" w:lineRule="auto"/>
        <w:jc w:val="both"/>
        <w:rPr>
          <w:rFonts w:cs="Arial"/>
          <w:sz w:val="24"/>
          <w:szCs w:val="24"/>
        </w:rPr>
      </w:pPr>
    </w:p>
    <w:p w:rsidR="00556113" w:rsidRPr="00F55781" w:rsidRDefault="00556113" w:rsidP="00556113">
      <w:pPr>
        <w:spacing w:after="0" w:line="240" w:lineRule="auto"/>
        <w:jc w:val="both"/>
        <w:rPr>
          <w:rFonts w:cs="Arial"/>
          <w:b/>
          <w:sz w:val="24"/>
          <w:szCs w:val="24"/>
        </w:rPr>
      </w:pPr>
      <w:r>
        <w:rPr>
          <w:b/>
          <w:i/>
          <w:sz w:val="24"/>
          <w:szCs w:val="24"/>
        </w:rPr>
        <w:t>El Secretario suplente</w:t>
      </w:r>
      <w:r w:rsidRPr="00F55781">
        <w:rPr>
          <w:b/>
          <w:i/>
          <w:sz w:val="24"/>
          <w:szCs w:val="24"/>
        </w:rPr>
        <w:t xml:space="preserve"> del Comité toma el uso de la voz:</w:t>
      </w:r>
    </w:p>
    <w:p w:rsidR="00556113" w:rsidRPr="0019590B" w:rsidRDefault="00556113" w:rsidP="00556113">
      <w:pPr>
        <w:spacing w:after="0" w:line="240" w:lineRule="auto"/>
        <w:rPr>
          <w:rFonts w:cs="Arial"/>
          <w:b/>
          <w:sz w:val="24"/>
          <w:szCs w:val="24"/>
        </w:rPr>
      </w:pPr>
    </w:p>
    <w:p w:rsidR="00556113" w:rsidRPr="0019590B" w:rsidRDefault="00556113" w:rsidP="00556113">
      <w:pPr>
        <w:spacing w:after="0" w:line="240" w:lineRule="auto"/>
        <w:jc w:val="center"/>
        <w:rPr>
          <w:rFonts w:cs="Arial"/>
          <w:b/>
          <w:sz w:val="24"/>
          <w:szCs w:val="24"/>
        </w:rPr>
      </w:pPr>
      <w:r w:rsidRPr="0019590B">
        <w:rPr>
          <w:rFonts w:cs="Arial"/>
          <w:b/>
          <w:sz w:val="24"/>
          <w:szCs w:val="24"/>
        </w:rPr>
        <w:t>DESARROLLO DEL ORDEN DEL DÍA</w:t>
      </w:r>
    </w:p>
    <w:p w:rsidR="00556113" w:rsidRPr="0019590B" w:rsidRDefault="00556113" w:rsidP="00556113">
      <w:pPr>
        <w:spacing w:after="0" w:line="240" w:lineRule="auto"/>
        <w:rPr>
          <w:rFonts w:cs="Arial"/>
          <w:b/>
          <w:sz w:val="24"/>
          <w:szCs w:val="24"/>
        </w:rPr>
      </w:pPr>
    </w:p>
    <w:p w:rsidR="00556113" w:rsidRPr="0019590B" w:rsidRDefault="00556113" w:rsidP="00556113">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w:t>
      </w:r>
      <w:r w:rsidRPr="0019590B">
        <w:rPr>
          <w:rFonts w:cs="Arial"/>
          <w:b/>
          <w:sz w:val="24"/>
          <w:szCs w:val="24"/>
        </w:rPr>
        <w:t xml:space="preserve"> </w:t>
      </w:r>
    </w:p>
    <w:p w:rsidR="00556113" w:rsidRPr="0019590B" w:rsidRDefault="00556113" w:rsidP="00556113">
      <w:pPr>
        <w:spacing w:after="0" w:line="240" w:lineRule="auto"/>
        <w:jc w:val="both"/>
        <w:rPr>
          <w:rFonts w:cs="Arial"/>
          <w:b/>
          <w:sz w:val="24"/>
          <w:szCs w:val="24"/>
        </w:rPr>
      </w:pPr>
    </w:p>
    <w:p w:rsidR="00556113" w:rsidRPr="00AE1101" w:rsidRDefault="00556113" w:rsidP="00556113">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556113" w:rsidRPr="00AE1101" w:rsidRDefault="00556113" w:rsidP="00556113">
      <w:pPr>
        <w:pStyle w:val="Sinespaciado"/>
        <w:jc w:val="both"/>
        <w:rPr>
          <w:rFonts w:asciiTheme="minorHAnsi" w:hAnsiTheme="minorHAnsi"/>
          <w:b/>
          <w:sz w:val="24"/>
          <w:szCs w:val="24"/>
        </w:rPr>
      </w:pPr>
    </w:p>
    <w:p w:rsidR="00556113" w:rsidRDefault="00556113" w:rsidP="00556113">
      <w:pPr>
        <w:pStyle w:val="Sinespaciado"/>
        <w:jc w:val="both"/>
        <w:rPr>
          <w:rFonts w:asciiTheme="minorHAnsi" w:hAnsiTheme="minorHAnsi"/>
          <w:sz w:val="24"/>
          <w:szCs w:val="24"/>
        </w:rPr>
      </w:pPr>
      <w:r w:rsidRPr="00801547">
        <w:rPr>
          <w:rFonts w:asciiTheme="minorHAnsi" w:hAnsiTheme="minorHAnsi"/>
          <w:sz w:val="24"/>
          <w:szCs w:val="24"/>
        </w:rPr>
        <w:t>Maes</w:t>
      </w:r>
      <w:r w:rsidR="002A19C6">
        <w:rPr>
          <w:rFonts w:asciiTheme="minorHAnsi" w:hAnsiTheme="minorHAnsi"/>
          <w:sz w:val="24"/>
          <w:szCs w:val="24"/>
        </w:rPr>
        <w:t>tro Óscar Eduardo Zaragoza Cerón</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r>
        <w:rPr>
          <w:rFonts w:asciiTheme="minorHAnsi" w:hAnsiTheme="minorHAnsi"/>
          <w:i/>
          <w:sz w:val="24"/>
          <w:szCs w:val="24"/>
        </w:rPr>
        <w:t>.</w:t>
      </w:r>
    </w:p>
    <w:p w:rsidR="00556113" w:rsidRPr="00AE1101" w:rsidRDefault="00556113" w:rsidP="00556113">
      <w:pPr>
        <w:pStyle w:val="Sinespaciado"/>
        <w:jc w:val="both"/>
        <w:rPr>
          <w:rFonts w:asciiTheme="minorHAnsi" w:hAnsiTheme="minorHAnsi"/>
          <w:sz w:val="24"/>
          <w:szCs w:val="24"/>
        </w:rPr>
      </w:pPr>
      <w:r>
        <w:rPr>
          <w:rFonts w:asciiTheme="minorHAnsi" w:hAnsiTheme="minorHAnsi"/>
          <w:sz w:val="24"/>
          <w:szCs w:val="24"/>
        </w:rPr>
        <w:t>Licenciado Carlos Iván Rene Vázquez González</w:t>
      </w:r>
      <w:r w:rsidR="002A19C6">
        <w:rPr>
          <w:rFonts w:asciiTheme="minorHAnsi" w:hAnsiTheme="minorHAnsi"/>
          <w:sz w:val="24"/>
          <w:szCs w:val="24"/>
        </w:rPr>
        <w:t>,</w:t>
      </w:r>
      <w:r>
        <w:rPr>
          <w:rFonts w:asciiTheme="minorHAnsi" w:hAnsiTheme="minorHAnsi"/>
          <w:sz w:val="24"/>
          <w:szCs w:val="24"/>
        </w:rPr>
        <w:t xml:space="preserve"> Titular del Órgano Interno de Control y Vocal del Comité</w:t>
      </w:r>
      <w:r w:rsidRPr="00AE1101">
        <w:rPr>
          <w:rFonts w:asciiTheme="minorHAnsi" w:hAnsiTheme="minorHAnsi"/>
          <w:sz w:val="24"/>
          <w:szCs w:val="24"/>
        </w:rPr>
        <w:t xml:space="preserve">: </w:t>
      </w:r>
      <w:r w:rsidRPr="00AE1101">
        <w:rPr>
          <w:rFonts w:asciiTheme="minorHAnsi" w:hAnsiTheme="minorHAnsi"/>
          <w:i/>
          <w:sz w:val="24"/>
          <w:szCs w:val="24"/>
        </w:rPr>
        <w:t>“Presente”</w:t>
      </w:r>
      <w:r>
        <w:rPr>
          <w:rFonts w:asciiTheme="minorHAnsi" w:hAnsiTheme="minorHAnsi"/>
          <w:i/>
          <w:sz w:val="24"/>
          <w:szCs w:val="24"/>
        </w:rPr>
        <w:t>.</w:t>
      </w:r>
    </w:p>
    <w:p w:rsidR="00556113" w:rsidRDefault="002A19C6" w:rsidP="00556113">
      <w:pPr>
        <w:spacing w:after="0" w:line="240" w:lineRule="auto"/>
        <w:jc w:val="both"/>
        <w:rPr>
          <w:sz w:val="24"/>
          <w:szCs w:val="24"/>
        </w:rPr>
      </w:pPr>
      <w:r>
        <w:rPr>
          <w:sz w:val="24"/>
          <w:szCs w:val="24"/>
        </w:rPr>
        <w:t>Licenciado Juan Carlos Hernández Espinoza, Jefe de Gestión y Acceso a la Información</w:t>
      </w:r>
      <w:r w:rsidR="00556113">
        <w:rPr>
          <w:sz w:val="24"/>
          <w:szCs w:val="24"/>
        </w:rPr>
        <w:t>, Secre</w:t>
      </w:r>
      <w:r>
        <w:rPr>
          <w:sz w:val="24"/>
          <w:szCs w:val="24"/>
        </w:rPr>
        <w:t>tario suplente</w:t>
      </w:r>
      <w:r w:rsidR="00556113">
        <w:rPr>
          <w:sz w:val="24"/>
          <w:szCs w:val="24"/>
        </w:rPr>
        <w:t xml:space="preserve"> del Comité </w:t>
      </w:r>
      <w:r>
        <w:rPr>
          <w:sz w:val="24"/>
          <w:szCs w:val="24"/>
        </w:rPr>
        <w:t>y el</w:t>
      </w:r>
      <w:r w:rsidR="00556113" w:rsidRPr="00AE1101">
        <w:rPr>
          <w:sz w:val="24"/>
          <w:szCs w:val="24"/>
        </w:rPr>
        <w:t xml:space="preserve"> de la voz: </w:t>
      </w:r>
      <w:r w:rsidR="00556113" w:rsidRPr="00AE1101">
        <w:rPr>
          <w:i/>
          <w:sz w:val="24"/>
          <w:szCs w:val="24"/>
        </w:rPr>
        <w:t>Presente</w:t>
      </w:r>
      <w:r w:rsidR="00556113" w:rsidRPr="00AE1101">
        <w:rPr>
          <w:sz w:val="24"/>
          <w:szCs w:val="24"/>
        </w:rPr>
        <w:t>.</w:t>
      </w:r>
    </w:p>
    <w:p w:rsidR="00556113" w:rsidRDefault="00556113" w:rsidP="00556113">
      <w:pPr>
        <w:spacing w:after="0" w:line="240" w:lineRule="auto"/>
        <w:jc w:val="both"/>
        <w:rPr>
          <w:sz w:val="24"/>
          <w:szCs w:val="24"/>
        </w:rPr>
      </w:pPr>
    </w:p>
    <w:p w:rsidR="00556113" w:rsidRDefault="00556113" w:rsidP="00556113">
      <w:pPr>
        <w:spacing w:after="0" w:line="240" w:lineRule="auto"/>
        <w:jc w:val="both"/>
        <w:rPr>
          <w:sz w:val="24"/>
          <w:szCs w:val="24"/>
        </w:rPr>
      </w:pPr>
      <w:r>
        <w:rPr>
          <w:sz w:val="24"/>
          <w:szCs w:val="24"/>
        </w:rPr>
        <w:t xml:space="preserve">        Se informa que están el total de los integrantes del Comité, por lo tanto hay quórum necesario para dar inicio a la presente sesión, Presidente, es cuánto.</w:t>
      </w:r>
    </w:p>
    <w:p w:rsidR="00556113" w:rsidRDefault="00556113" w:rsidP="00556113">
      <w:pPr>
        <w:spacing w:after="0" w:line="240" w:lineRule="auto"/>
        <w:jc w:val="both"/>
        <w:rPr>
          <w:sz w:val="24"/>
          <w:szCs w:val="24"/>
        </w:rPr>
      </w:pPr>
    </w:p>
    <w:p w:rsidR="00556113" w:rsidRPr="00BD00AC" w:rsidRDefault="00556113" w:rsidP="00556113">
      <w:pPr>
        <w:spacing w:after="0" w:line="240" w:lineRule="auto"/>
        <w:jc w:val="both"/>
        <w:rPr>
          <w:sz w:val="24"/>
          <w:szCs w:val="24"/>
        </w:rPr>
      </w:pPr>
      <w:r>
        <w:rPr>
          <w:b/>
          <w:i/>
          <w:sz w:val="24"/>
          <w:szCs w:val="24"/>
        </w:rPr>
        <w:t>El Presidente del Comité toma</w:t>
      </w:r>
      <w:r w:rsidRPr="00F55781">
        <w:rPr>
          <w:b/>
          <w:i/>
          <w:sz w:val="24"/>
          <w:szCs w:val="24"/>
        </w:rPr>
        <w:t xml:space="preserve"> el uso de la voz:</w:t>
      </w:r>
      <w:r>
        <w:rPr>
          <w:b/>
          <w:i/>
          <w:sz w:val="24"/>
          <w:szCs w:val="24"/>
        </w:rPr>
        <w:t xml:space="preserve"> </w:t>
      </w:r>
      <w:r>
        <w:rPr>
          <w:sz w:val="24"/>
          <w:szCs w:val="24"/>
        </w:rPr>
        <w:t>Al existir el quórum necesario para dar inicio a la presente sesión, se acuerda lo siguiente:</w:t>
      </w:r>
    </w:p>
    <w:p w:rsidR="002A19C6" w:rsidRDefault="002A19C6" w:rsidP="00556113">
      <w:pPr>
        <w:spacing w:after="0" w:line="240" w:lineRule="auto"/>
        <w:jc w:val="both"/>
        <w:rPr>
          <w:sz w:val="24"/>
          <w:szCs w:val="24"/>
        </w:rPr>
      </w:pPr>
    </w:p>
    <w:p w:rsidR="00556113" w:rsidRDefault="00556113" w:rsidP="00556113">
      <w:pPr>
        <w:spacing w:after="0" w:line="240" w:lineRule="auto"/>
        <w:jc w:val="both"/>
        <w:rPr>
          <w:rFonts w:cstheme="minorHAnsi"/>
          <w:i/>
          <w:sz w:val="24"/>
          <w:szCs w:val="24"/>
        </w:rPr>
      </w:pPr>
      <w:r w:rsidRPr="00AE1101">
        <w:rPr>
          <w:b/>
          <w:i/>
          <w:sz w:val="24"/>
          <w:szCs w:val="24"/>
          <w:u w:val="single"/>
        </w:rPr>
        <w:lastRenderedPageBreak/>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417F90">
        <w:rPr>
          <w:rFonts w:cstheme="minorHAnsi"/>
          <w:i/>
          <w:sz w:val="24"/>
          <w:szCs w:val="24"/>
        </w:rPr>
        <w:t>por iniciada la Vigésima Cuarta Sesión</w:t>
      </w:r>
      <w:r>
        <w:rPr>
          <w:rFonts w:cstheme="minorHAnsi"/>
          <w:i/>
          <w:sz w:val="24"/>
          <w:szCs w:val="24"/>
        </w:rPr>
        <w:t xml:space="preserve"> Extraordinaria del año 2024 dos mil veinticuatro de la Administración Municipal 2021-2024, del Municipio de Tlajomulco de Zúñiga, Jalisco.</w:t>
      </w:r>
    </w:p>
    <w:p w:rsidR="00556113" w:rsidRDefault="00556113" w:rsidP="00556113">
      <w:pPr>
        <w:spacing w:after="0" w:line="240" w:lineRule="auto"/>
        <w:jc w:val="both"/>
        <w:rPr>
          <w:rFonts w:cstheme="minorHAnsi"/>
          <w:i/>
          <w:sz w:val="24"/>
          <w:szCs w:val="24"/>
        </w:rPr>
      </w:pPr>
    </w:p>
    <w:p w:rsidR="00556113" w:rsidRDefault="00556113" w:rsidP="00556113">
      <w:pPr>
        <w:spacing w:after="0" w:line="240" w:lineRule="auto"/>
        <w:jc w:val="both"/>
        <w:rPr>
          <w:rFonts w:cs="Arial"/>
          <w:i/>
          <w:sz w:val="24"/>
          <w:szCs w:val="24"/>
        </w:rPr>
      </w:pPr>
      <w:r>
        <w:rPr>
          <w:rFonts w:cs="Arial"/>
          <w:i/>
          <w:sz w:val="24"/>
          <w:szCs w:val="24"/>
        </w:rPr>
        <w:t>Continúe con el siguiente pun</w:t>
      </w:r>
      <w:r w:rsidR="002A19C6">
        <w:rPr>
          <w:rFonts w:cs="Arial"/>
          <w:i/>
          <w:sz w:val="24"/>
          <w:szCs w:val="24"/>
        </w:rPr>
        <w:t>to del orden del día, Secretario</w:t>
      </w:r>
      <w:r>
        <w:rPr>
          <w:rFonts w:cs="Arial"/>
          <w:i/>
          <w:sz w:val="24"/>
          <w:szCs w:val="24"/>
        </w:rPr>
        <w:t>.</w:t>
      </w:r>
    </w:p>
    <w:p w:rsidR="00556113" w:rsidRDefault="00556113" w:rsidP="00556113">
      <w:pPr>
        <w:spacing w:after="0" w:line="240" w:lineRule="auto"/>
        <w:jc w:val="both"/>
        <w:rPr>
          <w:rFonts w:cs="Arial"/>
          <w:i/>
          <w:sz w:val="24"/>
          <w:szCs w:val="24"/>
        </w:rPr>
      </w:pPr>
    </w:p>
    <w:p w:rsidR="00556113" w:rsidRDefault="002A19C6" w:rsidP="00556113">
      <w:pPr>
        <w:spacing w:after="0" w:line="240" w:lineRule="auto"/>
        <w:jc w:val="both"/>
        <w:rPr>
          <w:rFonts w:cs="Arial"/>
          <w:i/>
          <w:sz w:val="24"/>
          <w:szCs w:val="24"/>
        </w:rPr>
      </w:pPr>
      <w:r>
        <w:rPr>
          <w:b/>
          <w:i/>
          <w:sz w:val="24"/>
          <w:szCs w:val="24"/>
        </w:rPr>
        <w:t>El Secretario suplente</w:t>
      </w:r>
      <w:r w:rsidR="00556113" w:rsidRPr="00F55781">
        <w:rPr>
          <w:b/>
          <w:i/>
          <w:sz w:val="24"/>
          <w:szCs w:val="24"/>
        </w:rPr>
        <w:t xml:space="preserve"> del Comité toma el uso de la voz:</w:t>
      </w:r>
    </w:p>
    <w:p w:rsidR="00556113" w:rsidRPr="006867F4" w:rsidRDefault="00556113" w:rsidP="00556113">
      <w:pPr>
        <w:spacing w:after="0" w:line="240" w:lineRule="auto"/>
        <w:jc w:val="both"/>
        <w:rPr>
          <w:rFonts w:cs="Arial"/>
          <w:i/>
          <w:sz w:val="24"/>
          <w:szCs w:val="24"/>
        </w:rPr>
      </w:pPr>
    </w:p>
    <w:p w:rsidR="00556113" w:rsidRPr="0019590B" w:rsidRDefault="002A19C6" w:rsidP="00556113">
      <w:pPr>
        <w:spacing w:after="0" w:line="240" w:lineRule="auto"/>
        <w:jc w:val="both"/>
        <w:rPr>
          <w:rFonts w:cs="Arial"/>
          <w:b/>
          <w:sz w:val="24"/>
          <w:szCs w:val="24"/>
        </w:rPr>
      </w:pPr>
      <w:r w:rsidRPr="002A19C6">
        <w:rPr>
          <w:rFonts w:cs="Arial"/>
          <w:b/>
          <w:sz w:val="24"/>
          <w:szCs w:val="24"/>
        </w:rPr>
        <w:t>II.- REVISIÓN, DISCUSIÓN, NEGACIÓN, MODIFICACIÓN Y/O EN SU CASO LA APROBACIÓN DE LA RESERVA PARCIAL DE LA INFORMACIÓN REQUERIDA EN LA SOLICITUD DE INFORMACIÓN DT/0751/2024, EN LO REFERENTE A: “…EL NOMBRE, CARGO, DEPENDENCIA Y NÚMERO DE EMPLEADO DEL CONDUCTOR DEL VEHÍCULO TZ-0595 DEL DÍA DE HOY 18 DE ABRIL DEL 2024 ENTRE 5:00 PM Y 5:30 PM…” (SIC).</w:t>
      </w:r>
    </w:p>
    <w:p w:rsidR="002A19C6" w:rsidRDefault="002A19C6" w:rsidP="00556113">
      <w:pPr>
        <w:spacing w:after="0" w:line="240" w:lineRule="auto"/>
        <w:jc w:val="both"/>
        <w:rPr>
          <w:rFonts w:cs="Arial"/>
          <w:sz w:val="24"/>
          <w:szCs w:val="24"/>
        </w:rPr>
      </w:pPr>
      <w:r>
        <w:rPr>
          <w:rFonts w:cs="Arial"/>
          <w:sz w:val="24"/>
          <w:szCs w:val="24"/>
        </w:rPr>
        <w:t xml:space="preserve">      </w:t>
      </w:r>
    </w:p>
    <w:p w:rsidR="002A19C6" w:rsidRDefault="002A19C6" w:rsidP="00556113">
      <w:pPr>
        <w:spacing w:after="0" w:line="240" w:lineRule="auto"/>
        <w:jc w:val="both"/>
        <w:rPr>
          <w:sz w:val="24"/>
          <w:szCs w:val="24"/>
        </w:rPr>
      </w:pPr>
      <w:r>
        <w:rPr>
          <w:sz w:val="24"/>
          <w:szCs w:val="24"/>
        </w:rPr>
        <w:t xml:space="preserve">         </w:t>
      </w:r>
      <w:r w:rsidR="00556113" w:rsidRPr="009B527E">
        <w:rPr>
          <w:sz w:val="24"/>
          <w:szCs w:val="24"/>
        </w:rPr>
        <w:t>Derivado</w:t>
      </w:r>
      <w:r>
        <w:rPr>
          <w:sz w:val="24"/>
          <w:szCs w:val="24"/>
        </w:rPr>
        <w:t xml:space="preserve"> del recurso de revisión 1967/2024 admitido por el Pleno del Instituto de Transparencia, Información Pública y Protección de Datos Personales del Estado de Jalisco, conocido por sus siglas y que en lo sucesivo llamaremos “ITEI”, se da cuenta que en la Vigésima Sesión Extraordinaria del Comité, se aprobó la reserva parcial de la información</w:t>
      </w:r>
      <w:r w:rsidR="005F742A">
        <w:rPr>
          <w:sz w:val="24"/>
          <w:szCs w:val="24"/>
        </w:rPr>
        <w:t xml:space="preserve"> que es materia de la presente sesión, debido a un error involuntario dicha respuesta queda insubsistente y se propone la reserva parcial de la información: conforme lo siguiente:  </w:t>
      </w:r>
      <w:r>
        <w:rPr>
          <w:sz w:val="24"/>
          <w:szCs w:val="24"/>
        </w:rPr>
        <w:t xml:space="preserve"> </w:t>
      </w:r>
    </w:p>
    <w:p w:rsidR="009777B7" w:rsidRDefault="009777B7" w:rsidP="00556113">
      <w:pPr>
        <w:spacing w:after="0" w:line="240" w:lineRule="auto"/>
        <w:jc w:val="both"/>
        <w:rPr>
          <w:sz w:val="24"/>
          <w:szCs w:val="24"/>
        </w:rPr>
      </w:pPr>
    </w:p>
    <w:p w:rsidR="005F742A" w:rsidRDefault="005F742A" w:rsidP="00556113">
      <w:pPr>
        <w:spacing w:after="0" w:line="240" w:lineRule="auto"/>
        <w:jc w:val="both"/>
        <w:rPr>
          <w:sz w:val="24"/>
          <w:szCs w:val="24"/>
        </w:rPr>
      </w:pPr>
      <w:r>
        <w:rPr>
          <w:sz w:val="24"/>
          <w:szCs w:val="24"/>
        </w:rPr>
        <w:t>Al revisar la información proporcionada por parte del enlace de Transparencia de la Dirección General de Inspección, Vigilancia y Responsabilidad Civil de</w:t>
      </w:r>
      <w:r w:rsidR="00556113" w:rsidRPr="009B527E">
        <w:rPr>
          <w:sz w:val="24"/>
          <w:szCs w:val="24"/>
        </w:rPr>
        <w:t xml:space="preserve"> la solicit</w:t>
      </w:r>
      <w:r w:rsidR="00556113">
        <w:rPr>
          <w:sz w:val="24"/>
          <w:szCs w:val="24"/>
        </w:rPr>
        <w:t xml:space="preserve">ud de información </w:t>
      </w:r>
      <w:r>
        <w:rPr>
          <w:sz w:val="24"/>
          <w:szCs w:val="24"/>
        </w:rPr>
        <w:t>con número de expediente DT/0751/2024</w:t>
      </w:r>
      <w:r w:rsidR="00556113">
        <w:rPr>
          <w:sz w:val="24"/>
          <w:szCs w:val="24"/>
        </w:rPr>
        <w:t>,</w:t>
      </w:r>
      <w:r>
        <w:rPr>
          <w:sz w:val="24"/>
          <w:szCs w:val="24"/>
        </w:rPr>
        <w:t xml:space="preserve"> en cuanto a </w:t>
      </w:r>
      <w:r>
        <w:rPr>
          <w:i/>
          <w:sz w:val="24"/>
          <w:szCs w:val="24"/>
        </w:rPr>
        <w:t>“…E</w:t>
      </w:r>
      <w:r w:rsidRPr="005F742A">
        <w:rPr>
          <w:i/>
          <w:sz w:val="24"/>
          <w:szCs w:val="24"/>
        </w:rPr>
        <w:t>l nombre, cargo, dependencia y número de empleado del conductor del vehículo tz-0595 del día de hoy 18 de abril del 2024 entre 5:00 pm y 5:30 pm</w:t>
      </w:r>
      <w:r>
        <w:rPr>
          <w:i/>
          <w:sz w:val="24"/>
          <w:szCs w:val="24"/>
        </w:rPr>
        <w:t>…” (</w:t>
      </w:r>
      <w:proofErr w:type="gramStart"/>
      <w:r>
        <w:rPr>
          <w:i/>
          <w:sz w:val="24"/>
          <w:szCs w:val="24"/>
        </w:rPr>
        <w:t>sic</w:t>
      </w:r>
      <w:proofErr w:type="gramEnd"/>
      <w:r>
        <w:rPr>
          <w:i/>
          <w:sz w:val="24"/>
          <w:szCs w:val="24"/>
        </w:rPr>
        <w:t>).</w:t>
      </w:r>
      <w:r w:rsidR="00556113" w:rsidRPr="009B527E">
        <w:rPr>
          <w:sz w:val="24"/>
          <w:szCs w:val="24"/>
        </w:rPr>
        <w:t xml:space="preserve"> </w:t>
      </w:r>
    </w:p>
    <w:p w:rsidR="005F742A" w:rsidRDefault="005F742A" w:rsidP="00556113">
      <w:pPr>
        <w:spacing w:after="0" w:line="240" w:lineRule="auto"/>
        <w:jc w:val="both"/>
        <w:rPr>
          <w:sz w:val="24"/>
          <w:szCs w:val="24"/>
        </w:rPr>
      </w:pPr>
    </w:p>
    <w:p w:rsidR="00556113" w:rsidRDefault="005F742A" w:rsidP="00556113">
      <w:pPr>
        <w:spacing w:after="0" w:line="240" w:lineRule="auto"/>
        <w:jc w:val="both"/>
        <w:rPr>
          <w:sz w:val="24"/>
          <w:szCs w:val="24"/>
        </w:rPr>
      </w:pPr>
      <w:r>
        <w:rPr>
          <w:sz w:val="24"/>
          <w:szCs w:val="24"/>
        </w:rPr>
        <w:t>S</w:t>
      </w:r>
      <w:r w:rsidR="00556113" w:rsidRPr="009B527E">
        <w:rPr>
          <w:sz w:val="24"/>
          <w:szCs w:val="24"/>
        </w:rPr>
        <w:t>e</w:t>
      </w:r>
      <w:r>
        <w:rPr>
          <w:sz w:val="24"/>
          <w:szCs w:val="24"/>
        </w:rPr>
        <w:t xml:space="preserve"> da cuenta que, se t</w:t>
      </w:r>
      <w:r w:rsidR="009777B7">
        <w:rPr>
          <w:sz w:val="24"/>
          <w:szCs w:val="24"/>
        </w:rPr>
        <w:t>rata de dos inspectores adscritos a la Dirección General de Inspección, Vigilancia y Responsabilidad Civil, mismos que actuaban en el ejercicio de sus funciones, por lo que se tiene el temor fundado que al proporcionar sus nombres y números de empleados, se ubicarían en una situación de tiempo, modo y lugar, lo cual los haría plenamente identificados y se pondría en riesgo su</w:t>
      </w:r>
      <w:r w:rsidR="009777B7" w:rsidRPr="009777B7">
        <w:rPr>
          <w:sz w:val="24"/>
          <w:szCs w:val="24"/>
        </w:rPr>
        <w:t xml:space="preserve"> integridad física, mental, la salud, la seguridad y</w:t>
      </w:r>
      <w:r w:rsidR="009777B7">
        <w:rPr>
          <w:sz w:val="24"/>
          <w:szCs w:val="24"/>
        </w:rPr>
        <w:t xml:space="preserve"> definitivamente</w:t>
      </w:r>
      <w:r w:rsidR="009777B7" w:rsidRPr="009777B7">
        <w:rPr>
          <w:sz w:val="24"/>
          <w:szCs w:val="24"/>
        </w:rPr>
        <w:t xml:space="preserve"> la vida</w:t>
      </w:r>
      <w:r w:rsidR="009777B7">
        <w:rPr>
          <w:sz w:val="24"/>
          <w:szCs w:val="24"/>
        </w:rPr>
        <w:t xml:space="preserve">, ello derivado de las represalias que podrían tomar por sus propias manos los ciudadanos que no cumplen con las Leyes y Reglamentos vigentes del municipio, </w:t>
      </w:r>
      <w:r w:rsidR="009777B7" w:rsidRPr="009777B7">
        <w:rPr>
          <w:sz w:val="24"/>
          <w:szCs w:val="24"/>
        </w:rPr>
        <w:t>así como actos de cualquier agresión en su contra, también caería en riesgo y en consecuencia l</w:t>
      </w:r>
      <w:r w:rsidR="009777B7">
        <w:rPr>
          <w:sz w:val="24"/>
          <w:szCs w:val="24"/>
        </w:rPr>
        <w:t xml:space="preserve">a integridad de los habitantes </w:t>
      </w:r>
      <w:r w:rsidR="009777B7" w:rsidRPr="009777B7">
        <w:rPr>
          <w:sz w:val="24"/>
          <w:szCs w:val="24"/>
        </w:rPr>
        <w:t>afectando el orden social, al verse mermada la efectividad de sus actividades encomienda mismas de sus atribuciones. Ello además de causar daño directo hacia los integrantes de las dependencias, que a su vez causaría daños en su estructura interna y organización de dichas dependencias municipales lo que pudiera disminuir la capacidad de respuesta y efectividad al cumplir con sus obligaciones y facultades laborales.</w:t>
      </w:r>
    </w:p>
    <w:p w:rsidR="009777B7" w:rsidRDefault="009777B7" w:rsidP="00556113">
      <w:pPr>
        <w:spacing w:after="0" w:line="240" w:lineRule="auto"/>
        <w:jc w:val="both"/>
        <w:rPr>
          <w:sz w:val="24"/>
          <w:szCs w:val="24"/>
        </w:rPr>
      </w:pPr>
    </w:p>
    <w:p w:rsidR="009777B7" w:rsidRPr="009777B7" w:rsidRDefault="009777B7" w:rsidP="00556113">
      <w:pPr>
        <w:spacing w:after="0" w:line="240" w:lineRule="auto"/>
        <w:jc w:val="both"/>
        <w:rPr>
          <w:rFonts w:cs="Arial"/>
          <w:sz w:val="24"/>
          <w:szCs w:val="24"/>
        </w:rPr>
      </w:pPr>
      <w:r w:rsidRPr="009777B7">
        <w:rPr>
          <w:rFonts w:cs="Arial"/>
          <w:sz w:val="24"/>
          <w:szCs w:val="24"/>
        </w:rPr>
        <w:t>Aunado a lo anterior</w:t>
      </w:r>
      <w:r>
        <w:rPr>
          <w:rFonts w:cs="Arial"/>
          <w:sz w:val="24"/>
          <w:szCs w:val="24"/>
        </w:rPr>
        <w:t>,</w:t>
      </w:r>
      <w:r w:rsidRPr="009777B7">
        <w:rPr>
          <w:rFonts w:cs="Arial"/>
          <w:sz w:val="24"/>
          <w:szCs w:val="24"/>
        </w:rPr>
        <w:t xml:space="preserve"> el derecho humano que se está protegiendo, entre otros, es el</w:t>
      </w:r>
      <w:r w:rsidR="00B13B61">
        <w:rPr>
          <w:rFonts w:cs="Arial"/>
          <w:sz w:val="24"/>
          <w:szCs w:val="24"/>
        </w:rPr>
        <w:t xml:space="preserve"> de la vida el </w:t>
      </w:r>
      <w:r w:rsidRPr="009777B7">
        <w:rPr>
          <w:rFonts w:cs="Arial"/>
          <w:sz w:val="24"/>
          <w:szCs w:val="24"/>
        </w:rPr>
        <w:t xml:space="preserve">cual </w:t>
      </w:r>
      <w:r w:rsidR="00B13B61">
        <w:rPr>
          <w:rFonts w:cs="Arial"/>
          <w:sz w:val="24"/>
          <w:szCs w:val="24"/>
        </w:rPr>
        <w:t xml:space="preserve">es </w:t>
      </w:r>
      <w:r w:rsidRPr="009777B7">
        <w:rPr>
          <w:rFonts w:cs="Arial"/>
          <w:sz w:val="24"/>
          <w:szCs w:val="24"/>
        </w:rPr>
        <w:t>primordial, pues sin éste no existirían los demás derechos</w:t>
      </w:r>
      <w:r w:rsidR="00B13B61">
        <w:rPr>
          <w:rFonts w:cs="Arial"/>
          <w:sz w:val="24"/>
          <w:szCs w:val="24"/>
        </w:rPr>
        <w:t>, por lo que</w:t>
      </w:r>
      <w:r w:rsidRPr="009777B7">
        <w:rPr>
          <w:rFonts w:cs="Arial"/>
          <w:sz w:val="24"/>
          <w:szCs w:val="24"/>
        </w:rPr>
        <w:t xml:space="preserve"> divulgar el nombre y número de empleado de los inspectores que se encontraban en el ejercicio de sus funciones, es información que puede llevar a identificar a un inspector, </w:t>
      </w:r>
      <w:r w:rsidR="00B13B61">
        <w:rPr>
          <w:rFonts w:cs="Arial"/>
          <w:sz w:val="24"/>
          <w:szCs w:val="24"/>
        </w:rPr>
        <w:t xml:space="preserve">lo que </w:t>
      </w:r>
      <w:r w:rsidRPr="009777B7">
        <w:rPr>
          <w:rFonts w:cs="Arial"/>
          <w:sz w:val="24"/>
          <w:szCs w:val="24"/>
        </w:rPr>
        <w:t>puede propiciar atentados en contra de la vida y/o</w:t>
      </w:r>
      <w:r w:rsidR="00B13B61">
        <w:rPr>
          <w:rFonts w:cs="Arial"/>
          <w:sz w:val="24"/>
          <w:szCs w:val="24"/>
        </w:rPr>
        <w:t xml:space="preserve"> de la</w:t>
      </w:r>
      <w:r w:rsidRPr="009777B7">
        <w:rPr>
          <w:rFonts w:cs="Arial"/>
          <w:sz w:val="24"/>
          <w:szCs w:val="24"/>
        </w:rPr>
        <w:t xml:space="preserve"> integridad de los inspectores.</w:t>
      </w:r>
    </w:p>
    <w:p w:rsidR="00556113" w:rsidRPr="0019590B" w:rsidRDefault="00556113" w:rsidP="00556113">
      <w:pPr>
        <w:spacing w:after="0" w:line="240" w:lineRule="auto"/>
        <w:jc w:val="both"/>
        <w:rPr>
          <w:rFonts w:cs="Arial"/>
          <w:sz w:val="24"/>
          <w:szCs w:val="24"/>
        </w:rPr>
      </w:pPr>
    </w:p>
    <w:p w:rsidR="00556113" w:rsidRDefault="00B13B61" w:rsidP="00556113">
      <w:pPr>
        <w:spacing w:after="0" w:line="240" w:lineRule="auto"/>
        <w:jc w:val="both"/>
        <w:rPr>
          <w:rFonts w:cs="Arial"/>
          <w:i/>
          <w:sz w:val="24"/>
          <w:szCs w:val="24"/>
        </w:rPr>
      </w:pPr>
      <w:r>
        <w:rPr>
          <w:rFonts w:cs="Arial"/>
          <w:sz w:val="24"/>
          <w:szCs w:val="24"/>
        </w:rPr>
        <w:t>En consecuencia de lo anterior, se emite la propuesta de reserva por parte de esta Secretaría Técnica también a cargo de la Dirección de Transparencia,</w:t>
      </w:r>
      <w:r w:rsidR="00556113">
        <w:rPr>
          <w:rFonts w:cs="Arial"/>
          <w:sz w:val="24"/>
          <w:szCs w:val="24"/>
        </w:rPr>
        <w:t xml:space="preserve"> </w:t>
      </w:r>
      <w:r w:rsidR="00556113" w:rsidRPr="00B13B61">
        <w:rPr>
          <w:rFonts w:cs="Arial"/>
          <w:sz w:val="24"/>
          <w:szCs w:val="24"/>
        </w:rPr>
        <w:t>dictaminado lo siguiente:</w:t>
      </w:r>
    </w:p>
    <w:p w:rsidR="00556113" w:rsidRDefault="00556113" w:rsidP="00556113">
      <w:pPr>
        <w:spacing w:after="0" w:line="240" w:lineRule="auto"/>
        <w:jc w:val="both"/>
        <w:rPr>
          <w:rFonts w:cs="Arial"/>
          <w:i/>
          <w:sz w:val="24"/>
          <w:szCs w:val="24"/>
        </w:rPr>
      </w:pPr>
    </w:p>
    <w:p w:rsidR="00556113" w:rsidRPr="00BC6FA7" w:rsidRDefault="00556113" w:rsidP="00556113">
      <w:pPr>
        <w:spacing w:after="0" w:line="240" w:lineRule="auto"/>
        <w:jc w:val="both"/>
        <w:rPr>
          <w:rFonts w:cs="Arial"/>
          <w:sz w:val="24"/>
          <w:szCs w:val="24"/>
        </w:rPr>
      </w:pPr>
      <w:r w:rsidRPr="00BC6FA7">
        <w:rPr>
          <w:rFonts w:cs="Arial"/>
          <w:sz w:val="24"/>
          <w:szCs w:val="24"/>
        </w:rPr>
        <w:t>C</w:t>
      </w:r>
      <w:r w:rsidR="00B13B61" w:rsidRPr="00BC6FA7">
        <w:rPr>
          <w:rFonts w:cs="Arial"/>
          <w:sz w:val="24"/>
          <w:szCs w:val="24"/>
        </w:rPr>
        <w:t>on fundamento en el artículo 17</w:t>
      </w:r>
      <w:r w:rsidRPr="00BC6FA7">
        <w:rPr>
          <w:rFonts w:cs="Arial"/>
          <w:sz w:val="24"/>
          <w:szCs w:val="24"/>
        </w:rPr>
        <w:t xml:space="preserve"> </w:t>
      </w:r>
      <w:r w:rsidR="00B13B61" w:rsidRPr="00BC6FA7">
        <w:rPr>
          <w:rFonts w:cs="Arial"/>
          <w:sz w:val="24"/>
          <w:szCs w:val="24"/>
        </w:rPr>
        <w:t>punto 1, fracción I</w:t>
      </w:r>
      <w:r w:rsidRPr="00BC6FA7">
        <w:rPr>
          <w:rFonts w:cs="Arial"/>
          <w:sz w:val="24"/>
          <w:szCs w:val="24"/>
        </w:rPr>
        <w:t xml:space="preserve"> incisos</w:t>
      </w:r>
      <w:r w:rsidR="00B13B61" w:rsidRPr="00BC6FA7">
        <w:rPr>
          <w:rFonts w:cs="Arial"/>
          <w:sz w:val="24"/>
          <w:szCs w:val="24"/>
        </w:rPr>
        <w:t xml:space="preserve"> c) y d), y fracción X</w:t>
      </w:r>
      <w:r w:rsidRPr="00BC6FA7">
        <w:rPr>
          <w:rFonts w:cs="Arial"/>
          <w:sz w:val="24"/>
          <w:szCs w:val="24"/>
        </w:rPr>
        <w:t>, de la Ley de Transparencia, así como lo establecido e</w:t>
      </w:r>
      <w:r w:rsidR="00BC6FA7" w:rsidRPr="00BC6FA7">
        <w:rPr>
          <w:rFonts w:cs="Arial"/>
          <w:sz w:val="24"/>
          <w:szCs w:val="24"/>
        </w:rPr>
        <w:t>n el artículo 113 fracciones V</w:t>
      </w:r>
      <w:r w:rsidRPr="00BC6FA7">
        <w:rPr>
          <w:rFonts w:cs="Arial"/>
          <w:sz w:val="24"/>
          <w:szCs w:val="24"/>
        </w:rPr>
        <w:t xml:space="preserve"> y</w:t>
      </w:r>
      <w:r w:rsidR="00BC6FA7" w:rsidRPr="00BC6FA7">
        <w:rPr>
          <w:rFonts w:cs="Arial"/>
          <w:sz w:val="24"/>
          <w:szCs w:val="24"/>
        </w:rPr>
        <w:t xml:space="preserve"> V</w:t>
      </w:r>
      <w:r w:rsidRPr="00BC6FA7">
        <w:rPr>
          <w:rFonts w:cs="Arial"/>
          <w:sz w:val="24"/>
          <w:szCs w:val="24"/>
        </w:rPr>
        <w:t xml:space="preserve">I, de la Ley </w:t>
      </w:r>
      <w:r w:rsidRPr="00BC6FA7">
        <w:rPr>
          <w:rFonts w:cs="Arial"/>
          <w:sz w:val="24"/>
          <w:szCs w:val="24"/>
        </w:rPr>
        <w:lastRenderedPageBreak/>
        <w:t xml:space="preserve">General de Transparencia y Acceso a la </w:t>
      </w:r>
      <w:r w:rsidR="00BC6FA7" w:rsidRPr="00BC6FA7">
        <w:rPr>
          <w:rFonts w:cs="Arial"/>
          <w:sz w:val="24"/>
          <w:szCs w:val="24"/>
        </w:rPr>
        <w:t>Información Pública (en lo sucesivo la</w:t>
      </w:r>
      <w:r w:rsidRPr="00BC6FA7">
        <w:rPr>
          <w:rFonts w:cs="Arial"/>
          <w:sz w:val="24"/>
          <w:szCs w:val="24"/>
        </w:rPr>
        <w:t xml:space="preserve"> “Ley</w:t>
      </w:r>
      <w:r w:rsidR="00BC6FA7" w:rsidRPr="00BC6FA7">
        <w:rPr>
          <w:rFonts w:cs="Arial"/>
          <w:sz w:val="24"/>
          <w:szCs w:val="24"/>
        </w:rPr>
        <w:t xml:space="preserve"> General”) que a la letra señalan</w:t>
      </w:r>
      <w:r w:rsidRPr="00BC6FA7">
        <w:rPr>
          <w:rFonts w:cs="Arial"/>
          <w:sz w:val="24"/>
          <w:szCs w:val="24"/>
        </w:rPr>
        <w:t>:</w:t>
      </w:r>
    </w:p>
    <w:p w:rsidR="00556113" w:rsidRDefault="00556113" w:rsidP="00556113">
      <w:pPr>
        <w:spacing w:after="0" w:line="240" w:lineRule="auto"/>
        <w:jc w:val="both"/>
        <w:rPr>
          <w:rFonts w:cs="Arial"/>
          <w:i/>
          <w:sz w:val="24"/>
          <w:szCs w:val="24"/>
        </w:rPr>
      </w:pPr>
    </w:p>
    <w:p w:rsidR="00556113" w:rsidRPr="009459A6" w:rsidRDefault="00BC6FA7" w:rsidP="00556113">
      <w:pPr>
        <w:spacing w:after="0" w:line="240" w:lineRule="auto"/>
        <w:jc w:val="center"/>
        <w:rPr>
          <w:rFonts w:cs="Arial"/>
          <w:b/>
          <w:i/>
          <w:sz w:val="24"/>
          <w:szCs w:val="24"/>
        </w:rPr>
      </w:pPr>
      <w:r>
        <w:rPr>
          <w:rFonts w:cs="Arial"/>
          <w:b/>
          <w:i/>
          <w:sz w:val="24"/>
          <w:szCs w:val="24"/>
        </w:rPr>
        <w:t>“…</w:t>
      </w:r>
      <w:r w:rsidR="00556113" w:rsidRPr="009459A6">
        <w:rPr>
          <w:rFonts w:cs="Arial"/>
          <w:b/>
          <w:i/>
          <w:sz w:val="24"/>
          <w:szCs w:val="24"/>
        </w:rPr>
        <w:t>Capítulo II</w:t>
      </w:r>
    </w:p>
    <w:p w:rsidR="00556113" w:rsidRPr="009459A6" w:rsidRDefault="00556113" w:rsidP="00556113">
      <w:pPr>
        <w:spacing w:after="0" w:line="240" w:lineRule="auto"/>
        <w:jc w:val="center"/>
        <w:rPr>
          <w:rFonts w:cs="Arial"/>
          <w:b/>
          <w:i/>
          <w:sz w:val="24"/>
          <w:szCs w:val="24"/>
        </w:rPr>
      </w:pPr>
      <w:r>
        <w:rPr>
          <w:rFonts w:cs="Arial"/>
          <w:b/>
          <w:i/>
          <w:sz w:val="24"/>
          <w:szCs w:val="24"/>
        </w:rPr>
        <w:t>De la Información Reservada</w:t>
      </w:r>
    </w:p>
    <w:p w:rsidR="00556113" w:rsidRDefault="00556113" w:rsidP="00556113">
      <w:pPr>
        <w:spacing w:after="0" w:line="240" w:lineRule="auto"/>
        <w:rPr>
          <w:rFonts w:cs="Arial"/>
          <w:i/>
          <w:sz w:val="24"/>
          <w:szCs w:val="24"/>
        </w:rPr>
      </w:pPr>
      <w:r w:rsidRPr="009459A6">
        <w:rPr>
          <w:rFonts w:cs="Arial"/>
          <w:b/>
          <w:i/>
          <w:sz w:val="24"/>
          <w:szCs w:val="24"/>
        </w:rPr>
        <w:t>Artículo 17. Información reservada- Catálogo</w:t>
      </w:r>
    </w:p>
    <w:p w:rsidR="00556113" w:rsidRPr="009459A6" w:rsidRDefault="00556113" w:rsidP="00556113">
      <w:pPr>
        <w:spacing w:after="0" w:line="240" w:lineRule="auto"/>
        <w:jc w:val="both"/>
        <w:rPr>
          <w:rFonts w:cs="Arial"/>
          <w:i/>
          <w:sz w:val="24"/>
          <w:szCs w:val="24"/>
        </w:rPr>
      </w:pPr>
      <w:r>
        <w:rPr>
          <w:rFonts w:cs="Arial"/>
          <w:i/>
          <w:sz w:val="24"/>
          <w:szCs w:val="24"/>
        </w:rPr>
        <w:t>1. Es información reservada:</w:t>
      </w:r>
    </w:p>
    <w:p w:rsidR="00556113" w:rsidRDefault="00556113" w:rsidP="00556113">
      <w:pPr>
        <w:spacing w:after="0" w:line="240" w:lineRule="auto"/>
        <w:jc w:val="both"/>
        <w:rPr>
          <w:rFonts w:cs="Arial"/>
          <w:i/>
          <w:sz w:val="24"/>
          <w:szCs w:val="24"/>
        </w:rPr>
      </w:pPr>
      <w:r w:rsidRPr="009459A6">
        <w:rPr>
          <w:rFonts w:cs="Arial"/>
          <w:i/>
          <w:sz w:val="24"/>
          <w:szCs w:val="24"/>
        </w:rPr>
        <w:t>I. Aquella info</w:t>
      </w:r>
      <w:r>
        <w:rPr>
          <w:rFonts w:cs="Arial"/>
          <w:i/>
          <w:sz w:val="24"/>
          <w:szCs w:val="24"/>
        </w:rPr>
        <w:t>rmación pública, cuya difusión:</w:t>
      </w:r>
    </w:p>
    <w:p w:rsidR="00BC6FA7" w:rsidRPr="009459A6" w:rsidRDefault="00BC6FA7" w:rsidP="00556113">
      <w:pPr>
        <w:spacing w:after="0" w:line="240" w:lineRule="auto"/>
        <w:jc w:val="both"/>
        <w:rPr>
          <w:rFonts w:cs="Arial"/>
          <w:i/>
          <w:sz w:val="24"/>
          <w:szCs w:val="24"/>
        </w:rPr>
      </w:pPr>
      <w:r>
        <w:rPr>
          <w:rFonts w:cs="Arial"/>
          <w:i/>
          <w:sz w:val="24"/>
          <w:szCs w:val="24"/>
        </w:rPr>
        <w:t>(…)</w:t>
      </w:r>
    </w:p>
    <w:p w:rsidR="00556113" w:rsidRPr="009459A6" w:rsidRDefault="00B13B61" w:rsidP="00556113">
      <w:pPr>
        <w:spacing w:after="0" w:line="240" w:lineRule="auto"/>
        <w:jc w:val="both"/>
        <w:rPr>
          <w:rFonts w:cs="Arial"/>
          <w:i/>
          <w:sz w:val="24"/>
          <w:szCs w:val="24"/>
        </w:rPr>
      </w:pPr>
      <w:r w:rsidRPr="00B13B61">
        <w:rPr>
          <w:rFonts w:cs="Arial"/>
          <w:i/>
          <w:sz w:val="24"/>
          <w:szCs w:val="24"/>
        </w:rPr>
        <w:t>c) Ponga en riesgo la vida, seguridad o salud de cualquier persona</w:t>
      </w:r>
      <w:r>
        <w:rPr>
          <w:rFonts w:cs="Arial"/>
          <w:i/>
          <w:sz w:val="24"/>
          <w:szCs w:val="24"/>
        </w:rPr>
        <w:t>;</w:t>
      </w:r>
    </w:p>
    <w:p w:rsidR="00556113" w:rsidRDefault="00B13B61" w:rsidP="00556113">
      <w:pPr>
        <w:spacing w:after="0" w:line="240" w:lineRule="auto"/>
        <w:jc w:val="both"/>
        <w:rPr>
          <w:rFonts w:cs="Arial"/>
          <w:i/>
          <w:sz w:val="24"/>
          <w:szCs w:val="24"/>
        </w:rPr>
      </w:pPr>
      <w:r w:rsidRPr="00B13B61">
        <w:rPr>
          <w:rFonts w:cs="Arial"/>
          <w:i/>
          <w:sz w:val="24"/>
          <w:szCs w:val="24"/>
        </w:rPr>
        <w:t>d) Cause perjuicio grave a las actividades de verificación, inspección y auditoría, relativas al cumplimiento de las leyes y reglamentos;</w:t>
      </w:r>
    </w:p>
    <w:p w:rsidR="00BC6FA7" w:rsidRPr="009459A6" w:rsidRDefault="00BC6FA7" w:rsidP="00556113">
      <w:pPr>
        <w:spacing w:after="0" w:line="240" w:lineRule="auto"/>
        <w:jc w:val="both"/>
        <w:rPr>
          <w:rFonts w:cs="Arial"/>
          <w:i/>
          <w:sz w:val="24"/>
          <w:szCs w:val="24"/>
        </w:rPr>
      </w:pPr>
      <w:r>
        <w:rPr>
          <w:rFonts w:cs="Arial"/>
          <w:i/>
          <w:sz w:val="24"/>
          <w:szCs w:val="24"/>
        </w:rPr>
        <w:t>(…)</w:t>
      </w:r>
    </w:p>
    <w:p w:rsidR="00556113" w:rsidRDefault="00B13B61" w:rsidP="00556113">
      <w:pPr>
        <w:spacing w:after="0" w:line="240" w:lineRule="auto"/>
        <w:jc w:val="both"/>
        <w:rPr>
          <w:rFonts w:cs="Arial"/>
          <w:i/>
          <w:sz w:val="24"/>
          <w:szCs w:val="24"/>
        </w:rPr>
      </w:pPr>
      <w:r w:rsidRPr="00B13B61">
        <w:rPr>
          <w:rFonts w:cs="Arial"/>
          <w:i/>
          <w:sz w:val="24"/>
          <w:szCs w:val="24"/>
        </w:rPr>
        <w:t>X. La considerada como reservada por disposición legal expresa</w:t>
      </w:r>
      <w:r w:rsidR="00BC6FA7">
        <w:rPr>
          <w:rFonts w:cs="Arial"/>
          <w:i/>
          <w:sz w:val="24"/>
          <w:szCs w:val="24"/>
        </w:rPr>
        <w:t>…” (</w:t>
      </w:r>
      <w:proofErr w:type="gramStart"/>
      <w:r w:rsidR="00BC6FA7">
        <w:rPr>
          <w:rFonts w:cs="Arial"/>
          <w:i/>
          <w:sz w:val="24"/>
          <w:szCs w:val="24"/>
        </w:rPr>
        <w:t>sic</w:t>
      </w:r>
      <w:proofErr w:type="gramEnd"/>
      <w:r w:rsidR="00BC6FA7">
        <w:rPr>
          <w:rFonts w:cs="Arial"/>
          <w:i/>
          <w:sz w:val="24"/>
          <w:szCs w:val="24"/>
        </w:rPr>
        <w:t>).</w:t>
      </w:r>
    </w:p>
    <w:p w:rsidR="00556113" w:rsidRDefault="00556113" w:rsidP="00556113">
      <w:pPr>
        <w:spacing w:after="0" w:line="240" w:lineRule="auto"/>
        <w:jc w:val="both"/>
        <w:rPr>
          <w:rFonts w:cs="Arial"/>
          <w:i/>
          <w:sz w:val="24"/>
          <w:szCs w:val="24"/>
        </w:rPr>
      </w:pPr>
    </w:p>
    <w:p w:rsidR="00556113" w:rsidRPr="009459A6" w:rsidRDefault="00BC6FA7" w:rsidP="00556113">
      <w:pPr>
        <w:spacing w:after="0" w:line="240" w:lineRule="auto"/>
        <w:jc w:val="center"/>
        <w:rPr>
          <w:rFonts w:cs="Arial"/>
          <w:b/>
          <w:i/>
          <w:sz w:val="24"/>
          <w:szCs w:val="24"/>
        </w:rPr>
      </w:pPr>
      <w:r>
        <w:rPr>
          <w:rFonts w:cs="Arial"/>
          <w:b/>
          <w:i/>
          <w:sz w:val="24"/>
          <w:szCs w:val="24"/>
        </w:rPr>
        <w:t>“…</w:t>
      </w:r>
      <w:r w:rsidR="00556113" w:rsidRPr="009459A6">
        <w:rPr>
          <w:rFonts w:cs="Arial"/>
          <w:b/>
          <w:i/>
          <w:sz w:val="24"/>
          <w:szCs w:val="24"/>
        </w:rPr>
        <w:t>Capítulo II</w:t>
      </w:r>
    </w:p>
    <w:p w:rsidR="00556113" w:rsidRDefault="00556113" w:rsidP="00556113">
      <w:pPr>
        <w:spacing w:after="0" w:line="240" w:lineRule="auto"/>
        <w:jc w:val="center"/>
        <w:rPr>
          <w:rFonts w:cs="Arial"/>
          <w:i/>
          <w:sz w:val="24"/>
          <w:szCs w:val="24"/>
        </w:rPr>
      </w:pPr>
      <w:r w:rsidRPr="009459A6">
        <w:rPr>
          <w:rFonts w:cs="Arial"/>
          <w:b/>
          <w:i/>
          <w:sz w:val="24"/>
          <w:szCs w:val="24"/>
        </w:rPr>
        <w:t>De la Información Reservada</w:t>
      </w:r>
    </w:p>
    <w:p w:rsidR="00556113" w:rsidRDefault="00556113" w:rsidP="00556113">
      <w:pPr>
        <w:spacing w:after="0" w:line="240" w:lineRule="auto"/>
        <w:jc w:val="both"/>
        <w:rPr>
          <w:rFonts w:cs="Arial"/>
          <w:b/>
          <w:i/>
          <w:sz w:val="24"/>
          <w:szCs w:val="24"/>
        </w:rPr>
      </w:pPr>
      <w:r w:rsidRPr="009459A6">
        <w:rPr>
          <w:rFonts w:cs="Arial"/>
          <w:b/>
          <w:i/>
          <w:sz w:val="24"/>
          <w:szCs w:val="24"/>
        </w:rPr>
        <w:t>Artículo 113. Como información reservada podrá clasificarse aquella cuya publicación:</w:t>
      </w:r>
    </w:p>
    <w:p w:rsidR="00BC6FA7" w:rsidRPr="00BC6FA7" w:rsidRDefault="00BC6FA7" w:rsidP="00556113">
      <w:pPr>
        <w:spacing w:after="0" w:line="240" w:lineRule="auto"/>
        <w:jc w:val="both"/>
        <w:rPr>
          <w:rFonts w:cs="Arial"/>
          <w:i/>
          <w:sz w:val="24"/>
          <w:szCs w:val="24"/>
        </w:rPr>
      </w:pPr>
      <w:r w:rsidRPr="00BC6FA7">
        <w:rPr>
          <w:rFonts w:cs="Arial"/>
          <w:i/>
          <w:sz w:val="24"/>
          <w:szCs w:val="24"/>
        </w:rPr>
        <w:t>(…)</w:t>
      </w:r>
    </w:p>
    <w:p w:rsidR="00556113" w:rsidRDefault="00BC6FA7" w:rsidP="00556113">
      <w:pPr>
        <w:spacing w:after="0" w:line="240" w:lineRule="auto"/>
        <w:jc w:val="both"/>
        <w:rPr>
          <w:rFonts w:cs="Arial"/>
          <w:i/>
          <w:sz w:val="24"/>
          <w:szCs w:val="24"/>
        </w:rPr>
      </w:pPr>
      <w:r>
        <w:rPr>
          <w:rFonts w:cs="Arial"/>
          <w:i/>
          <w:sz w:val="24"/>
          <w:szCs w:val="24"/>
        </w:rPr>
        <w:t xml:space="preserve">V. </w:t>
      </w:r>
      <w:r w:rsidRPr="00BC6FA7">
        <w:rPr>
          <w:rFonts w:cs="Arial"/>
          <w:i/>
          <w:sz w:val="24"/>
          <w:szCs w:val="24"/>
        </w:rPr>
        <w:t>Pueda poner en riesgo la vida, seguridad o salud de una persona física;</w:t>
      </w:r>
      <w:r w:rsidR="00556113" w:rsidRPr="009459A6">
        <w:rPr>
          <w:rFonts w:cs="Arial"/>
          <w:i/>
          <w:sz w:val="24"/>
          <w:szCs w:val="24"/>
        </w:rPr>
        <w:t xml:space="preserve"> </w:t>
      </w:r>
    </w:p>
    <w:p w:rsidR="00556113" w:rsidRDefault="00BC6FA7" w:rsidP="00556113">
      <w:pPr>
        <w:spacing w:after="0" w:line="240" w:lineRule="auto"/>
        <w:jc w:val="both"/>
        <w:rPr>
          <w:rFonts w:cs="Arial"/>
          <w:i/>
          <w:sz w:val="24"/>
          <w:szCs w:val="24"/>
        </w:rPr>
      </w:pPr>
      <w:r>
        <w:rPr>
          <w:rFonts w:cs="Arial"/>
          <w:i/>
          <w:sz w:val="24"/>
          <w:szCs w:val="24"/>
        </w:rPr>
        <w:t xml:space="preserve">VI. </w:t>
      </w:r>
      <w:r w:rsidRPr="00BC6FA7">
        <w:rPr>
          <w:rFonts w:cs="Arial"/>
          <w:i/>
          <w:sz w:val="24"/>
          <w:szCs w:val="24"/>
        </w:rPr>
        <w:t>Obstruya las actividades de verificación, inspección y auditoría relativas al cumplimiento de las leyes o afecte l</w:t>
      </w:r>
      <w:r>
        <w:rPr>
          <w:rFonts w:cs="Arial"/>
          <w:i/>
          <w:sz w:val="24"/>
          <w:szCs w:val="24"/>
        </w:rPr>
        <w:t>a recaudación de contribuciones… (</w:t>
      </w:r>
      <w:proofErr w:type="gramStart"/>
      <w:r>
        <w:rPr>
          <w:rFonts w:cs="Arial"/>
          <w:i/>
          <w:sz w:val="24"/>
          <w:szCs w:val="24"/>
        </w:rPr>
        <w:t>sic</w:t>
      </w:r>
      <w:proofErr w:type="gramEnd"/>
      <w:r>
        <w:rPr>
          <w:rFonts w:cs="Arial"/>
          <w:i/>
          <w:sz w:val="24"/>
          <w:szCs w:val="24"/>
        </w:rPr>
        <w:t xml:space="preserve">). </w:t>
      </w:r>
    </w:p>
    <w:p w:rsidR="00BC6FA7" w:rsidRDefault="00BC6FA7" w:rsidP="00556113">
      <w:pPr>
        <w:spacing w:after="0" w:line="240" w:lineRule="auto"/>
        <w:jc w:val="both"/>
        <w:rPr>
          <w:rFonts w:cs="Arial"/>
          <w:i/>
          <w:sz w:val="24"/>
          <w:szCs w:val="24"/>
        </w:rPr>
      </w:pPr>
    </w:p>
    <w:p w:rsidR="00BC6FA7" w:rsidRDefault="00BC6FA7" w:rsidP="00BC6FA7">
      <w:pPr>
        <w:spacing w:after="0" w:line="240" w:lineRule="auto"/>
        <w:jc w:val="both"/>
        <w:rPr>
          <w:rFonts w:cs="Arial"/>
          <w:sz w:val="24"/>
          <w:szCs w:val="24"/>
        </w:rPr>
      </w:pPr>
      <w:r w:rsidRPr="00BC6FA7">
        <w:rPr>
          <w:rFonts w:cs="Arial"/>
          <w:sz w:val="24"/>
          <w:szCs w:val="24"/>
        </w:rPr>
        <w:t>Por lo anteriormente expuesto, resulta</w:t>
      </w:r>
      <w:r w:rsidR="00556113" w:rsidRPr="00BC6FA7">
        <w:rPr>
          <w:rFonts w:cs="Arial"/>
          <w:sz w:val="24"/>
          <w:szCs w:val="24"/>
        </w:rPr>
        <w:t xml:space="preserve"> evidente que, la información solicitada</w:t>
      </w:r>
      <w:r w:rsidRPr="00BC6FA7">
        <w:rPr>
          <w:rFonts w:cs="Arial"/>
          <w:sz w:val="24"/>
          <w:szCs w:val="24"/>
        </w:rPr>
        <w:t xml:space="preserve"> en cuanto a los nombres y números de empleados de dos servidores públicos adscritos a la Dirección General de Inspección Vigilancia y Responsabilidad Civil, es información clasificada como reservada, toda vez que, el revelar dichos datos se darían insumos suficientes para que los identifiquen plenamente y puedan atentar en su contra, dado que se encontraban realizando labores en el ejercicio de sus funciones, en ese sentido, es más importante el derecho a la vida y a la integridad física de las personas. </w:t>
      </w:r>
    </w:p>
    <w:p w:rsidR="00BC6FA7" w:rsidRDefault="00BC6FA7" w:rsidP="00BC6FA7">
      <w:pPr>
        <w:spacing w:after="0" w:line="240" w:lineRule="auto"/>
        <w:jc w:val="both"/>
        <w:rPr>
          <w:rFonts w:cs="Arial"/>
          <w:sz w:val="24"/>
          <w:szCs w:val="24"/>
        </w:rPr>
      </w:pPr>
    </w:p>
    <w:p w:rsidR="00BC6FA7" w:rsidRDefault="00BC6FA7" w:rsidP="00BC6FA7">
      <w:pPr>
        <w:spacing w:after="0" w:line="240" w:lineRule="auto"/>
        <w:jc w:val="both"/>
        <w:rPr>
          <w:rFonts w:cs="Arial"/>
          <w:sz w:val="24"/>
          <w:szCs w:val="24"/>
        </w:rPr>
      </w:pPr>
      <w:r>
        <w:rPr>
          <w:rFonts w:cs="Arial"/>
          <w:sz w:val="24"/>
          <w:szCs w:val="24"/>
        </w:rPr>
        <w:t>Así mismo</w:t>
      </w:r>
      <w:r w:rsidR="00746198">
        <w:rPr>
          <w:rFonts w:cs="Arial"/>
          <w:sz w:val="24"/>
          <w:szCs w:val="24"/>
        </w:rPr>
        <w:t>, se informa que se tiene</w:t>
      </w:r>
      <w:r>
        <w:rPr>
          <w:rFonts w:cs="Arial"/>
          <w:sz w:val="24"/>
          <w:szCs w:val="24"/>
        </w:rPr>
        <w:t xml:space="preserve"> el conocimiento de inspectores que han recibido amenazas</w:t>
      </w:r>
      <w:r w:rsidR="00746198">
        <w:rPr>
          <w:rFonts w:cs="Arial"/>
          <w:sz w:val="24"/>
          <w:szCs w:val="24"/>
        </w:rPr>
        <w:t>, injurias, así como vejaciones físicas y verbales por parte de los ciudadanos que no cumplen con las Leyes y Reglamentos municipales vigentes, por lo que no es posible revelar los datos solicitados, y es materialmente imposible realizar una versión pública de la información.</w:t>
      </w:r>
    </w:p>
    <w:p w:rsidR="00BC6FA7" w:rsidRDefault="00BC6FA7" w:rsidP="00BC6FA7">
      <w:pPr>
        <w:spacing w:after="0" w:line="240" w:lineRule="auto"/>
        <w:jc w:val="both"/>
        <w:rPr>
          <w:rFonts w:cs="Arial"/>
          <w:sz w:val="24"/>
          <w:szCs w:val="24"/>
        </w:rPr>
      </w:pPr>
    </w:p>
    <w:p w:rsidR="00556113" w:rsidRPr="00BC6FA7" w:rsidRDefault="00556113" w:rsidP="00BC6FA7">
      <w:pPr>
        <w:spacing w:after="0" w:line="240" w:lineRule="auto"/>
        <w:jc w:val="both"/>
        <w:rPr>
          <w:rFonts w:cs="Arial"/>
          <w:sz w:val="24"/>
          <w:szCs w:val="24"/>
        </w:rPr>
      </w:pPr>
      <w:r>
        <w:rPr>
          <w:sz w:val="24"/>
          <w:szCs w:val="24"/>
        </w:rPr>
        <w:t xml:space="preserve">Con la </w:t>
      </w:r>
      <w:proofErr w:type="spellStart"/>
      <w:r>
        <w:rPr>
          <w:sz w:val="24"/>
          <w:szCs w:val="24"/>
        </w:rPr>
        <w:t>dictaminación</w:t>
      </w:r>
      <w:proofErr w:type="spellEnd"/>
      <w:r>
        <w:rPr>
          <w:sz w:val="24"/>
          <w:szCs w:val="24"/>
        </w:rPr>
        <w:t xml:space="preserve"> anteriormente expuesta, se pone a su consideración para su aprobación, modificación o negación, la siguiente prueba de daño:</w:t>
      </w:r>
    </w:p>
    <w:p w:rsidR="00556113" w:rsidRPr="00B52D03" w:rsidRDefault="00556113" w:rsidP="00556113">
      <w:pPr>
        <w:widowControl w:val="0"/>
        <w:spacing w:after="0" w:line="240" w:lineRule="auto"/>
        <w:jc w:val="both"/>
        <w:rPr>
          <w:rFonts w:cstheme="minorHAnsi"/>
          <w:i/>
          <w:sz w:val="24"/>
          <w:szCs w:val="24"/>
        </w:rPr>
      </w:pPr>
    </w:p>
    <w:p w:rsidR="00556113" w:rsidRPr="00B52D03" w:rsidRDefault="00556113" w:rsidP="00556113">
      <w:pPr>
        <w:widowControl w:val="0"/>
        <w:spacing w:after="0" w:line="240" w:lineRule="auto"/>
        <w:ind w:right="-1"/>
        <w:jc w:val="both"/>
        <w:rPr>
          <w:rFonts w:cstheme="minorHAnsi"/>
          <w:b/>
          <w:i/>
          <w:sz w:val="24"/>
          <w:szCs w:val="24"/>
        </w:rPr>
      </w:pPr>
      <w:r>
        <w:rPr>
          <w:rFonts w:cstheme="minorHAnsi"/>
          <w:b/>
          <w:i/>
          <w:sz w:val="24"/>
          <w:szCs w:val="24"/>
        </w:rPr>
        <w:t xml:space="preserve">1. </w:t>
      </w:r>
      <w:r w:rsidRPr="00B52D03">
        <w:rPr>
          <w:rFonts w:cstheme="minorHAnsi"/>
          <w:b/>
          <w:i/>
          <w:sz w:val="24"/>
          <w:szCs w:val="24"/>
        </w:rPr>
        <w:t xml:space="preserve">Prueba de Daño: </w:t>
      </w:r>
    </w:p>
    <w:p w:rsidR="00556113" w:rsidRPr="00B52D03" w:rsidRDefault="00556113" w:rsidP="00556113">
      <w:pPr>
        <w:widowControl w:val="0"/>
        <w:spacing w:after="0" w:line="240" w:lineRule="auto"/>
        <w:ind w:left="993" w:right="-1"/>
        <w:jc w:val="both"/>
        <w:rPr>
          <w:rFonts w:cstheme="minorHAnsi"/>
          <w:b/>
          <w:i/>
          <w:sz w:val="24"/>
          <w:szCs w:val="24"/>
        </w:rPr>
      </w:pPr>
    </w:p>
    <w:p w:rsidR="00556113" w:rsidRPr="00B52D03" w:rsidRDefault="00556113" w:rsidP="00556113">
      <w:pPr>
        <w:widowControl w:val="0"/>
        <w:spacing w:after="0" w:line="240" w:lineRule="auto"/>
        <w:ind w:right="-1"/>
        <w:jc w:val="both"/>
        <w:rPr>
          <w:rFonts w:cstheme="minorHAnsi"/>
          <w:b/>
          <w:i/>
          <w:sz w:val="24"/>
          <w:szCs w:val="24"/>
        </w:rPr>
      </w:pPr>
      <w:r>
        <w:rPr>
          <w:rFonts w:cstheme="minorHAnsi"/>
          <w:b/>
          <w:i/>
          <w:sz w:val="24"/>
          <w:szCs w:val="24"/>
        </w:rPr>
        <w:t xml:space="preserve">I.- </w:t>
      </w:r>
      <w:r w:rsidRPr="00B52D03">
        <w:rPr>
          <w:rFonts w:cstheme="minorHAnsi"/>
          <w:b/>
          <w:i/>
          <w:sz w:val="24"/>
          <w:szCs w:val="24"/>
        </w:rPr>
        <w:t xml:space="preserve">Hipótesis de reserva que establece la Ley: </w:t>
      </w:r>
    </w:p>
    <w:p w:rsidR="00556113" w:rsidRPr="00B52D03" w:rsidRDefault="00556113" w:rsidP="00556113">
      <w:pPr>
        <w:widowControl w:val="0"/>
        <w:spacing w:after="0" w:line="240" w:lineRule="auto"/>
        <w:ind w:right="-1"/>
        <w:jc w:val="both"/>
        <w:rPr>
          <w:rFonts w:cstheme="minorHAnsi"/>
          <w:i/>
          <w:sz w:val="24"/>
          <w:szCs w:val="24"/>
        </w:rPr>
      </w:pPr>
      <w:r w:rsidRPr="00B52D03">
        <w:rPr>
          <w:rFonts w:cstheme="minorHAnsi"/>
          <w:i/>
          <w:sz w:val="24"/>
          <w:szCs w:val="24"/>
        </w:rPr>
        <w:t>Ley de Transparencia y Acceso a la Información Pública del Estado de Jalisco y sus Municipios</w:t>
      </w:r>
      <w:r>
        <w:rPr>
          <w:rFonts w:cstheme="minorHAnsi"/>
          <w:i/>
          <w:sz w:val="24"/>
          <w:szCs w:val="24"/>
        </w:rPr>
        <w:t xml:space="preserve"> </w:t>
      </w:r>
      <w:r w:rsidR="00746198">
        <w:rPr>
          <w:rFonts w:cs="Arial"/>
          <w:i/>
          <w:sz w:val="24"/>
          <w:szCs w:val="24"/>
        </w:rPr>
        <w:t>artículo 17 punto 1 fracción I incisos c) y f), y fracción X</w:t>
      </w:r>
      <w:r>
        <w:rPr>
          <w:rFonts w:cs="Arial"/>
          <w:i/>
          <w:sz w:val="24"/>
          <w:szCs w:val="24"/>
        </w:rPr>
        <w:t>, así como lo establecido</w:t>
      </w:r>
      <w:r w:rsidR="00746198">
        <w:rPr>
          <w:rFonts w:cs="Arial"/>
          <w:i/>
          <w:sz w:val="24"/>
          <w:szCs w:val="24"/>
        </w:rPr>
        <w:t xml:space="preserve"> en el artículo 113 fracciones V</w:t>
      </w:r>
      <w:r>
        <w:rPr>
          <w:rFonts w:cs="Arial"/>
          <w:i/>
          <w:sz w:val="24"/>
          <w:szCs w:val="24"/>
        </w:rPr>
        <w:t xml:space="preserve"> y</w:t>
      </w:r>
      <w:r w:rsidR="00746198">
        <w:rPr>
          <w:rFonts w:cs="Arial"/>
          <w:i/>
          <w:sz w:val="24"/>
          <w:szCs w:val="24"/>
        </w:rPr>
        <w:t xml:space="preserve"> V</w:t>
      </w:r>
      <w:r>
        <w:rPr>
          <w:rFonts w:cs="Arial"/>
          <w:i/>
          <w:sz w:val="24"/>
          <w:szCs w:val="24"/>
        </w:rPr>
        <w:t>I, de la Ley General de Transparencia y Acceso a la Información Pública.</w:t>
      </w:r>
    </w:p>
    <w:p w:rsidR="00556113" w:rsidRPr="00B52D03" w:rsidRDefault="00556113" w:rsidP="00556113">
      <w:pPr>
        <w:widowControl w:val="0"/>
        <w:spacing w:after="0" w:line="240" w:lineRule="auto"/>
        <w:ind w:left="1416" w:right="-1"/>
        <w:jc w:val="both"/>
        <w:rPr>
          <w:rFonts w:cstheme="minorHAnsi"/>
          <w:i/>
          <w:sz w:val="24"/>
          <w:szCs w:val="24"/>
        </w:rPr>
      </w:pPr>
    </w:p>
    <w:p w:rsidR="00556113" w:rsidRPr="009459A6" w:rsidRDefault="00556113" w:rsidP="00556113">
      <w:pPr>
        <w:spacing w:after="0" w:line="240" w:lineRule="auto"/>
        <w:jc w:val="center"/>
        <w:rPr>
          <w:rFonts w:cs="Arial"/>
          <w:b/>
          <w:i/>
          <w:sz w:val="24"/>
          <w:szCs w:val="24"/>
        </w:rPr>
      </w:pPr>
      <w:r w:rsidRPr="009459A6">
        <w:rPr>
          <w:rFonts w:cs="Arial"/>
          <w:b/>
          <w:i/>
          <w:sz w:val="24"/>
          <w:szCs w:val="24"/>
        </w:rPr>
        <w:t>Capítulo II</w:t>
      </w:r>
    </w:p>
    <w:p w:rsidR="00556113" w:rsidRPr="009459A6" w:rsidRDefault="00556113" w:rsidP="00556113">
      <w:pPr>
        <w:spacing w:after="0" w:line="240" w:lineRule="auto"/>
        <w:jc w:val="center"/>
        <w:rPr>
          <w:rFonts w:cs="Arial"/>
          <w:b/>
          <w:i/>
          <w:sz w:val="24"/>
          <w:szCs w:val="24"/>
        </w:rPr>
      </w:pPr>
      <w:r>
        <w:rPr>
          <w:rFonts w:cs="Arial"/>
          <w:b/>
          <w:i/>
          <w:sz w:val="24"/>
          <w:szCs w:val="24"/>
        </w:rPr>
        <w:t>De la Información Reservada</w:t>
      </w:r>
    </w:p>
    <w:p w:rsidR="00556113" w:rsidRDefault="00556113" w:rsidP="00556113">
      <w:pPr>
        <w:spacing w:after="0" w:line="240" w:lineRule="auto"/>
        <w:jc w:val="both"/>
        <w:rPr>
          <w:rFonts w:cs="Arial"/>
          <w:i/>
          <w:sz w:val="24"/>
          <w:szCs w:val="24"/>
        </w:rPr>
      </w:pPr>
      <w:r w:rsidRPr="009459A6">
        <w:rPr>
          <w:rFonts w:cs="Arial"/>
          <w:b/>
          <w:i/>
          <w:sz w:val="24"/>
          <w:szCs w:val="24"/>
        </w:rPr>
        <w:t>Artículo 17. Información reservada- Catálogo</w:t>
      </w:r>
    </w:p>
    <w:p w:rsidR="00746198" w:rsidRPr="009459A6" w:rsidRDefault="00746198" w:rsidP="00746198">
      <w:pPr>
        <w:spacing w:after="0" w:line="240" w:lineRule="auto"/>
        <w:jc w:val="both"/>
        <w:rPr>
          <w:rFonts w:cs="Arial"/>
          <w:i/>
          <w:sz w:val="24"/>
          <w:szCs w:val="24"/>
        </w:rPr>
      </w:pPr>
      <w:r>
        <w:rPr>
          <w:rFonts w:cs="Arial"/>
          <w:i/>
          <w:sz w:val="24"/>
          <w:szCs w:val="24"/>
        </w:rPr>
        <w:t>1. Es información reservada:</w:t>
      </w:r>
    </w:p>
    <w:p w:rsidR="00746198" w:rsidRDefault="00746198" w:rsidP="00746198">
      <w:pPr>
        <w:spacing w:after="0" w:line="240" w:lineRule="auto"/>
        <w:jc w:val="both"/>
        <w:rPr>
          <w:rFonts w:cs="Arial"/>
          <w:i/>
          <w:sz w:val="24"/>
          <w:szCs w:val="24"/>
        </w:rPr>
      </w:pPr>
      <w:r w:rsidRPr="009459A6">
        <w:rPr>
          <w:rFonts w:cs="Arial"/>
          <w:i/>
          <w:sz w:val="24"/>
          <w:szCs w:val="24"/>
        </w:rPr>
        <w:t>I. Aquella info</w:t>
      </w:r>
      <w:r>
        <w:rPr>
          <w:rFonts w:cs="Arial"/>
          <w:i/>
          <w:sz w:val="24"/>
          <w:szCs w:val="24"/>
        </w:rPr>
        <w:t>rmación pública, cuya difusión:</w:t>
      </w:r>
    </w:p>
    <w:p w:rsidR="00746198" w:rsidRPr="009459A6" w:rsidRDefault="00746198" w:rsidP="00746198">
      <w:pPr>
        <w:spacing w:after="0" w:line="240" w:lineRule="auto"/>
        <w:jc w:val="both"/>
        <w:rPr>
          <w:rFonts w:cs="Arial"/>
          <w:i/>
          <w:sz w:val="24"/>
          <w:szCs w:val="24"/>
        </w:rPr>
      </w:pPr>
      <w:r w:rsidRPr="00B13B61">
        <w:rPr>
          <w:rFonts w:cs="Arial"/>
          <w:i/>
          <w:sz w:val="24"/>
          <w:szCs w:val="24"/>
        </w:rPr>
        <w:t>c) Ponga en riesgo la vida, seguridad o salud de cualquier persona</w:t>
      </w:r>
      <w:r>
        <w:rPr>
          <w:rFonts w:cs="Arial"/>
          <w:i/>
          <w:sz w:val="24"/>
          <w:szCs w:val="24"/>
        </w:rPr>
        <w:t>;</w:t>
      </w:r>
    </w:p>
    <w:p w:rsidR="00746198" w:rsidRDefault="00746198" w:rsidP="00746198">
      <w:pPr>
        <w:spacing w:after="0" w:line="240" w:lineRule="auto"/>
        <w:jc w:val="both"/>
        <w:rPr>
          <w:rFonts w:cs="Arial"/>
          <w:i/>
          <w:sz w:val="24"/>
          <w:szCs w:val="24"/>
        </w:rPr>
      </w:pPr>
      <w:r w:rsidRPr="00B13B61">
        <w:rPr>
          <w:rFonts w:cs="Arial"/>
          <w:i/>
          <w:sz w:val="24"/>
          <w:szCs w:val="24"/>
        </w:rPr>
        <w:t>d) Cause perjuicio grave a las actividades de verificación, inspección y auditoría, relativas al cumplimiento de las leyes y reglamentos;</w:t>
      </w:r>
    </w:p>
    <w:p w:rsidR="00556113" w:rsidRPr="00746198" w:rsidRDefault="00746198" w:rsidP="00746198">
      <w:pPr>
        <w:pStyle w:val="NormalWeb"/>
        <w:spacing w:before="0" w:beforeAutospacing="0" w:after="0" w:afterAutospacing="0"/>
        <w:jc w:val="both"/>
        <w:rPr>
          <w:rFonts w:asciiTheme="minorHAnsi" w:hAnsiTheme="minorHAnsi" w:cs="Arial"/>
          <w:i/>
          <w:sz w:val="20"/>
          <w:szCs w:val="20"/>
          <w:lang w:val="es-ES_tradnl"/>
        </w:rPr>
      </w:pPr>
      <w:r w:rsidRPr="00746198">
        <w:rPr>
          <w:rFonts w:asciiTheme="minorHAnsi" w:hAnsiTheme="minorHAnsi" w:cs="Arial"/>
          <w:i/>
        </w:rPr>
        <w:t>X. La considerada como reservada por disposición legal expresa.</w:t>
      </w:r>
      <w:r w:rsidR="00556113" w:rsidRPr="00746198">
        <w:rPr>
          <w:rFonts w:asciiTheme="minorHAnsi" w:hAnsiTheme="minorHAnsi" w:cs="Arial"/>
          <w:i/>
          <w:sz w:val="20"/>
          <w:szCs w:val="20"/>
          <w:lang w:val="es-ES_tradnl"/>
        </w:rPr>
        <w:t xml:space="preserve"> </w:t>
      </w:r>
    </w:p>
    <w:p w:rsidR="00556113" w:rsidRDefault="00556113" w:rsidP="00556113">
      <w:pPr>
        <w:pStyle w:val="NormalWeb"/>
        <w:spacing w:before="0" w:beforeAutospacing="0" w:after="0" w:afterAutospacing="0"/>
        <w:jc w:val="both"/>
        <w:rPr>
          <w:rFonts w:asciiTheme="minorHAnsi" w:hAnsiTheme="minorHAnsi" w:cs="Arial"/>
          <w:i/>
          <w:sz w:val="20"/>
          <w:szCs w:val="20"/>
          <w:lang w:val="es-ES_tradnl"/>
        </w:rPr>
      </w:pPr>
    </w:p>
    <w:p w:rsidR="00556113" w:rsidRPr="009459A6" w:rsidRDefault="00556113" w:rsidP="00556113">
      <w:pPr>
        <w:spacing w:after="0" w:line="240" w:lineRule="auto"/>
        <w:jc w:val="center"/>
        <w:rPr>
          <w:rFonts w:cs="Arial"/>
          <w:b/>
          <w:i/>
          <w:sz w:val="24"/>
          <w:szCs w:val="24"/>
        </w:rPr>
      </w:pPr>
      <w:r w:rsidRPr="009459A6">
        <w:rPr>
          <w:rFonts w:cs="Arial"/>
          <w:b/>
          <w:i/>
          <w:sz w:val="24"/>
          <w:szCs w:val="24"/>
        </w:rPr>
        <w:lastRenderedPageBreak/>
        <w:t>Capítulo II</w:t>
      </w:r>
    </w:p>
    <w:p w:rsidR="00556113" w:rsidRDefault="00556113" w:rsidP="00556113">
      <w:pPr>
        <w:spacing w:after="0" w:line="240" w:lineRule="auto"/>
        <w:jc w:val="center"/>
        <w:rPr>
          <w:rFonts w:cs="Arial"/>
          <w:i/>
          <w:sz w:val="24"/>
          <w:szCs w:val="24"/>
        </w:rPr>
      </w:pPr>
      <w:r w:rsidRPr="009459A6">
        <w:rPr>
          <w:rFonts w:cs="Arial"/>
          <w:b/>
          <w:i/>
          <w:sz w:val="24"/>
          <w:szCs w:val="24"/>
        </w:rPr>
        <w:t>De la Información Reservada</w:t>
      </w:r>
    </w:p>
    <w:p w:rsidR="00746198" w:rsidRPr="00746198" w:rsidRDefault="00556113" w:rsidP="00746198">
      <w:pPr>
        <w:spacing w:after="0" w:line="240" w:lineRule="auto"/>
        <w:jc w:val="both"/>
        <w:rPr>
          <w:rFonts w:cs="Arial"/>
          <w:b/>
          <w:i/>
          <w:sz w:val="24"/>
          <w:szCs w:val="24"/>
        </w:rPr>
      </w:pPr>
      <w:r w:rsidRPr="009459A6">
        <w:rPr>
          <w:rFonts w:cs="Arial"/>
          <w:b/>
          <w:i/>
          <w:sz w:val="24"/>
          <w:szCs w:val="24"/>
        </w:rPr>
        <w:t>Artículo 113. Como información reservada podrá clasificarse aquella cuya publicación:</w:t>
      </w:r>
    </w:p>
    <w:p w:rsidR="00746198" w:rsidRDefault="00746198" w:rsidP="00746198">
      <w:pPr>
        <w:spacing w:after="0" w:line="240" w:lineRule="auto"/>
        <w:jc w:val="both"/>
        <w:rPr>
          <w:rFonts w:cs="Arial"/>
          <w:i/>
          <w:sz w:val="24"/>
          <w:szCs w:val="24"/>
        </w:rPr>
      </w:pPr>
      <w:r>
        <w:rPr>
          <w:rFonts w:cs="Arial"/>
          <w:i/>
          <w:sz w:val="24"/>
          <w:szCs w:val="24"/>
        </w:rPr>
        <w:t xml:space="preserve">V. </w:t>
      </w:r>
      <w:r w:rsidRPr="00BC6FA7">
        <w:rPr>
          <w:rFonts w:cs="Arial"/>
          <w:i/>
          <w:sz w:val="24"/>
          <w:szCs w:val="24"/>
        </w:rPr>
        <w:t>Pueda poner en riesgo la vida, seguridad o salud de una persona física;</w:t>
      </w:r>
      <w:r w:rsidRPr="009459A6">
        <w:rPr>
          <w:rFonts w:cs="Arial"/>
          <w:i/>
          <w:sz w:val="24"/>
          <w:szCs w:val="24"/>
        </w:rPr>
        <w:t xml:space="preserve"> </w:t>
      </w:r>
    </w:p>
    <w:p w:rsidR="00556113" w:rsidRPr="00746198" w:rsidRDefault="00746198" w:rsidP="00746198">
      <w:pPr>
        <w:pStyle w:val="NormalWeb"/>
        <w:spacing w:before="0" w:beforeAutospacing="0" w:after="0" w:afterAutospacing="0"/>
        <w:jc w:val="both"/>
        <w:rPr>
          <w:rFonts w:asciiTheme="minorHAnsi" w:hAnsiTheme="minorHAnsi" w:cs="Arial"/>
          <w:i/>
          <w:sz w:val="20"/>
          <w:szCs w:val="20"/>
          <w:lang w:val="es-ES_tradnl"/>
        </w:rPr>
      </w:pPr>
      <w:r w:rsidRPr="00746198">
        <w:rPr>
          <w:rFonts w:asciiTheme="minorHAnsi" w:hAnsiTheme="minorHAnsi" w:cs="Arial"/>
          <w:i/>
        </w:rPr>
        <w:t>VI. Obstruya las actividades de verificación, inspección y auditoría relativas al cumplimiento de las leyes o afecte la recaudación de contribuciones.</w:t>
      </w:r>
    </w:p>
    <w:p w:rsidR="00556113" w:rsidRPr="00B52D03" w:rsidRDefault="00556113" w:rsidP="00556113">
      <w:pPr>
        <w:pStyle w:val="NormalWeb"/>
        <w:spacing w:before="0" w:beforeAutospacing="0" w:after="0" w:afterAutospacing="0"/>
        <w:ind w:left="1416"/>
        <w:jc w:val="both"/>
        <w:rPr>
          <w:rFonts w:asciiTheme="minorHAnsi" w:hAnsiTheme="minorHAnsi" w:cs="Arial"/>
          <w:sz w:val="20"/>
          <w:szCs w:val="20"/>
          <w:lang w:val="es-ES_tradnl"/>
        </w:rPr>
      </w:pPr>
    </w:p>
    <w:p w:rsidR="00556113" w:rsidRPr="00B52D03" w:rsidRDefault="00556113" w:rsidP="00556113">
      <w:pPr>
        <w:widowControl w:val="0"/>
        <w:spacing w:after="0" w:line="240" w:lineRule="auto"/>
        <w:ind w:left="1416" w:right="-1"/>
        <w:jc w:val="both"/>
        <w:rPr>
          <w:rFonts w:cstheme="minorHAnsi"/>
          <w:i/>
          <w:sz w:val="24"/>
          <w:szCs w:val="24"/>
          <w:lang w:val="es-ES_tradnl"/>
        </w:rPr>
      </w:pPr>
    </w:p>
    <w:p w:rsidR="00556113" w:rsidRPr="000048DA" w:rsidRDefault="00556113" w:rsidP="00556113">
      <w:pPr>
        <w:widowControl w:val="0"/>
        <w:spacing w:after="0" w:line="240" w:lineRule="auto"/>
        <w:ind w:right="-1"/>
        <w:jc w:val="both"/>
        <w:rPr>
          <w:rFonts w:cstheme="minorHAnsi"/>
          <w:b/>
          <w:i/>
          <w:sz w:val="24"/>
          <w:szCs w:val="24"/>
          <w:lang w:val="es-ES_tradnl"/>
        </w:rPr>
      </w:pPr>
      <w:r>
        <w:rPr>
          <w:rFonts w:cstheme="minorHAnsi"/>
          <w:b/>
          <w:i/>
          <w:sz w:val="24"/>
          <w:szCs w:val="24"/>
          <w:lang w:val="es-ES_tradnl"/>
        </w:rPr>
        <w:t xml:space="preserve">II.- </w:t>
      </w:r>
      <w:r w:rsidRPr="00B52D03">
        <w:rPr>
          <w:rFonts w:cstheme="minorHAnsi"/>
          <w:b/>
          <w:i/>
          <w:sz w:val="24"/>
          <w:szCs w:val="24"/>
        </w:rPr>
        <w:t xml:space="preserve">Perjuicios al interés público protegido por la ley que causa la revelación de la información: </w:t>
      </w:r>
      <w:r w:rsidR="00746198" w:rsidRPr="00746198">
        <w:rPr>
          <w:rFonts w:cstheme="minorHAnsi"/>
          <w:i/>
          <w:sz w:val="24"/>
          <w:szCs w:val="24"/>
        </w:rPr>
        <w:t xml:space="preserve">La información solicitada recae en perjuicio grave a las actividades de verificación, inspección y auditoría, relativas al cumplimiento de sus actividades o el ejercicio de sus funciones, siendo la actividad que desempeñan sujeto de posibles agresiones.  </w:t>
      </w:r>
    </w:p>
    <w:p w:rsidR="00556113" w:rsidRPr="00B52D03" w:rsidRDefault="00556113" w:rsidP="00556113">
      <w:pPr>
        <w:widowControl w:val="0"/>
        <w:spacing w:after="0" w:line="240" w:lineRule="auto"/>
        <w:ind w:left="1418" w:right="-1"/>
        <w:jc w:val="both"/>
        <w:rPr>
          <w:i/>
          <w:sz w:val="24"/>
          <w:szCs w:val="24"/>
        </w:rPr>
      </w:pPr>
    </w:p>
    <w:p w:rsidR="00556113" w:rsidRDefault="00556113" w:rsidP="00556113">
      <w:pPr>
        <w:widowControl w:val="0"/>
        <w:spacing w:after="0" w:line="240" w:lineRule="auto"/>
        <w:ind w:right="-1"/>
        <w:jc w:val="both"/>
        <w:rPr>
          <w:i/>
          <w:sz w:val="24"/>
          <w:szCs w:val="24"/>
        </w:rPr>
      </w:pPr>
      <w:r>
        <w:rPr>
          <w:rFonts w:cstheme="minorHAnsi"/>
          <w:b/>
          <w:i/>
          <w:sz w:val="24"/>
          <w:szCs w:val="24"/>
        </w:rPr>
        <w:t xml:space="preserve">III.- </w:t>
      </w:r>
      <w:r w:rsidRPr="00B52D03">
        <w:rPr>
          <w:rFonts w:cstheme="minorHAnsi"/>
          <w:b/>
          <w:i/>
          <w:sz w:val="24"/>
          <w:szCs w:val="24"/>
        </w:rPr>
        <w:t>¿Por qué el daño de su divulgación es mayor al interés público de conocer dicha información?:</w:t>
      </w:r>
      <w:r w:rsidRPr="00B52D03">
        <w:rPr>
          <w:rFonts w:cstheme="minorHAnsi"/>
          <w:i/>
          <w:sz w:val="24"/>
          <w:szCs w:val="24"/>
        </w:rPr>
        <w:t xml:space="preserve"> </w:t>
      </w:r>
      <w:r w:rsidR="00746198">
        <w:rPr>
          <w:i/>
          <w:sz w:val="24"/>
          <w:szCs w:val="24"/>
        </w:rPr>
        <w:t>P</w:t>
      </w:r>
      <w:r w:rsidR="00746198" w:rsidRPr="00746198">
        <w:rPr>
          <w:i/>
          <w:sz w:val="24"/>
          <w:szCs w:val="24"/>
        </w:rPr>
        <w:t>or l</w:t>
      </w:r>
      <w:r w:rsidR="00746198">
        <w:rPr>
          <w:i/>
          <w:sz w:val="24"/>
          <w:szCs w:val="24"/>
        </w:rPr>
        <w:t>o que la divulgación</w:t>
      </w:r>
      <w:r w:rsidR="00746198" w:rsidRPr="00746198">
        <w:rPr>
          <w:i/>
          <w:sz w:val="24"/>
          <w:szCs w:val="24"/>
        </w:rPr>
        <w:t xml:space="preserve"> de los nombres y número de empleado de los inspectores que se encontraban conduciendo el vehículo oficial en el ejercicio de sus funciones relacionaría su vida privada, por lo que pondría en evidencia su identidad y con ello estaría riesgo la integridad física y seguridad al hacer un señalamiento directo sobre el desempeño de sus funciones, siendo sujetos a represalias por lo mismo viéndose mermada la efectividad en el ejercicio de sus funciones laborales y el orden público.</w:t>
      </w:r>
    </w:p>
    <w:p w:rsidR="00556113" w:rsidRPr="00B52D03" w:rsidRDefault="00556113" w:rsidP="00556113">
      <w:pPr>
        <w:widowControl w:val="0"/>
        <w:spacing w:after="0" w:line="240" w:lineRule="auto"/>
        <w:ind w:right="-1"/>
        <w:jc w:val="both"/>
        <w:rPr>
          <w:rFonts w:cstheme="minorHAnsi"/>
          <w:i/>
          <w:sz w:val="24"/>
          <w:szCs w:val="24"/>
        </w:rPr>
      </w:pPr>
    </w:p>
    <w:p w:rsidR="00556113" w:rsidRDefault="00556113" w:rsidP="00556113">
      <w:pPr>
        <w:widowControl w:val="0"/>
        <w:spacing w:after="0" w:line="240" w:lineRule="auto"/>
        <w:ind w:right="-1"/>
        <w:jc w:val="both"/>
        <w:rPr>
          <w:rFonts w:cstheme="minorHAnsi"/>
          <w:b/>
          <w:i/>
          <w:sz w:val="24"/>
          <w:szCs w:val="24"/>
        </w:rPr>
      </w:pPr>
      <w:r>
        <w:rPr>
          <w:rFonts w:cstheme="minorHAnsi"/>
          <w:b/>
          <w:i/>
          <w:sz w:val="24"/>
          <w:szCs w:val="24"/>
        </w:rPr>
        <w:t xml:space="preserve">IV.- </w:t>
      </w:r>
      <w:r w:rsidRPr="00B52D03">
        <w:rPr>
          <w:rFonts w:cstheme="minorHAnsi"/>
          <w:b/>
          <w:i/>
          <w:sz w:val="24"/>
          <w:szCs w:val="24"/>
        </w:rPr>
        <w:t xml:space="preserve">Principio de proporcionalidad: </w:t>
      </w:r>
      <w:r w:rsidR="00746198" w:rsidRPr="00746198">
        <w:rPr>
          <w:i/>
          <w:sz w:val="24"/>
          <w:szCs w:val="24"/>
        </w:rPr>
        <w:t>Reservar el nombre, número de empleados de los inspectores que se encontraban conduciendo el vehículo oficial  se encontraban conduciendo el vehículo oficial respeta al principio de proporcionalidad, pues el derecho humano que se está protegiendo, entre otros, es el de la vida y sus seguridad, el cual debe darse un lugar primordial, pues sin este no existiría los demás derechos.</w:t>
      </w:r>
    </w:p>
    <w:p w:rsidR="00556113" w:rsidRDefault="00556113" w:rsidP="00556113">
      <w:pPr>
        <w:widowControl w:val="0"/>
        <w:spacing w:after="0" w:line="240" w:lineRule="auto"/>
        <w:ind w:right="-1"/>
        <w:jc w:val="both"/>
        <w:rPr>
          <w:rFonts w:cstheme="minorHAnsi"/>
          <w:b/>
          <w:i/>
          <w:sz w:val="24"/>
          <w:szCs w:val="24"/>
        </w:rPr>
      </w:pPr>
    </w:p>
    <w:p w:rsidR="00556113" w:rsidRPr="00B52D03" w:rsidRDefault="00556113" w:rsidP="00556113">
      <w:pPr>
        <w:widowControl w:val="0"/>
        <w:spacing w:after="0" w:line="240" w:lineRule="auto"/>
        <w:ind w:right="-1"/>
        <w:jc w:val="both"/>
        <w:rPr>
          <w:rFonts w:cstheme="minorHAnsi"/>
          <w:b/>
          <w:i/>
          <w:sz w:val="24"/>
          <w:szCs w:val="24"/>
        </w:rPr>
      </w:pPr>
      <w:r>
        <w:rPr>
          <w:rFonts w:cstheme="minorHAnsi"/>
          <w:b/>
          <w:i/>
          <w:sz w:val="24"/>
          <w:szCs w:val="24"/>
        </w:rPr>
        <w:t xml:space="preserve">2.- </w:t>
      </w:r>
      <w:r w:rsidRPr="00B52D03">
        <w:rPr>
          <w:rFonts w:cstheme="minorHAnsi"/>
          <w:b/>
          <w:i/>
          <w:sz w:val="24"/>
          <w:szCs w:val="24"/>
        </w:rPr>
        <w:t>Desarrollo del acuerdo de conformidad co</w:t>
      </w:r>
      <w:r>
        <w:rPr>
          <w:rFonts w:cstheme="minorHAnsi"/>
          <w:b/>
          <w:i/>
          <w:sz w:val="24"/>
          <w:szCs w:val="24"/>
        </w:rPr>
        <w:t xml:space="preserve">n el lineamiento décimo segundo                          </w:t>
      </w:r>
      <w:r w:rsidRPr="00B52D03">
        <w:rPr>
          <w:rFonts w:cstheme="minorHAnsi"/>
          <w:b/>
          <w:i/>
          <w:sz w:val="24"/>
          <w:szCs w:val="24"/>
        </w:rPr>
        <w:t>de los Lineamientos Generales en Materia de Clasificación de Información Pública:</w:t>
      </w:r>
    </w:p>
    <w:p w:rsidR="00556113" w:rsidRPr="00B52D03" w:rsidRDefault="00556113" w:rsidP="00556113">
      <w:pPr>
        <w:widowControl w:val="0"/>
        <w:spacing w:after="0" w:line="240" w:lineRule="auto"/>
        <w:ind w:left="993" w:right="850"/>
        <w:jc w:val="both"/>
        <w:rPr>
          <w:rFonts w:cstheme="minorHAnsi"/>
          <w:b/>
          <w:i/>
          <w:sz w:val="24"/>
          <w:szCs w:val="24"/>
        </w:rPr>
      </w:pPr>
    </w:p>
    <w:p w:rsidR="00556113" w:rsidRPr="00B52D03" w:rsidRDefault="00556113" w:rsidP="00556113">
      <w:pPr>
        <w:widowControl w:val="0"/>
        <w:spacing w:after="0" w:line="240" w:lineRule="auto"/>
        <w:ind w:right="474"/>
        <w:jc w:val="both"/>
        <w:rPr>
          <w:rFonts w:cstheme="minorHAnsi"/>
          <w:i/>
          <w:sz w:val="24"/>
          <w:szCs w:val="24"/>
        </w:rPr>
      </w:pPr>
      <w:r w:rsidRPr="00B52D03">
        <w:rPr>
          <w:rFonts w:cstheme="minorHAnsi"/>
          <w:b/>
          <w:i/>
          <w:sz w:val="24"/>
          <w:szCs w:val="24"/>
        </w:rPr>
        <w:t>I.- El nombre del Sujeto Obligado:</w:t>
      </w:r>
      <w:r w:rsidRPr="00B52D03">
        <w:rPr>
          <w:rFonts w:cstheme="minorHAnsi"/>
          <w:i/>
          <w:sz w:val="24"/>
          <w:szCs w:val="24"/>
        </w:rPr>
        <w:t xml:space="preserve"> Municipio de Tlajomulco de Zúñiga, Jalisco.</w:t>
      </w:r>
    </w:p>
    <w:p w:rsidR="00556113" w:rsidRPr="00B52D03" w:rsidRDefault="00556113" w:rsidP="00556113">
      <w:pPr>
        <w:widowControl w:val="0"/>
        <w:spacing w:after="0" w:line="240" w:lineRule="auto"/>
        <w:ind w:left="851" w:right="474"/>
        <w:jc w:val="both"/>
        <w:rPr>
          <w:rFonts w:cstheme="minorHAnsi"/>
          <w:i/>
          <w:sz w:val="24"/>
          <w:szCs w:val="24"/>
        </w:rPr>
      </w:pPr>
    </w:p>
    <w:p w:rsidR="00556113" w:rsidRPr="00B52D03" w:rsidRDefault="00556113" w:rsidP="00556113">
      <w:pPr>
        <w:widowControl w:val="0"/>
        <w:spacing w:after="0" w:line="240" w:lineRule="auto"/>
        <w:ind w:right="474"/>
        <w:jc w:val="both"/>
        <w:rPr>
          <w:rFonts w:cstheme="minorHAnsi"/>
          <w:i/>
          <w:sz w:val="24"/>
          <w:szCs w:val="24"/>
        </w:rPr>
      </w:pPr>
      <w:r w:rsidRPr="00B52D03">
        <w:rPr>
          <w:rFonts w:cstheme="minorHAnsi"/>
          <w:b/>
          <w:i/>
          <w:sz w:val="24"/>
          <w:szCs w:val="24"/>
        </w:rPr>
        <w:t xml:space="preserve">II.- El área generadora de la información y/o de quien la tenga en su poder: </w:t>
      </w:r>
      <w:r w:rsidR="00746198">
        <w:rPr>
          <w:rFonts w:cstheme="minorHAnsi"/>
          <w:i/>
          <w:sz w:val="24"/>
          <w:szCs w:val="24"/>
        </w:rPr>
        <w:t xml:space="preserve">Dirección General de Inspección, Vigilancia y Responsabilidad Civil. </w:t>
      </w:r>
    </w:p>
    <w:p w:rsidR="00556113" w:rsidRPr="00B52D03" w:rsidRDefault="00556113" w:rsidP="00556113">
      <w:pPr>
        <w:widowControl w:val="0"/>
        <w:spacing w:after="0" w:line="240" w:lineRule="auto"/>
        <w:ind w:right="474"/>
        <w:jc w:val="both"/>
        <w:rPr>
          <w:rFonts w:cstheme="minorHAnsi"/>
          <w:i/>
          <w:sz w:val="24"/>
          <w:szCs w:val="24"/>
        </w:rPr>
      </w:pPr>
    </w:p>
    <w:p w:rsidR="00556113" w:rsidRPr="00B52D03" w:rsidRDefault="00556113" w:rsidP="00556113">
      <w:pPr>
        <w:widowControl w:val="0"/>
        <w:spacing w:after="0" w:line="240" w:lineRule="auto"/>
        <w:ind w:right="474"/>
        <w:jc w:val="both"/>
        <w:rPr>
          <w:rFonts w:cstheme="minorHAnsi"/>
          <w:i/>
          <w:sz w:val="24"/>
          <w:szCs w:val="24"/>
        </w:rPr>
      </w:pPr>
      <w:r w:rsidRPr="00B52D03">
        <w:rPr>
          <w:rFonts w:cstheme="minorHAnsi"/>
          <w:b/>
          <w:i/>
          <w:sz w:val="24"/>
          <w:szCs w:val="24"/>
        </w:rPr>
        <w:t>III.- La fecha del acta y el número de acuerdo que se actualiza:</w:t>
      </w:r>
      <w:r>
        <w:rPr>
          <w:rFonts w:cstheme="minorHAnsi"/>
          <w:i/>
          <w:sz w:val="24"/>
          <w:szCs w:val="24"/>
        </w:rPr>
        <w:t xml:space="preserve"> No aplica.</w:t>
      </w:r>
    </w:p>
    <w:p w:rsidR="00556113" w:rsidRPr="00B52D03" w:rsidRDefault="00556113" w:rsidP="00556113">
      <w:pPr>
        <w:widowControl w:val="0"/>
        <w:spacing w:after="0" w:line="240" w:lineRule="auto"/>
        <w:ind w:left="851" w:right="474"/>
        <w:jc w:val="both"/>
        <w:rPr>
          <w:rFonts w:cstheme="minorHAnsi"/>
          <w:i/>
          <w:sz w:val="24"/>
          <w:szCs w:val="24"/>
        </w:rPr>
      </w:pPr>
    </w:p>
    <w:p w:rsidR="00556113" w:rsidRPr="00B52D03" w:rsidRDefault="00556113" w:rsidP="00556113">
      <w:pPr>
        <w:widowControl w:val="0"/>
        <w:spacing w:after="0" w:line="240" w:lineRule="auto"/>
        <w:ind w:right="474"/>
        <w:jc w:val="both"/>
        <w:rPr>
          <w:rFonts w:cstheme="minorHAnsi"/>
          <w:bCs/>
          <w:i/>
          <w:sz w:val="24"/>
          <w:szCs w:val="24"/>
        </w:rPr>
      </w:pPr>
      <w:r w:rsidRPr="00B52D03">
        <w:rPr>
          <w:rFonts w:cstheme="minorHAnsi"/>
          <w:b/>
          <w:i/>
          <w:sz w:val="24"/>
          <w:szCs w:val="24"/>
        </w:rPr>
        <w:t xml:space="preserve">IV.- Los criterios de clasificación de información aplicables: </w:t>
      </w:r>
      <w:r>
        <w:rPr>
          <w:rFonts w:cstheme="minorHAnsi"/>
          <w:i/>
          <w:sz w:val="24"/>
          <w:szCs w:val="24"/>
        </w:rPr>
        <w:t>L</w:t>
      </w:r>
      <w:r w:rsidRPr="00B52D03">
        <w:rPr>
          <w:rFonts w:cstheme="minorHAnsi"/>
          <w:i/>
          <w:sz w:val="24"/>
          <w:szCs w:val="24"/>
        </w:rPr>
        <w:t>os Lineamientos Generales en Materia de Clasificación de Información Pública emitidos por el Instituto</w:t>
      </w:r>
      <w:r>
        <w:rPr>
          <w:rFonts w:cstheme="minorHAnsi"/>
          <w:i/>
          <w:sz w:val="24"/>
          <w:szCs w:val="24"/>
        </w:rPr>
        <w:t xml:space="preserve"> de Transparencia, Información Pública y Protección de Datos Personales del Estado de Jalisco</w:t>
      </w:r>
      <w:r w:rsidRPr="00B52D03">
        <w:rPr>
          <w:rFonts w:cstheme="minorHAnsi"/>
          <w:i/>
          <w:sz w:val="24"/>
          <w:szCs w:val="24"/>
        </w:rPr>
        <w:t>, los cuales aún se encuentran vigentes</w:t>
      </w:r>
      <w:r w:rsidRPr="00B52D03">
        <w:rPr>
          <w:rFonts w:cstheme="minorHAnsi"/>
          <w:bCs/>
          <w:i/>
          <w:sz w:val="24"/>
          <w:szCs w:val="24"/>
        </w:rPr>
        <w:t>.</w:t>
      </w:r>
    </w:p>
    <w:p w:rsidR="00556113" w:rsidRPr="00B52D03" w:rsidRDefault="00556113" w:rsidP="00556113">
      <w:pPr>
        <w:widowControl w:val="0"/>
        <w:spacing w:after="0" w:line="240" w:lineRule="auto"/>
        <w:ind w:left="851" w:right="474"/>
        <w:jc w:val="both"/>
        <w:rPr>
          <w:rFonts w:cstheme="minorHAnsi"/>
          <w:bCs/>
          <w:i/>
          <w:sz w:val="24"/>
          <w:szCs w:val="24"/>
        </w:rPr>
      </w:pPr>
    </w:p>
    <w:p w:rsidR="00556113" w:rsidRPr="00B52D03" w:rsidRDefault="00556113" w:rsidP="00556113">
      <w:pPr>
        <w:widowControl w:val="0"/>
        <w:spacing w:after="0" w:line="240" w:lineRule="auto"/>
        <w:ind w:right="474"/>
        <w:jc w:val="both"/>
        <w:rPr>
          <w:rFonts w:cstheme="minorHAnsi"/>
          <w:b/>
          <w:i/>
          <w:sz w:val="24"/>
          <w:szCs w:val="24"/>
        </w:rPr>
      </w:pPr>
      <w:r w:rsidRPr="00B52D03">
        <w:rPr>
          <w:rFonts w:cstheme="minorHAnsi"/>
          <w:b/>
          <w:i/>
          <w:sz w:val="24"/>
          <w:szCs w:val="24"/>
        </w:rPr>
        <w:t xml:space="preserve">V.- El fundamento legal y la motivación: </w:t>
      </w:r>
      <w:r>
        <w:rPr>
          <w:rFonts w:cstheme="minorHAnsi"/>
          <w:i/>
          <w:sz w:val="24"/>
          <w:szCs w:val="24"/>
        </w:rPr>
        <w:t>Los</w:t>
      </w:r>
      <w:r w:rsidRPr="00B52D03">
        <w:rPr>
          <w:rFonts w:cstheme="minorHAnsi"/>
          <w:i/>
          <w:sz w:val="24"/>
          <w:szCs w:val="24"/>
        </w:rPr>
        <w:t xml:space="preserve"> anteriormente citado</w:t>
      </w:r>
      <w:r>
        <w:rPr>
          <w:rFonts w:cstheme="minorHAnsi"/>
          <w:i/>
          <w:sz w:val="24"/>
          <w:szCs w:val="24"/>
        </w:rPr>
        <w:t>s,</w:t>
      </w:r>
      <w:r w:rsidRPr="00B52D03">
        <w:rPr>
          <w:rFonts w:cstheme="minorHAnsi"/>
          <w:i/>
          <w:sz w:val="24"/>
          <w:szCs w:val="24"/>
        </w:rPr>
        <w:t xml:space="preserve"> </w:t>
      </w:r>
      <w:r w:rsidRPr="006F05B6">
        <w:rPr>
          <w:rFonts w:cstheme="minorHAnsi"/>
          <w:i/>
          <w:sz w:val="24"/>
          <w:szCs w:val="24"/>
        </w:rPr>
        <w:t>Ley de Transparencia y Acceso a la Información Pública del Estado de Jalisco y sus Municipios a</w:t>
      </w:r>
      <w:r w:rsidR="00746198">
        <w:rPr>
          <w:rFonts w:cstheme="minorHAnsi"/>
          <w:i/>
          <w:sz w:val="24"/>
          <w:szCs w:val="24"/>
        </w:rPr>
        <w:t>rtículo 17</w:t>
      </w:r>
      <w:r w:rsidRPr="006F05B6">
        <w:rPr>
          <w:rFonts w:cstheme="minorHAnsi"/>
          <w:i/>
          <w:sz w:val="24"/>
          <w:szCs w:val="24"/>
        </w:rPr>
        <w:t xml:space="preserve"> punto 1 fracción I</w:t>
      </w:r>
      <w:r w:rsidR="00746198">
        <w:rPr>
          <w:rFonts w:cstheme="minorHAnsi"/>
          <w:i/>
          <w:sz w:val="24"/>
          <w:szCs w:val="24"/>
        </w:rPr>
        <w:t xml:space="preserve"> incisos c) y d), y fracción X</w:t>
      </w:r>
      <w:r w:rsidRPr="006F05B6">
        <w:rPr>
          <w:rFonts w:cstheme="minorHAnsi"/>
          <w:i/>
          <w:sz w:val="24"/>
          <w:szCs w:val="24"/>
        </w:rPr>
        <w:t>, así como lo establecido</w:t>
      </w:r>
      <w:r w:rsidR="00746198">
        <w:rPr>
          <w:rFonts w:cstheme="minorHAnsi"/>
          <w:i/>
          <w:sz w:val="24"/>
          <w:szCs w:val="24"/>
        </w:rPr>
        <w:t xml:space="preserve"> en el artículo 113 fracciones V, V</w:t>
      </w:r>
      <w:r w:rsidRPr="006F05B6">
        <w:rPr>
          <w:rFonts w:cstheme="minorHAnsi"/>
          <w:i/>
          <w:sz w:val="24"/>
          <w:szCs w:val="24"/>
        </w:rPr>
        <w:t>I, de la Ley General de Transparencia y Acceso a la Información Pública.</w:t>
      </w:r>
    </w:p>
    <w:p w:rsidR="00556113" w:rsidRPr="00B52D03" w:rsidRDefault="00556113" w:rsidP="00556113">
      <w:pPr>
        <w:widowControl w:val="0"/>
        <w:spacing w:after="0" w:line="240" w:lineRule="auto"/>
        <w:ind w:left="851" w:right="474"/>
        <w:jc w:val="both"/>
        <w:rPr>
          <w:rFonts w:cstheme="minorHAnsi"/>
          <w:i/>
          <w:sz w:val="24"/>
          <w:szCs w:val="24"/>
        </w:rPr>
      </w:pPr>
    </w:p>
    <w:p w:rsidR="00556113" w:rsidRDefault="00556113" w:rsidP="00556113">
      <w:pPr>
        <w:widowControl w:val="0"/>
        <w:spacing w:after="0" w:line="240" w:lineRule="auto"/>
        <w:ind w:right="474"/>
        <w:jc w:val="both"/>
        <w:rPr>
          <w:rFonts w:cstheme="minorHAnsi"/>
          <w:bCs/>
          <w:i/>
          <w:sz w:val="24"/>
          <w:szCs w:val="24"/>
        </w:rPr>
      </w:pPr>
      <w:r w:rsidRPr="00B52D03">
        <w:rPr>
          <w:rFonts w:cstheme="minorHAnsi"/>
          <w:b/>
          <w:bCs/>
          <w:i/>
          <w:sz w:val="24"/>
          <w:szCs w:val="24"/>
          <w:u w:val="single"/>
        </w:rPr>
        <w:t>MOTIVACIÓN:</w:t>
      </w:r>
      <w:r w:rsidRPr="00B52D03">
        <w:rPr>
          <w:rFonts w:cstheme="minorHAnsi"/>
          <w:i/>
          <w:sz w:val="24"/>
          <w:szCs w:val="24"/>
        </w:rPr>
        <w:t xml:space="preserve"> </w:t>
      </w:r>
      <w:r w:rsidR="00746198" w:rsidRPr="00746198">
        <w:rPr>
          <w:rFonts w:cstheme="minorHAnsi"/>
          <w:bCs/>
          <w:i/>
          <w:sz w:val="24"/>
          <w:szCs w:val="24"/>
        </w:rPr>
        <w:t xml:space="preserve">Se considera que divulgar los nombres y número de empleado de los inspectores que se encontraban conduciendo el vehículo oficial  en el ejercicio de sus funciones cae dentro del supuesto de reserva establecido en los artículos 17 punto 1, fracción I, incisos c)y d) así como la fracción X, , ello toda vez que se tiene el temor fundado que con la divulgación  de los nombres y número de empleado de los inspectores relacionaría a y pondría en evidencia la identidad de quienes atendieron y ejecutan los reportes realizados por la ciudadanía sobre diversas problemáticas, además pondría en riesgo la integridad física y mental, la salud, la seguridad y la vida de los mismos, al ser sujetos de represalias con motivo de su actividad, por lo que al </w:t>
      </w:r>
      <w:r w:rsidR="00746198" w:rsidRPr="00746198">
        <w:rPr>
          <w:rFonts w:cstheme="minorHAnsi"/>
          <w:bCs/>
          <w:i/>
          <w:sz w:val="24"/>
          <w:szCs w:val="24"/>
        </w:rPr>
        <w:lastRenderedPageBreak/>
        <w:t>verse mermada el orden y la aplicable a la normatividad a la convivencia de las buenas costumbres de acuerdo a sus atribuciones y obligaciones laborales.</w:t>
      </w:r>
    </w:p>
    <w:p w:rsidR="00746198" w:rsidRDefault="00746198" w:rsidP="00556113">
      <w:pPr>
        <w:widowControl w:val="0"/>
        <w:spacing w:after="0" w:line="240" w:lineRule="auto"/>
        <w:ind w:right="474"/>
        <w:jc w:val="both"/>
        <w:rPr>
          <w:rFonts w:cstheme="minorHAnsi"/>
          <w:bCs/>
          <w:i/>
          <w:sz w:val="24"/>
          <w:szCs w:val="24"/>
        </w:rPr>
      </w:pPr>
    </w:p>
    <w:p w:rsidR="00746198" w:rsidRPr="00B52D03" w:rsidRDefault="00746198" w:rsidP="00556113">
      <w:pPr>
        <w:widowControl w:val="0"/>
        <w:spacing w:after="0" w:line="240" w:lineRule="auto"/>
        <w:ind w:right="474"/>
        <w:jc w:val="both"/>
        <w:rPr>
          <w:rFonts w:cstheme="minorHAnsi"/>
          <w:bCs/>
          <w:i/>
          <w:sz w:val="24"/>
          <w:szCs w:val="24"/>
        </w:rPr>
      </w:pPr>
      <w:r w:rsidRPr="00746198">
        <w:rPr>
          <w:rFonts w:cstheme="minorHAnsi"/>
          <w:bCs/>
          <w:i/>
          <w:sz w:val="24"/>
          <w:szCs w:val="24"/>
        </w:rPr>
        <w:t>Hacer reservada y confidencial esta información ya que de forma principal se protege el derecho humano de la vida, mismo que se da lugar primordial, pues sin éste no existirían los demás derechos y divulgarla información de los nombres y número de empleado de los inspectores encargados de que se encontraban en el ejercicio de sus funciones, a lo cual se pone en riesgo la integridad personal de cada uno de ellos.</w:t>
      </w:r>
    </w:p>
    <w:p w:rsidR="00556113" w:rsidRPr="00B52D03" w:rsidRDefault="00556113" w:rsidP="00556113">
      <w:pPr>
        <w:widowControl w:val="0"/>
        <w:spacing w:after="0" w:line="240" w:lineRule="auto"/>
        <w:ind w:left="851" w:right="474"/>
        <w:jc w:val="both"/>
        <w:rPr>
          <w:rFonts w:cstheme="minorHAnsi"/>
          <w:b/>
          <w:i/>
          <w:sz w:val="24"/>
          <w:szCs w:val="24"/>
        </w:rPr>
      </w:pPr>
    </w:p>
    <w:p w:rsidR="00556113" w:rsidRDefault="00556113" w:rsidP="00556113">
      <w:pPr>
        <w:widowControl w:val="0"/>
        <w:spacing w:after="0" w:line="240" w:lineRule="auto"/>
        <w:ind w:right="474"/>
        <w:jc w:val="both"/>
        <w:rPr>
          <w:rFonts w:cstheme="minorHAnsi"/>
          <w:i/>
          <w:sz w:val="24"/>
          <w:szCs w:val="24"/>
        </w:rPr>
      </w:pPr>
      <w:r w:rsidRPr="00B52D03">
        <w:rPr>
          <w:rFonts w:cstheme="minorHAnsi"/>
          <w:b/>
          <w:i/>
          <w:sz w:val="24"/>
          <w:szCs w:val="24"/>
        </w:rPr>
        <w:t>VI.- El carácter de reservada y/o confidencial, indicando, en su caso, las partes o páginas del documento en el que consten:</w:t>
      </w:r>
      <w:r w:rsidRPr="00B52D03">
        <w:rPr>
          <w:rFonts w:cstheme="minorHAnsi"/>
          <w:i/>
          <w:sz w:val="24"/>
          <w:szCs w:val="24"/>
        </w:rPr>
        <w:t xml:space="preserve"> </w:t>
      </w:r>
      <w:r w:rsidR="00746198" w:rsidRPr="00746198">
        <w:rPr>
          <w:rFonts w:cstheme="minorHAnsi"/>
          <w:i/>
          <w:sz w:val="24"/>
          <w:szCs w:val="24"/>
        </w:rPr>
        <w:t>La información de los inspectores o información que vincule con los inspectores o a quienes les confieran dichas atribuciones.</w:t>
      </w:r>
    </w:p>
    <w:p w:rsidR="00746198" w:rsidRPr="00B52D03" w:rsidRDefault="00746198" w:rsidP="00556113">
      <w:pPr>
        <w:widowControl w:val="0"/>
        <w:spacing w:after="0" w:line="240" w:lineRule="auto"/>
        <w:ind w:right="474"/>
        <w:jc w:val="both"/>
        <w:rPr>
          <w:rFonts w:cstheme="minorHAnsi"/>
          <w:i/>
          <w:sz w:val="24"/>
          <w:szCs w:val="24"/>
        </w:rPr>
      </w:pPr>
    </w:p>
    <w:p w:rsidR="00556113" w:rsidRPr="00B52D03" w:rsidRDefault="00556113" w:rsidP="00556113">
      <w:pPr>
        <w:widowControl w:val="0"/>
        <w:spacing w:after="0" w:line="240" w:lineRule="auto"/>
        <w:ind w:right="474"/>
        <w:jc w:val="both"/>
        <w:rPr>
          <w:rFonts w:cstheme="minorHAnsi"/>
          <w:i/>
          <w:sz w:val="24"/>
          <w:szCs w:val="24"/>
        </w:rPr>
      </w:pPr>
      <w:r w:rsidRPr="00B52D03">
        <w:rPr>
          <w:rFonts w:cstheme="minorHAnsi"/>
          <w:b/>
          <w:i/>
          <w:sz w:val="24"/>
          <w:szCs w:val="24"/>
        </w:rPr>
        <w:t xml:space="preserve">VII.-  La precisión del plazo de reserva, así como su fecha de inicio, debiendo motivar el mismo: </w:t>
      </w:r>
      <w:r w:rsidR="00746198" w:rsidRPr="00746198">
        <w:rPr>
          <w:rFonts w:cstheme="minorHAnsi"/>
          <w:i/>
          <w:sz w:val="24"/>
          <w:szCs w:val="24"/>
        </w:rPr>
        <w:t>La reserva de la información se reserva por 5 años.</w:t>
      </w:r>
    </w:p>
    <w:p w:rsidR="00556113" w:rsidRPr="00B52D03" w:rsidRDefault="00556113" w:rsidP="00556113">
      <w:pPr>
        <w:widowControl w:val="0"/>
        <w:spacing w:after="0" w:line="240" w:lineRule="auto"/>
        <w:ind w:left="851" w:right="474"/>
        <w:jc w:val="both"/>
        <w:rPr>
          <w:rFonts w:cstheme="minorHAnsi"/>
          <w:b/>
          <w:i/>
          <w:sz w:val="24"/>
          <w:szCs w:val="24"/>
        </w:rPr>
      </w:pPr>
    </w:p>
    <w:p w:rsidR="00556113" w:rsidRDefault="00556113" w:rsidP="00556113">
      <w:pPr>
        <w:pStyle w:val="Sinespaciado"/>
        <w:jc w:val="both"/>
        <w:rPr>
          <w:rFonts w:asciiTheme="minorHAnsi" w:hAnsiTheme="minorHAnsi" w:cstheme="minorHAnsi"/>
          <w:i/>
          <w:sz w:val="24"/>
          <w:szCs w:val="24"/>
        </w:rPr>
      </w:pPr>
      <w:r w:rsidRPr="00B52D03">
        <w:rPr>
          <w:rFonts w:asciiTheme="minorHAnsi" w:hAnsiTheme="minorHAnsi" w:cstheme="minorHAnsi"/>
          <w:b/>
          <w:i/>
          <w:sz w:val="24"/>
          <w:szCs w:val="24"/>
        </w:rPr>
        <w:t xml:space="preserve">VIII.-  La precisión del plazo de confidencialidad, así como su fecha de inicio, debiendo motivar el mismo: </w:t>
      </w:r>
      <w:r>
        <w:rPr>
          <w:rFonts w:asciiTheme="minorHAnsi" w:hAnsiTheme="minorHAnsi" w:cstheme="minorHAnsi"/>
          <w:i/>
          <w:sz w:val="24"/>
          <w:szCs w:val="24"/>
        </w:rPr>
        <w:t>No aplica en la presente.</w:t>
      </w:r>
    </w:p>
    <w:p w:rsidR="00556113" w:rsidRDefault="00556113" w:rsidP="00556113">
      <w:pPr>
        <w:pStyle w:val="Sinespaciado"/>
        <w:ind w:left="820"/>
        <w:jc w:val="both"/>
        <w:rPr>
          <w:rFonts w:asciiTheme="minorHAnsi" w:hAnsiTheme="minorHAnsi" w:cstheme="minorHAnsi"/>
          <w:sz w:val="24"/>
          <w:szCs w:val="24"/>
        </w:rPr>
      </w:pPr>
    </w:p>
    <w:p w:rsidR="00556113" w:rsidRPr="00B52D03" w:rsidRDefault="00556113" w:rsidP="00556113">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Por lo anteriormente descrito, pongo a su consideración la votación de la aprobación de la prueba de daño, es cuánto Presidente: </w:t>
      </w:r>
    </w:p>
    <w:p w:rsidR="00556113" w:rsidRPr="00B52D03" w:rsidRDefault="00556113" w:rsidP="00556113">
      <w:pPr>
        <w:pStyle w:val="Sinespaciado"/>
        <w:jc w:val="both"/>
        <w:rPr>
          <w:rFonts w:asciiTheme="minorHAnsi" w:hAnsiTheme="minorHAnsi" w:cstheme="minorHAnsi"/>
          <w:sz w:val="24"/>
          <w:szCs w:val="24"/>
        </w:rPr>
      </w:pPr>
    </w:p>
    <w:p w:rsidR="00556113" w:rsidRPr="00B52D03" w:rsidRDefault="00556113" w:rsidP="00556113">
      <w:pPr>
        <w:pStyle w:val="Sinespaciado"/>
        <w:jc w:val="both"/>
        <w:rPr>
          <w:rFonts w:asciiTheme="minorHAnsi" w:hAnsiTheme="minorHAnsi" w:cstheme="minorHAnsi"/>
          <w:sz w:val="24"/>
          <w:szCs w:val="24"/>
        </w:rPr>
      </w:pPr>
      <w:r w:rsidRPr="007D1964">
        <w:rPr>
          <w:rFonts w:asciiTheme="minorHAnsi" w:hAnsiTheme="minorHAnsi" w:cstheme="minorHAnsi"/>
          <w:b/>
          <w:i/>
          <w:sz w:val="24"/>
          <w:szCs w:val="24"/>
        </w:rPr>
        <w:t>“El Presidente del Comité toma el uso de la voz”:</w:t>
      </w:r>
      <w:r w:rsidRPr="00B52D03">
        <w:rPr>
          <w:rFonts w:asciiTheme="minorHAnsi" w:hAnsiTheme="minorHAnsi" w:cstheme="minorHAnsi"/>
          <w:i/>
          <w:sz w:val="24"/>
          <w:szCs w:val="24"/>
        </w:rPr>
        <w:t xml:space="preserve"> </w:t>
      </w:r>
      <w:r w:rsidR="008410B4">
        <w:rPr>
          <w:rFonts w:asciiTheme="minorHAnsi" w:hAnsiTheme="minorHAnsi" w:cstheme="minorHAnsi"/>
          <w:sz w:val="24"/>
          <w:szCs w:val="24"/>
        </w:rPr>
        <w:t>Gracias Secretario</w:t>
      </w:r>
      <w:r w:rsidRPr="00B52D03">
        <w:rPr>
          <w:rFonts w:asciiTheme="minorHAnsi" w:hAnsiTheme="minorHAnsi" w:cstheme="minorHAnsi"/>
          <w:sz w:val="24"/>
          <w:szCs w:val="24"/>
        </w:rPr>
        <w:t>, por lo anteriormente descrito, les pregunto en votación nominal si es de aprobarse la prueba de daño propuesta por la Secretaría</w:t>
      </w:r>
      <w:r w:rsidR="008410B4">
        <w:rPr>
          <w:rFonts w:asciiTheme="minorHAnsi" w:hAnsiTheme="minorHAnsi" w:cstheme="minorHAnsi"/>
          <w:sz w:val="24"/>
          <w:szCs w:val="24"/>
        </w:rPr>
        <w:t xml:space="preserve"> Técnica</w:t>
      </w:r>
      <w:r w:rsidRPr="00B52D03">
        <w:rPr>
          <w:rFonts w:asciiTheme="minorHAnsi" w:hAnsiTheme="minorHAnsi" w:cstheme="minorHAnsi"/>
          <w:sz w:val="24"/>
          <w:szCs w:val="24"/>
        </w:rPr>
        <w:t xml:space="preserve"> del presente Comité…” (</w:t>
      </w:r>
      <w:proofErr w:type="gramStart"/>
      <w:r w:rsidRPr="00B52D03">
        <w:rPr>
          <w:rFonts w:asciiTheme="minorHAnsi" w:hAnsiTheme="minorHAnsi" w:cstheme="minorHAnsi"/>
          <w:sz w:val="24"/>
          <w:szCs w:val="24"/>
        </w:rPr>
        <w:t>sic</w:t>
      </w:r>
      <w:proofErr w:type="gramEnd"/>
      <w:r w:rsidRPr="00B52D03">
        <w:rPr>
          <w:rFonts w:asciiTheme="minorHAnsi" w:hAnsiTheme="minorHAnsi" w:cstheme="minorHAnsi"/>
          <w:sz w:val="24"/>
          <w:szCs w:val="24"/>
        </w:rPr>
        <w:t>)</w:t>
      </w:r>
    </w:p>
    <w:p w:rsidR="00556113" w:rsidRPr="00B52D03" w:rsidRDefault="00556113" w:rsidP="00556113">
      <w:pPr>
        <w:pStyle w:val="Sinespaciado"/>
        <w:jc w:val="both"/>
        <w:rPr>
          <w:rFonts w:asciiTheme="minorHAnsi" w:hAnsiTheme="minorHAnsi" w:cstheme="minorHAnsi"/>
          <w:sz w:val="24"/>
          <w:szCs w:val="24"/>
        </w:rPr>
      </w:pPr>
    </w:p>
    <w:p w:rsidR="00556113" w:rsidRPr="00B52D03" w:rsidRDefault="00556113" w:rsidP="00556113">
      <w:pPr>
        <w:pStyle w:val="Sinespaciado"/>
        <w:jc w:val="both"/>
        <w:rPr>
          <w:rFonts w:asciiTheme="minorHAnsi" w:hAnsiTheme="minorHAnsi" w:cstheme="minorHAnsi"/>
          <w:sz w:val="24"/>
          <w:szCs w:val="24"/>
        </w:rPr>
      </w:pPr>
      <w:r w:rsidRPr="00372DC2">
        <w:rPr>
          <w:rFonts w:asciiTheme="minorHAnsi" w:hAnsiTheme="minorHAnsi" w:cstheme="minorHAnsi"/>
          <w:sz w:val="24"/>
          <w:szCs w:val="24"/>
        </w:rPr>
        <w:t>Licenciado Carlos Iván Rene Vázquez González, Titular del Órgano Interno de Control y Vocal del Comité</w:t>
      </w:r>
      <w:r w:rsidRPr="00B52D03">
        <w:rPr>
          <w:rFonts w:asciiTheme="minorHAnsi" w:hAnsiTheme="minorHAnsi" w:cstheme="minorHAnsi"/>
          <w:sz w:val="24"/>
          <w:szCs w:val="24"/>
        </w:rPr>
        <w:t xml:space="preserve">: </w:t>
      </w:r>
      <w:r w:rsidRPr="00B52D03">
        <w:rPr>
          <w:rFonts w:asciiTheme="minorHAnsi" w:hAnsiTheme="minorHAnsi" w:cstheme="minorHAnsi"/>
          <w:i/>
          <w:sz w:val="24"/>
          <w:szCs w:val="24"/>
        </w:rPr>
        <w:t>“a favor”</w:t>
      </w:r>
      <w:r>
        <w:rPr>
          <w:rFonts w:asciiTheme="minorHAnsi" w:hAnsiTheme="minorHAnsi" w:cstheme="minorHAnsi"/>
          <w:i/>
          <w:sz w:val="24"/>
          <w:szCs w:val="24"/>
        </w:rPr>
        <w:t>.</w:t>
      </w:r>
    </w:p>
    <w:p w:rsidR="00556113" w:rsidRPr="00B52D03" w:rsidRDefault="008410B4" w:rsidP="00556113">
      <w:pPr>
        <w:pStyle w:val="Sinespaciado"/>
        <w:jc w:val="both"/>
        <w:rPr>
          <w:rFonts w:asciiTheme="minorHAnsi" w:hAnsiTheme="minorHAnsi" w:cstheme="minorHAnsi"/>
          <w:sz w:val="24"/>
          <w:szCs w:val="24"/>
        </w:rPr>
      </w:pPr>
      <w:r>
        <w:rPr>
          <w:rFonts w:asciiTheme="minorHAnsi" w:hAnsiTheme="minorHAnsi" w:cstheme="minorHAnsi"/>
          <w:sz w:val="24"/>
          <w:szCs w:val="24"/>
        </w:rPr>
        <w:t>Licenciado Juan Carlos Hernández Espinoza, Jefe de Gestión y Acceso a la Información y Secretario suplente</w:t>
      </w:r>
      <w:r w:rsidR="00556113" w:rsidRPr="00B52D03">
        <w:rPr>
          <w:rFonts w:asciiTheme="minorHAnsi" w:hAnsiTheme="minorHAnsi" w:cstheme="minorHAnsi"/>
          <w:sz w:val="24"/>
          <w:szCs w:val="24"/>
        </w:rPr>
        <w:t xml:space="preserve"> del Comité: </w:t>
      </w:r>
      <w:r w:rsidR="00556113" w:rsidRPr="00B52D03">
        <w:rPr>
          <w:rFonts w:asciiTheme="minorHAnsi" w:hAnsiTheme="minorHAnsi" w:cstheme="minorHAnsi"/>
          <w:i/>
          <w:sz w:val="24"/>
          <w:szCs w:val="24"/>
        </w:rPr>
        <w:t>“a favor”</w:t>
      </w:r>
      <w:r>
        <w:rPr>
          <w:rFonts w:asciiTheme="minorHAnsi" w:hAnsiTheme="minorHAnsi" w:cstheme="minorHAnsi"/>
          <w:i/>
          <w:sz w:val="24"/>
          <w:szCs w:val="24"/>
        </w:rPr>
        <w:t>.</w:t>
      </w:r>
    </w:p>
    <w:p w:rsidR="00556113" w:rsidRPr="00B52D03" w:rsidRDefault="00556113" w:rsidP="00556113">
      <w:pPr>
        <w:pStyle w:val="Sinespaciado"/>
        <w:jc w:val="both"/>
        <w:rPr>
          <w:rFonts w:asciiTheme="minorHAnsi" w:hAnsiTheme="minorHAnsi" w:cstheme="minorHAnsi"/>
          <w:sz w:val="24"/>
          <w:szCs w:val="24"/>
        </w:rPr>
      </w:pPr>
      <w:r w:rsidRPr="00B52D03">
        <w:rPr>
          <w:rFonts w:asciiTheme="minorHAnsi" w:hAnsiTheme="minorHAnsi" w:cstheme="minorHAnsi"/>
          <w:sz w:val="24"/>
          <w:szCs w:val="24"/>
        </w:rPr>
        <w:t>Mi voto es a favor, por lo cual se resuelve conforme a lo siguiente:</w:t>
      </w:r>
    </w:p>
    <w:p w:rsidR="00556113" w:rsidRPr="00B52D03" w:rsidRDefault="00556113" w:rsidP="00556113">
      <w:pPr>
        <w:pStyle w:val="Sinespaciado"/>
        <w:jc w:val="both"/>
        <w:rPr>
          <w:rFonts w:asciiTheme="minorHAnsi" w:hAnsiTheme="minorHAnsi" w:cstheme="minorHAnsi"/>
          <w:sz w:val="24"/>
          <w:szCs w:val="24"/>
        </w:rPr>
      </w:pPr>
    </w:p>
    <w:p w:rsidR="00556113" w:rsidRDefault="008410B4" w:rsidP="00556113">
      <w:pPr>
        <w:pStyle w:val="Sinespaciado"/>
        <w:jc w:val="both"/>
        <w:rPr>
          <w:rFonts w:asciiTheme="minorHAnsi" w:hAnsiTheme="minorHAnsi" w:cstheme="minorHAnsi"/>
          <w:sz w:val="24"/>
          <w:szCs w:val="24"/>
        </w:rPr>
      </w:pPr>
      <w:r>
        <w:rPr>
          <w:rFonts w:asciiTheme="minorHAnsi" w:hAnsiTheme="minorHAnsi"/>
          <w:b/>
          <w:i/>
          <w:sz w:val="24"/>
          <w:szCs w:val="24"/>
          <w:u w:val="single"/>
        </w:rPr>
        <w:t>ACUERDO SEGUNDO</w:t>
      </w:r>
      <w:r w:rsidR="00556113" w:rsidRPr="00B52D03">
        <w:rPr>
          <w:rFonts w:asciiTheme="minorHAnsi" w:hAnsiTheme="minorHAnsi"/>
          <w:b/>
          <w:i/>
          <w:sz w:val="24"/>
          <w:szCs w:val="24"/>
          <w:u w:val="single"/>
        </w:rPr>
        <w:t>.-</w:t>
      </w:r>
      <w:r w:rsidR="00556113" w:rsidRPr="00B52D03">
        <w:rPr>
          <w:rFonts w:asciiTheme="minorHAnsi" w:hAnsiTheme="minorHAnsi"/>
          <w:sz w:val="24"/>
          <w:szCs w:val="24"/>
        </w:rPr>
        <w:t xml:space="preserve"> </w:t>
      </w:r>
      <w:r w:rsidR="00556113" w:rsidRPr="007D1964">
        <w:rPr>
          <w:rFonts w:asciiTheme="minorHAnsi" w:hAnsiTheme="minorHAnsi"/>
          <w:b/>
          <w:sz w:val="24"/>
          <w:szCs w:val="24"/>
        </w:rPr>
        <w:t>APROBACIÓN DE LA PRUEBA DE DAÑO:</w:t>
      </w:r>
      <w:r w:rsidR="00556113" w:rsidRPr="007D1964">
        <w:rPr>
          <w:rFonts w:asciiTheme="minorHAnsi" w:hAnsiTheme="minorHAnsi"/>
          <w:sz w:val="24"/>
          <w:szCs w:val="24"/>
        </w:rPr>
        <w:t xml:space="preserve"> </w:t>
      </w:r>
      <w:r w:rsidR="00556113" w:rsidRPr="00372DC2">
        <w:rPr>
          <w:rFonts w:asciiTheme="minorHAnsi" w:hAnsiTheme="minorHAnsi"/>
          <w:b/>
          <w:sz w:val="24"/>
        </w:rPr>
        <w:t>S</w:t>
      </w:r>
      <w:r w:rsidR="00556113" w:rsidRPr="00372DC2">
        <w:rPr>
          <w:rFonts w:asciiTheme="minorHAnsi" w:hAnsiTheme="minorHAnsi" w:cstheme="minorHAnsi"/>
          <w:b/>
          <w:sz w:val="24"/>
          <w:szCs w:val="24"/>
          <w:u w:val="single"/>
        </w:rPr>
        <w:t>e</w:t>
      </w:r>
      <w:r w:rsidR="00556113" w:rsidRPr="007D1964">
        <w:rPr>
          <w:rFonts w:asciiTheme="minorHAnsi" w:hAnsiTheme="minorHAnsi" w:cstheme="minorHAnsi"/>
          <w:sz w:val="24"/>
          <w:szCs w:val="24"/>
          <w:u w:val="single"/>
        </w:rPr>
        <w:t xml:space="preserve"> </w:t>
      </w:r>
      <w:r w:rsidR="00556113" w:rsidRPr="007D1964">
        <w:rPr>
          <w:rFonts w:asciiTheme="minorHAnsi" w:hAnsiTheme="minorHAnsi" w:cstheme="minorHAnsi"/>
          <w:b/>
          <w:sz w:val="24"/>
          <w:szCs w:val="24"/>
          <w:u w:val="single"/>
        </w:rPr>
        <w:t>acuerda de forma unánime aprobar la propuesta</w:t>
      </w:r>
      <w:r w:rsidR="00556113" w:rsidRPr="007D1964">
        <w:rPr>
          <w:rFonts w:asciiTheme="minorHAnsi" w:hAnsiTheme="minorHAnsi" w:cstheme="minorHAnsi"/>
          <w:sz w:val="24"/>
          <w:szCs w:val="24"/>
        </w:rPr>
        <w:t xml:space="preserve"> de la prueba de daño elaborada por la Secretaría Técnica del presente Comité, toda vez que, cumple con todos los lineamientos del Instituto de Transparencia, Información Pública y Protección de Datos Personales del Estado de Jalisco (ITE</w:t>
      </w:r>
      <w:r w:rsidR="00556113">
        <w:rPr>
          <w:rFonts w:asciiTheme="minorHAnsi" w:hAnsiTheme="minorHAnsi" w:cstheme="minorHAnsi"/>
          <w:sz w:val="24"/>
          <w:szCs w:val="24"/>
        </w:rPr>
        <w:t>I), así como lo señalado en la L</w:t>
      </w:r>
      <w:r w:rsidR="00556113" w:rsidRPr="007D1964">
        <w:rPr>
          <w:rFonts w:asciiTheme="minorHAnsi" w:hAnsiTheme="minorHAnsi" w:cstheme="minorHAnsi"/>
          <w:sz w:val="24"/>
          <w:szCs w:val="24"/>
        </w:rPr>
        <w:t>ey de Transparencia.</w:t>
      </w:r>
    </w:p>
    <w:p w:rsidR="00556113" w:rsidRDefault="00556113" w:rsidP="00556113">
      <w:pPr>
        <w:pStyle w:val="Sinespaciado"/>
        <w:jc w:val="both"/>
        <w:rPr>
          <w:rFonts w:asciiTheme="minorHAnsi" w:hAnsiTheme="minorHAnsi" w:cstheme="minorHAnsi"/>
          <w:sz w:val="24"/>
          <w:szCs w:val="24"/>
        </w:rPr>
      </w:pPr>
    </w:p>
    <w:p w:rsidR="00556113" w:rsidRPr="007D1964" w:rsidRDefault="00556113" w:rsidP="00556113">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sidRPr="007D1964">
        <w:rPr>
          <w:rFonts w:asciiTheme="minorHAnsi" w:hAnsiTheme="minorHAnsi" w:cstheme="minorHAnsi"/>
          <w:sz w:val="24"/>
          <w:szCs w:val="24"/>
        </w:rPr>
        <w:t>Una vez aprobada la prueba de daño correspondiente,</w:t>
      </w:r>
      <w:r>
        <w:rPr>
          <w:rFonts w:asciiTheme="minorHAnsi" w:hAnsiTheme="minorHAnsi" w:cstheme="minorHAnsi"/>
          <w:sz w:val="24"/>
          <w:szCs w:val="24"/>
        </w:rPr>
        <w:t xml:space="preserve"> procederemos a realizar la votación para la aprobación de la reserva de la información, no sin antes preguntarles</w:t>
      </w:r>
      <w:r w:rsidRPr="007D1964">
        <w:rPr>
          <w:rFonts w:asciiTheme="minorHAnsi" w:hAnsiTheme="minorHAnsi" w:cstheme="minorHAnsi"/>
          <w:sz w:val="24"/>
          <w:szCs w:val="24"/>
        </w:rPr>
        <w:t xml:space="preserve"> a los</w:t>
      </w:r>
      <w:r>
        <w:rPr>
          <w:rFonts w:asciiTheme="minorHAnsi" w:hAnsiTheme="minorHAnsi" w:cstheme="minorHAnsi"/>
          <w:sz w:val="24"/>
          <w:szCs w:val="24"/>
        </w:rPr>
        <w:t xml:space="preserve"> presentes si desean</w:t>
      </w:r>
      <w:r w:rsidRPr="007D1964">
        <w:rPr>
          <w:rFonts w:asciiTheme="minorHAnsi" w:hAnsiTheme="minorHAnsi" w:cstheme="minorHAnsi"/>
          <w:sz w:val="24"/>
          <w:szCs w:val="24"/>
        </w:rPr>
        <w:t xml:space="preserve"> realizar algún comentario</w:t>
      </w:r>
      <w:r>
        <w:rPr>
          <w:rFonts w:asciiTheme="minorHAnsi" w:hAnsiTheme="minorHAnsi" w:cstheme="minorHAnsi"/>
          <w:sz w:val="24"/>
          <w:szCs w:val="24"/>
        </w:rPr>
        <w:t xml:space="preserve"> u observación</w:t>
      </w:r>
      <w:r w:rsidRPr="007D1964">
        <w:rPr>
          <w:rFonts w:asciiTheme="minorHAnsi" w:hAnsiTheme="minorHAnsi" w:cstheme="minorHAnsi"/>
          <w:sz w:val="24"/>
          <w:szCs w:val="24"/>
        </w:rPr>
        <w:t xml:space="preserve"> al respecto (…) al no existir más intervenciones al respecto, les pregunto en votación nominal si es de aprobarse la reserva</w:t>
      </w:r>
      <w:r w:rsidR="008410B4">
        <w:rPr>
          <w:rFonts w:asciiTheme="minorHAnsi" w:hAnsiTheme="minorHAnsi" w:cstheme="minorHAnsi"/>
          <w:sz w:val="24"/>
          <w:szCs w:val="24"/>
        </w:rPr>
        <w:t xml:space="preserve"> de la información, en cuanto a los nombres y números de empleados de dos servidores públicos con el nombramiento de inspector, ambos adscritos a la Dirección General de Inspección Vigilancia y Responsabilidad Civil</w:t>
      </w:r>
      <w:r>
        <w:rPr>
          <w:rFonts w:asciiTheme="minorHAnsi" w:hAnsiTheme="minorHAnsi" w:cstheme="minorHAnsi"/>
          <w:sz w:val="24"/>
          <w:szCs w:val="24"/>
        </w:rPr>
        <w:t>.</w:t>
      </w:r>
    </w:p>
    <w:p w:rsidR="00556113" w:rsidRPr="007D1964" w:rsidRDefault="00556113" w:rsidP="00556113">
      <w:pPr>
        <w:pStyle w:val="Sinespaciado"/>
        <w:jc w:val="both"/>
        <w:rPr>
          <w:rFonts w:asciiTheme="minorHAnsi" w:hAnsiTheme="minorHAnsi" w:cstheme="minorHAnsi"/>
          <w:sz w:val="24"/>
          <w:szCs w:val="24"/>
        </w:rPr>
      </w:pPr>
    </w:p>
    <w:p w:rsidR="00556113" w:rsidRPr="007D1964" w:rsidRDefault="00556113" w:rsidP="00556113">
      <w:pPr>
        <w:pStyle w:val="Sinespaciado"/>
        <w:jc w:val="both"/>
        <w:rPr>
          <w:rFonts w:asciiTheme="minorHAnsi" w:hAnsiTheme="minorHAnsi" w:cstheme="minorHAnsi"/>
          <w:sz w:val="24"/>
          <w:szCs w:val="24"/>
        </w:rPr>
      </w:pPr>
      <w:r w:rsidRPr="00372DC2">
        <w:rPr>
          <w:rFonts w:asciiTheme="minorHAnsi" w:hAnsiTheme="minorHAnsi" w:cstheme="minorHAnsi"/>
          <w:sz w:val="24"/>
          <w:szCs w:val="24"/>
        </w:rPr>
        <w:t>Licenciado Carlos Iván Rene Vázquez González, Titular del Órgano Interno de Control y Vocal del Comité</w:t>
      </w:r>
      <w:r w:rsidRPr="007D1964">
        <w:rPr>
          <w:rFonts w:asciiTheme="minorHAnsi" w:hAnsiTheme="minorHAnsi" w:cstheme="minorHAnsi"/>
          <w:sz w:val="24"/>
          <w:szCs w:val="24"/>
        </w:rPr>
        <w:t xml:space="preserve">: </w:t>
      </w:r>
      <w:r w:rsidRPr="007D1964">
        <w:rPr>
          <w:rFonts w:asciiTheme="minorHAnsi" w:hAnsiTheme="minorHAnsi" w:cstheme="minorHAnsi"/>
          <w:i/>
          <w:sz w:val="24"/>
          <w:szCs w:val="24"/>
        </w:rPr>
        <w:t>“a favor”</w:t>
      </w:r>
    </w:p>
    <w:p w:rsidR="00556113" w:rsidRPr="007D1964" w:rsidRDefault="008410B4" w:rsidP="00556113">
      <w:pPr>
        <w:pStyle w:val="Sinespaciado"/>
        <w:jc w:val="both"/>
        <w:rPr>
          <w:rFonts w:asciiTheme="minorHAnsi" w:hAnsiTheme="minorHAnsi" w:cstheme="minorHAnsi"/>
          <w:sz w:val="24"/>
          <w:szCs w:val="24"/>
        </w:rPr>
      </w:pPr>
      <w:r>
        <w:rPr>
          <w:rFonts w:asciiTheme="minorHAnsi" w:hAnsiTheme="minorHAnsi" w:cstheme="minorHAnsi"/>
          <w:sz w:val="24"/>
          <w:szCs w:val="24"/>
        </w:rPr>
        <w:t>Licenciado Juan Carlos Hernández Espinoza, Jefe de Gestión y Acceso a la Información y Secretario suplente</w:t>
      </w:r>
      <w:r w:rsidRPr="00B52D03">
        <w:rPr>
          <w:rFonts w:asciiTheme="minorHAnsi" w:hAnsiTheme="minorHAnsi" w:cstheme="minorHAnsi"/>
          <w:sz w:val="24"/>
          <w:szCs w:val="24"/>
        </w:rPr>
        <w:t xml:space="preserve"> del Comité: </w:t>
      </w:r>
      <w:r w:rsidRPr="00B52D03">
        <w:rPr>
          <w:rFonts w:asciiTheme="minorHAnsi" w:hAnsiTheme="minorHAnsi" w:cstheme="minorHAnsi"/>
          <w:i/>
          <w:sz w:val="24"/>
          <w:szCs w:val="24"/>
        </w:rPr>
        <w:t>“a favor”</w:t>
      </w:r>
      <w:r>
        <w:rPr>
          <w:rFonts w:asciiTheme="minorHAnsi" w:hAnsiTheme="minorHAnsi" w:cstheme="minorHAnsi"/>
          <w:i/>
          <w:sz w:val="24"/>
          <w:szCs w:val="24"/>
        </w:rPr>
        <w:t>.</w:t>
      </w:r>
    </w:p>
    <w:p w:rsidR="00556113" w:rsidRPr="007D1964" w:rsidRDefault="00556113" w:rsidP="00556113">
      <w:pPr>
        <w:pStyle w:val="Sinespaciado"/>
        <w:jc w:val="both"/>
        <w:rPr>
          <w:rFonts w:asciiTheme="minorHAnsi" w:hAnsiTheme="minorHAnsi" w:cstheme="minorHAnsi"/>
          <w:b/>
          <w:sz w:val="24"/>
          <w:szCs w:val="24"/>
        </w:rPr>
      </w:pPr>
      <w:r w:rsidRPr="007D1964">
        <w:rPr>
          <w:rFonts w:asciiTheme="minorHAnsi" w:hAnsiTheme="minorHAnsi" w:cstheme="minorHAnsi"/>
          <w:sz w:val="24"/>
          <w:szCs w:val="24"/>
        </w:rPr>
        <w:t>Mi voto es a favor, por lo cual se resuelve conforme a lo siguiente:</w:t>
      </w:r>
    </w:p>
    <w:p w:rsidR="00556113" w:rsidRPr="007D1964" w:rsidRDefault="00556113" w:rsidP="00556113">
      <w:pPr>
        <w:pStyle w:val="Sinespaciado"/>
        <w:jc w:val="both"/>
        <w:rPr>
          <w:rFonts w:asciiTheme="minorHAnsi" w:hAnsiTheme="minorHAnsi"/>
          <w:sz w:val="24"/>
          <w:szCs w:val="24"/>
        </w:rPr>
      </w:pPr>
    </w:p>
    <w:p w:rsidR="00556113" w:rsidRPr="007D1964" w:rsidRDefault="008410B4" w:rsidP="00556113">
      <w:pPr>
        <w:pStyle w:val="Sinespaciado"/>
        <w:jc w:val="both"/>
        <w:rPr>
          <w:rFonts w:asciiTheme="minorHAnsi" w:hAnsiTheme="minorHAnsi" w:cstheme="minorHAnsi"/>
          <w:i/>
          <w:sz w:val="24"/>
          <w:szCs w:val="24"/>
        </w:rPr>
      </w:pPr>
      <w:r>
        <w:rPr>
          <w:rFonts w:asciiTheme="minorHAnsi" w:hAnsiTheme="minorHAnsi"/>
          <w:b/>
          <w:i/>
          <w:sz w:val="24"/>
          <w:szCs w:val="24"/>
          <w:u w:val="single"/>
        </w:rPr>
        <w:t>ACUERDO TERCERO</w:t>
      </w:r>
      <w:r w:rsidR="00556113" w:rsidRPr="007D1964">
        <w:rPr>
          <w:rFonts w:asciiTheme="minorHAnsi" w:hAnsiTheme="minorHAnsi"/>
          <w:b/>
          <w:i/>
          <w:sz w:val="24"/>
          <w:szCs w:val="24"/>
          <w:u w:val="single"/>
        </w:rPr>
        <w:t>.-</w:t>
      </w:r>
      <w:r w:rsidR="00556113" w:rsidRPr="007D1964">
        <w:rPr>
          <w:rFonts w:asciiTheme="minorHAnsi" w:hAnsiTheme="minorHAnsi"/>
          <w:sz w:val="24"/>
          <w:szCs w:val="24"/>
        </w:rPr>
        <w:t xml:space="preserve"> </w:t>
      </w:r>
      <w:r w:rsidR="00556113" w:rsidRPr="007D1964">
        <w:rPr>
          <w:rFonts w:asciiTheme="minorHAnsi" w:hAnsiTheme="minorHAnsi"/>
          <w:b/>
          <w:i/>
          <w:sz w:val="24"/>
          <w:szCs w:val="24"/>
        </w:rPr>
        <w:t>APROBACIÓN DEL SEGUNDO PUNTO DEL ORDEN DEL DÍA</w:t>
      </w:r>
      <w:r w:rsidR="00556113" w:rsidRPr="007D1964">
        <w:rPr>
          <w:rFonts w:asciiTheme="minorHAnsi" w:hAnsiTheme="minorHAnsi"/>
          <w:b/>
          <w:sz w:val="24"/>
          <w:szCs w:val="24"/>
        </w:rPr>
        <w:t>:</w:t>
      </w:r>
      <w:r w:rsidR="00556113" w:rsidRPr="007D1964">
        <w:rPr>
          <w:rFonts w:asciiTheme="minorHAnsi" w:hAnsiTheme="minorHAnsi"/>
          <w:sz w:val="24"/>
          <w:szCs w:val="24"/>
        </w:rPr>
        <w:t xml:space="preserve"> </w:t>
      </w:r>
      <w:r w:rsidR="00556113" w:rsidRPr="007D1964">
        <w:rPr>
          <w:rFonts w:asciiTheme="minorHAnsi" w:hAnsiTheme="minorHAnsi" w:cstheme="minorHAnsi"/>
          <w:i/>
          <w:sz w:val="24"/>
          <w:szCs w:val="24"/>
        </w:rPr>
        <w:t>Habiendo realizado un análisis minucioso de la propuesta de</w:t>
      </w:r>
      <w:r w:rsidR="00556113">
        <w:rPr>
          <w:rFonts w:asciiTheme="minorHAnsi" w:hAnsiTheme="minorHAnsi" w:cstheme="minorHAnsi"/>
          <w:i/>
          <w:sz w:val="24"/>
          <w:szCs w:val="24"/>
        </w:rPr>
        <w:t xml:space="preserve"> </w:t>
      </w:r>
      <w:r w:rsidR="00556113" w:rsidRPr="007D1964">
        <w:rPr>
          <w:rFonts w:asciiTheme="minorHAnsi" w:hAnsiTheme="minorHAnsi" w:cstheme="minorHAnsi"/>
          <w:i/>
          <w:sz w:val="24"/>
          <w:szCs w:val="24"/>
        </w:rPr>
        <w:t>l</w:t>
      </w:r>
      <w:r w:rsidR="00556113">
        <w:rPr>
          <w:rFonts w:asciiTheme="minorHAnsi" w:hAnsiTheme="minorHAnsi" w:cstheme="minorHAnsi"/>
          <w:i/>
          <w:sz w:val="24"/>
          <w:szCs w:val="24"/>
        </w:rPr>
        <w:t>a Secretaría Técnica</w:t>
      </w:r>
      <w:r w:rsidR="00556113" w:rsidRPr="007D1964">
        <w:rPr>
          <w:rFonts w:asciiTheme="minorHAnsi" w:hAnsiTheme="minorHAnsi" w:cstheme="minorHAnsi"/>
          <w:i/>
          <w:sz w:val="24"/>
          <w:szCs w:val="24"/>
        </w:rPr>
        <w:t>, el Comité</w:t>
      </w:r>
      <w:r w:rsidR="00556113" w:rsidRPr="007D1964">
        <w:rPr>
          <w:rFonts w:asciiTheme="minorHAnsi" w:hAnsiTheme="minorHAnsi" w:cstheme="minorHAnsi"/>
          <w:b/>
          <w:i/>
          <w:sz w:val="24"/>
          <w:szCs w:val="24"/>
        </w:rPr>
        <w:t xml:space="preserve"> </w:t>
      </w:r>
      <w:r w:rsidR="00556113" w:rsidRPr="007D1964">
        <w:rPr>
          <w:rFonts w:asciiTheme="minorHAnsi" w:hAnsiTheme="minorHAnsi"/>
          <w:i/>
          <w:sz w:val="24"/>
        </w:rPr>
        <w:t>según sus atribuc</w:t>
      </w:r>
      <w:r>
        <w:rPr>
          <w:rFonts w:asciiTheme="minorHAnsi" w:hAnsiTheme="minorHAnsi"/>
          <w:i/>
          <w:sz w:val="24"/>
        </w:rPr>
        <w:t>iones derivadas del artículo 30 punto 1</w:t>
      </w:r>
      <w:r w:rsidR="00556113">
        <w:rPr>
          <w:rFonts w:asciiTheme="minorHAnsi" w:hAnsiTheme="minorHAnsi"/>
          <w:i/>
          <w:sz w:val="24"/>
        </w:rPr>
        <w:t xml:space="preserve"> fracción </w:t>
      </w:r>
      <w:r w:rsidR="00556113" w:rsidRPr="007D1964">
        <w:rPr>
          <w:rFonts w:asciiTheme="minorHAnsi" w:hAnsiTheme="minorHAnsi"/>
          <w:i/>
          <w:sz w:val="24"/>
        </w:rPr>
        <w:t>III</w:t>
      </w:r>
      <w:r w:rsidR="00556113">
        <w:rPr>
          <w:rFonts w:asciiTheme="minorHAnsi" w:hAnsiTheme="minorHAnsi"/>
          <w:i/>
          <w:sz w:val="24"/>
        </w:rPr>
        <w:t>,</w:t>
      </w:r>
      <w:r w:rsidR="00556113" w:rsidRPr="007D1964">
        <w:rPr>
          <w:rFonts w:asciiTheme="minorHAnsi" w:hAnsiTheme="minorHAnsi"/>
          <w:i/>
          <w:sz w:val="24"/>
        </w:rPr>
        <w:t xml:space="preserve"> así como lo establecido también</w:t>
      </w:r>
      <w:r w:rsidR="00556113">
        <w:rPr>
          <w:rFonts w:asciiTheme="minorHAnsi" w:hAnsiTheme="minorHAnsi"/>
          <w:i/>
          <w:sz w:val="24"/>
        </w:rPr>
        <w:t xml:space="preserve"> por el artículo</w:t>
      </w:r>
      <w:r w:rsidR="00556113" w:rsidRPr="007D1964">
        <w:rPr>
          <w:rFonts w:asciiTheme="minorHAnsi" w:hAnsiTheme="minorHAnsi"/>
          <w:i/>
          <w:sz w:val="24"/>
        </w:rPr>
        <w:t xml:space="preserve"> </w:t>
      </w:r>
      <w:r>
        <w:rPr>
          <w:rFonts w:asciiTheme="minorHAnsi" w:hAnsiTheme="minorHAnsi"/>
          <w:i/>
          <w:sz w:val="24"/>
        </w:rPr>
        <w:t>17 punto 1 fracción I</w:t>
      </w:r>
      <w:r w:rsidR="00556113">
        <w:rPr>
          <w:rFonts w:asciiTheme="minorHAnsi" w:hAnsiTheme="minorHAnsi"/>
          <w:i/>
          <w:sz w:val="24"/>
        </w:rPr>
        <w:t xml:space="preserve"> incisos </w:t>
      </w:r>
      <w:r>
        <w:rPr>
          <w:rFonts w:cs="Arial"/>
          <w:i/>
          <w:sz w:val="24"/>
          <w:szCs w:val="24"/>
        </w:rPr>
        <w:t>c) y d), y fracción X</w:t>
      </w:r>
      <w:r w:rsidR="00556113">
        <w:rPr>
          <w:rFonts w:cs="Arial"/>
          <w:i/>
          <w:sz w:val="24"/>
          <w:szCs w:val="24"/>
        </w:rPr>
        <w:t>, así como lo establecido</w:t>
      </w:r>
      <w:r>
        <w:rPr>
          <w:rFonts w:cs="Arial"/>
          <w:i/>
          <w:sz w:val="24"/>
          <w:szCs w:val="24"/>
        </w:rPr>
        <w:t xml:space="preserve"> en el artículo 113 fracciones V</w:t>
      </w:r>
      <w:r w:rsidR="00556113">
        <w:rPr>
          <w:rFonts w:cs="Arial"/>
          <w:i/>
          <w:sz w:val="24"/>
          <w:szCs w:val="24"/>
        </w:rPr>
        <w:t xml:space="preserve"> y</w:t>
      </w:r>
      <w:r>
        <w:rPr>
          <w:rFonts w:cs="Arial"/>
          <w:i/>
          <w:sz w:val="24"/>
          <w:szCs w:val="24"/>
        </w:rPr>
        <w:t xml:space="preserve"> V</w:t>
      </w:r>
      <w:r w:rsidR="00556113">
        <w:rPr>
          <w:rFonts w:cs="Arial"/>
          <w:i/>
          <w:sz w:val="24"/>
          <w:szCs w:val="24"/>
        </w:rPr>
        <w:t>I, de la Ley General,</w:t>
      </w:r>
      <w:r w:rsidR="00556113">
        <w:rPr>
          <w:rFonts w:asciiTheme="minorHAnsi" w:hAnsiTheme="minorHAnsi"/>
          <w:i/>
          <w:sz w:val="24"/>
        </w:rPr>
        <w:t xml:space="preserve"> y el artículo 18, </w:t>
      </w:r>
      <w:r w:rsidR="00556113">
        <w:rPr>
          <w:rFonts w:asciiTheme="minorHAnsi" w:hAnsiTheme="minorHAnsi"/>
          <w:i/>
          <w:sz w:val="24"/>
        </w:rPr>
        <w:lastRenderedPageBreak/>
        <w:t xml:space="preserve">puntos </w:t>
      </w:r>
      <w:r w:rsidR="00556113" w:rsidRPr="007D1964">
        <w:rPr>
          <w:rFonts w:asciiTheme="minorHAnsi" w:hAnsiTheme="minorHAnsi"/>
          <w:i/>
          <w:sz w:val="24"/>
        </w:rPr>
        <w:t>1</w:t>
      </w:r>
      <w:r w:rsidR="00556113">
        <w:rPr>
          <w:rFonts w:asciiTheme="minorHAnsi" w:hAnsiTheme="minorHAnsi"/>
          <w:i/>
          <w:sz w:val="24"/>
        </w:rPr>
        <w:t>, 2 y 4,</w:t>
      </w:r>
      <w:r w:rsidR="00556113" w:rsidRPr="007D1964">
        <w:rPr>
          <w:rFonts w:asciiTheme="minorHAnsi" w:hAnsiTheme="minorHAnsi"/>
          <w:i/>
          <w:sz w:val="24"/>
        </w:rPr>
        <w:t xml:space="preserve"> de la Ley</w:t>
      </w:r>
      <w:r w:rsidR="00556113">
        <w:rPr>
          <w:rFonts w:asciiTheme="minorHAnsi" w:hAnsiTheme="minorHAnsi"/>
          <w:i/>
          <w:sz w:val="24"/>
        </w:rPr>
        <w:t xml:space="preserve"> de Transparencia</w:t>
      </w:r>
      <w:r w:rsidR="00556113" w:rsidRPr="007D1964">
        <w:rPr>
          <w:rFonts w:asciiTheme="minorHAnsi" w:hAnsiTheme="minorHAnsi"/>
          <w:i/>
          <w:sz w:val="24"/>
        </w:rPr>
        <w:t xml:space="preserve">. </w:t>
      </w:r>
      <w:r w:rsidR="00556113" w:rsidRPr="00372DC2">
        <w:rPr>
          <w:rFonts w:asciiTheme="minorHAnsi" w:hAnsiTheme="minorHAnsi"/>
          <w:b/>
          <w:i/>
          <w:sz w:val="24"/>
        </w:rPr>
        <w:t>S</w:t>
      </w:r>
      <w:r w:rsidR="00556113" w:rsidRPr="00372DC2">
        <w:rPr>
          <w:rFonts w:asciiTheme="minorHAnsi" w:hAnsiTheme="minorHAnsi" w:cstheme="minorHAnsi"/>
          <w:b/>
          <w:i/>
          <w:sz w:val="24"/>
          <w:szCs w:val="24"/>
          <w:u w:val="single"/>
        </w:rPr>
        <w:t xml:space="preserve">e </w:t>
      </w:r>
      <w:r w:rsidR="00556113" w:rsidRPr="007D1964">
        <w:rPr>
          <w:rFonts w:asciiTheme="minorHAnsi" w:hAnsiTheme="minorHAnsi" w:cstheme="minorHAnsi"/>
          <w:b/>
          <w:i/>
          <w:sz w:val="24"/>
          <w:szCs w:val="24"/>
          <w:u w:val="single"/>
        </w:rPr>
        <w:t>acuerda de forma unánime aprobar la propuesta</w:t>
      </w:r>
      <w:r w:rsidR="00556113">
        <w:rPr>
          <w:rFonts w:asciiTheme="minorHAnsi" w:hAnsiTheme="minorHAnsi" w:cstheme="minorHAnsi"/>
          <w:b/>
          <w:i/>
          <w:sz w:val="24"/>
          <w:szCs w:val="24"/>
          <w:u w:val="single"/>
        </w:rPr>
        <w:t xml:space="preserve"> de reserva</w:t>
      </w:r>
      <w:r w:rsidR="00556113" w:rsidRPr="007D1964">
        <w:rPr>
          <w:rFonts w:asciiTheme="minorHAnsi" w:hAnsiTheme="minorHAnsi" w:cstheme="minorHAnsi"/>
          <w:i/>
          <w:sz w:val="24"/>
          <w:szCs w:val="24"/>
        </w:rPr>
        <w:t xml:space="preserve">, </w:t>
      </w:r>
      <w:r w:rsidR="00556113">
        <w:rPr>
          <w:rFonts w:asciiTheme="minorHAnsi" w:hAnsiTheme="minorHAnsi" w:cstheme="minorHAnsi"/>
          <w:i/>
          <w:sz w:val="24"/>
          <w:szCs w:val="24"/>
        </w:rPr>
        <w:t xml:space="preserve">derivado de </w:t>
      </w:r>
      <w:r w:rsidR="00556113" w:rsidRPr="007D1964">
        <w:rPr>
          <w:rFonts w:asciiTheme="minorHAnsi" w:hAnsiTheme="minorHAnsi" w:cstheme="minorHAnsi"/>
          <w:i/>
          <w:sz w:val="24"/>
          <w:szCs w:val="24"/>
        </w:rPr>
        <w:t>la justificación que</w:t>
      </w:r>
      <w:r>
        <w:rPr>
          <w:rFonts w:asciiTheme="minorHAnsi" w:hAnsiTheme="minorHAnsi" w:cstheme="minorHAnsi"/>
          <w:i/>
          <w:sz w:val="24"/>
          <w:szCs w:val="24"/>
        </w:rPr>
        <w:t xml:space="preserve"> hace referencia el artículo 18 punto1</w:t>
      </w:r>
      <w:r w:rsidR="00556113">
        <w:rPr>
          <w:rFonts w:asciiTheme="minorHAnsi" w:hAnsiTheme="minorHAnsi" w:cstheme="minorHAnsi"/>
          <w:i/>
          <w:sz w:val="24"/>
          <w:szCs w:val="24"/>
        </w:rPr>
        <w:t xml:space="preserve"> fracción </w:t>
      </w:r>
      <w:r w:rsidR="00556113" w:rsidRPr="007D1964">
        <w:rPr>
          <w:rFonts w:asciiTheme="minorHAnsi" w:hAnsiTheme="minorHAnsi" w:cstheme="minorHAnsi"/>
          <w:i/>
          <w:sz w:val="24"/>
          <w:szCs w:val="24"/>
        </w:rPr>
        <w:t>IV de la Ley</w:t>
      </w:r>
      <w:r w:rsidR="00556113">
        <w:rPr>
          <w:rFonts w:asciiTheme="minorHAnsi" w:hAnsiTheme="minorHAnsi" w:cstheme="minorHAnsi"/>
          <w:i/>
          <w:sz w:val="24"/>
          <w:szCs w:val="24"/>
        </w:rPr>
        <w:t xml:space="preserve"> de Transparencia</w:t>
      </w:r>
      <w:r w:rsidR="00556113" w:rsidRPr="007D1964">
        <w:rPr>
          <w:rFonts w:asciiTheme="minorHAnsi" w:hAnsiTheme="minorHAnsi" w:cstheme="minorHAnsi"/>
          <w:i/>
          <w:sz w:val="24"/>
          <w:szCs w:val="24"/>
        </w:rPr>
        <w:t>.</w:t>
      </w:r>
    </w:p>
    <w:p w:rsidR="00556113" w:rsidRDefault="00556113" w:rsidP="00556113">
      <w:pPr>
        <w:spacing w:after="0" w:line="240" w:lineRule="auto"/>
        <w:jc w:val="both"/>
        <w:rPr>
          <w:rFonts w:cs="Arial"/>
          <w:i/>
          <w:sz w:val="24"/>
          <w:szCs w:val="24"/>
        </w:rPr>
      </w:pPr>
    </w:p>
    <w:p w:rsidR="00556113" w:rsidRPr="00FA0F96" w:rsidRDefault="00556113" w:rsidP="00556113">
      <w:pPr>
        <w:spacing w:after="0" w:line="240" w:lineRule="auto"/>
        <w:jc w:val="both"/>
        <w:rPr>
          <w:rFonts w:cs="Arial"/>
          <w:sz w:val="24"/>
          <w:szCs w:val="24"/>
        </w:rPr>
      </w:pPr>
      <w:r w:rsidRPr="00FA0F96">
        <w:rPr>
          <w:rFonts w:cs="Arial"/>
          <w:sz w:val="24"/>
          <w:szCs w:val="24"/>
        </w:rPr>
        <w:t>Continuamos con el siguiente punto del orden del día.</w:t>
      </w:r>
    </w:p>
    <w:p w:rsidR="00556113" w:rsidRPr="00CD5898" w:rsidRDefault="00556113" w:rsidP="00556113">
      <w:pPr>
        <w:spacing w:after="0" w:line="240" w:lineRule="auto"/>
        <w:jc w:val="both"/>
        <w:rPr>
          <w:rFonts w:cs="Arial"/>
          <w:i/>
          <w:sz w:val="24"/>
          <w:szCs w:val="24"/>
        </w:rPr>
      </w:pPr>
    </w:p>
    <w:p w:rsidR="00556113" w:rsidRDefault="00556113" w:rsidP="00556113">
      <w:pPr>
        <w:spacing w:after="0" w:line="240" w:lineRule="auto"/>
        <w:jc w:val="both"/>
        <w:rPr>
          <w:rFonts w:cstheme="minorHAnsi"/>
          <w:sz w:val="24"/>
          <w:szCs w:val="24"/>
        </w:rPr>
      </w:pPr>
      <w:r>
        <w:rPr>
          <w:rFonts w:cs="Arial"/>
          <w:b/>
          <w:sz w:val="24"/>
          <w:szCs w:val="24"/>
        </w:rPr>
        <w:t>III</w:t>
      </w:r>
      <w:r w:rsidRPr="0019590B">
        <w:rPr>
          <w:rFonts w:cs="Arial"/>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556113" w:rsidRDefault="00556113" w:rsidP="00556113">
      <w:pPr>
        <w:spacing w:after="0" w:line="240" w:lineRule="auto"/>
        <w:jc w:val="both"/>
        <w:rPr>
          <w:rFonts w:cstheme="minorHAnsi"/>
          <w:sz w:val="24"/>
          <w:szCs w:val="24"/>
        </w:rPr>
      </w:pPr>
    </w:p>
    <w:p w:rsidR="00556113" w:rsidRPr="00AE1101" w:rsidRDefault="00556113" w:rsidP="00556113">
      <w:pPr>
        <w:pStyle w:val="Sinespaciado"/>
        <w:jc w:val="both"/>
        <w:rPr>
          <w:rFonts w:asciiTheme="minorHAnsi" w:hAnsiTheme="minorHAnsi"/>
          <w:sz w:val="24"/>
          <w:szCs w:val="24"/>
        </w:rPr>
      </w:pPr>
      <w:r w:rsidRPr="00372DC2">
        <w:rPr>
          <w:rFonts w:asciiTheme="minorHAnsi" w:hAnsiTheme="minorHAnsi" w:cstheme="minorHAnsi"/>
          <w:sz w:val="24"/>
          <w:szCs w:val="24"/>
        </w:rPr>
        <w:t>Licenciado Carlos Iván Rene Vázquez González, Titular del Órgano Interno de Control y Vocal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556113" w:rsidRPr="008410B4" w:rsidRDefault="008410B4" w:rsidP="008410B4">
      <w:pPr>
        <w:pStyle w:val="Sinespaciado"/>
        <w:jc w:val="both"/>
        <w:rPr>
          <w:rFonts w:asciiTheme="minorHAnsi" w:hAnsiTheme="minorHAnsi" w:cstheme="minorHAnsi"/>
          <w:sz w:val="24"/>
          <w:szCs w:val="24"/>
        </w:rPr>
      </w:pPr>
      <w:r>
        <w:rPr>
          <w:rFonts w:asciiTheme="minorHAnsi" w:hAnsiTheme="minorHAnsi" w:cstheme="minorHAnsi"/>
          <w:sz w:val="24"/>
          <w:szCs w:val="24"/>
        </w:rPr>
        <w:t>Licenciado Juan Carlos Hernández Espinoza, Jefe de Gestión y Acceso a la Información y Secretario suplente</w:t>
      </w:r>
      <w:r w:rsidRPr="00B52D03">
        <w:rPr>
          <w:rFonts w:asciiTheme="minorHAnsi" w:hAnsiTheme="minorHAnsi" w:cstheme="minorHAnsi"/>
          <w:sz w:val="24"/>
          <w:szCs w:val="24"/>
        </w:rPr>
        <w:t xml:space="preserve"> del Comité: </w:t>
      </w:r>
      <w:r w:rsidRPr="00B52D03">
        <w:rPr>
          <w:rFonts w:asciiTheme="minorHAnsi" w:hAnsiTheme="minorHAnsi" w:cstheme="minorHAnsi"/>
          <w:i/>
          <w:sz w:val="24"/>
          <w:szCs w:val="24"/>
        </w:rPr>
        <w:t>“a favor”</w:t>
      </w:r>
      <w:r>
        <w:rPr>
          <w:rFonts w:asciiTheme="minorHAnsi" w:hAnsiTheme="minorHAnsi" w:cstheme="minorHAnsi"/>
          <w:i/>
          <w:sz w:val="24"/>
          <w:szCs w:val="24"/>
        </w:rPr>
        <w:t>.</w:t>
      </w:r>
    </w:p>
    <w:p w:rsidR="00556113" w:rsidRDefault="00556113" w:rsidP="00556113">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8410B4" w:rsidRDefault="008410B4" w:rsidP="00556113">
      <w:pPr>
        <w:spacing w:after="0" w:line="240" w:lineRule="auto"/>
        <w:jc w:val="both"/>
        <w:rPr>
          <w:rFonts w:cstheme="minorHAnsi"/>
          <w:sz w:val="24"/>
          <w:szCs w:val="24"/>
        </w:rPr>
      </w:pPr>
    </w:p>
    <w:p w:rsidR="00556113" w:rsidRPr="0029511D" w:rsidRDefault="00556113" w:rsidP="00556113">
      <w:pPr>
        <w:spacing w:after="0" w:line="240" w:lineRule="auto"/>
        <w:jc w:val="both"/>
        <w:rPr>
          <w:rFonts w:cs="Arial"/>
          <w:b/>
          <w:sz w:val="24"/>
          <w:szCs w:val="24"/>
        </w:rPr>
      </w:pPr>
      <w:r>
        <w:rPr>
          <w:rFonts w:cs="Arial"/>
          <w:b/>
          <w:sz w:val="24"/>
          <w:szCs w:val="24"/>
        </w:rPr>
        <w:t>I</w:t>
      </w:r>
      <w:r w:rsidRPr="0029511D">
        <w:rPr>
          <w:rFonts w:cs="Arial"/>
          <w:b/>
          <w:sz w:val="24"/>
          <w:szCs w:val="24"/>
        </w:rPr>
        <w:t xml:space="preserve">V.- </w:t>
      </w:r>
      <w:r>
        <w:rPr>
          <w:rFonts w:cs="Arial"/>
          <w:b/>
          <w:sz w:val="24"/>
          <w:szCs w:val="24"/>
        </w:rPr>
        <w:t>CLAUSURA DE LA SESIÓN:</w:t>
      </w:r>
      <w:r w:rsidRPr="0029511D">
        <w:rPr>
          <w:rFonts w:cs="Arial"/>
          <w:b/>
          <w:sz w:val="24"/>
          <w:szCs w:val="24"/>
        </w:rPr>
        <w:t xml:space="preserve"> </w:t>
      </w:r>
    </w:p>
    <w:p w:rsidR="00556113" w:rsidRPr="0019590B" w:rsidRDefault="00556113" w:rsidP="00556113">
      <w:pPr>
        <w:spacing w:after="0" w:line="240" w:lineRule="auto"/>
        <w:jc w:val="both"/>
        <w:rPr>
          <w:rFonts w:cs="Arial"/>
          <w:sz w:val="24"/>
          <w:szCs w:val="24"/>
        </w:rPr>
      </w:pPr>
    </w:p>
    <w:p w:rsidR="00556113" w:rsidRPr="00253588" w:rsidRDefault="008410B4" w:rsidP="00556113">
      <w:pPr>
        <w:spacing w:after="0" w:line="240" w:lineRule="auto"/>
        <w:jc w:val="both"/>
        <w:rPr>
          <w:rFonts w:cs="Arial"/>
          <w:b/>
          <w:i/>
          <w:sz w:val="24"/>
          <w:szCs w:val="24"/>
        </w:rPr>
      </w:pPr>
      <w:r>
        <w:rPr>
          <w:rFonts w:cs="Arial"/>
          <w:b/>
          <w:i/>
          <w:sz w:val="24"/>
          <w:szCs w:val="24"/>
          <w:u w:val="single"/>
        </w:rPr>
        <w:t>ACUERDO CUARTO</w:t>
      </w:r>
      <w:r w:rsidR="00556113" w:rsidRPr="0019590B">
        <w:rPr>
          <w:rFonts w:cs="Arial"/>
          <w:b/>
          <w:i/>
          <w:sz w:val="24"/>
          <w:szCs w:val="24"/>
        </w:rPr>
        <w:t xml:space="preserve">.- </w:t>
      </w:r>
      <w:r w:rsidR="00556113" w:rsidRPr="00AE1101">
        <w:rPr>
          <w:b/>
          <w:i/>
          <w:sz w:val="24"/>
          <w:szCs w:val="24"/>
        </w:rPr>
        <w:t xml:space="preserve">APROBACIÓN DEL </w:t>
      </w:r>
      <w:r w:rsidR="00556113">
        <w:rPr>
          <w:b/>
          <w:i/>
          <w:sz w:val="24"/>
          <w:szCs w:val="24"/>
        </w:rPr>
        <w:t xml:space="preserve">TERCERO y CUARTO PUNTO </w:t>
      </w:r>
      <w:r w:rsidR="00556113" w:rsidRPr="00AE1101">
        <w:rPr>
          <w:b/>
          <w:i/>
          <w:sz w:val="24"/>
          <w:szCs w:val="24"/>
        </w:rPr>
        <w:t xml:space="preserve">DEL ORDEN DEL DÍA.- </w:t>
      </w:r>
      <w:r w:rsidR="00556113" w:rsidRPr="00AE1101">
        <w:rPr>
          <w:i/>
          <w:sz w:val="24"/>
          <w:szCs w:val="24"/>
        </w:rPr>
        <w:t xml:space="preserve">Considerando que no existe tema adicional a tratar, </w:t>
      </w:r>
      <w:r w:rsidR="00556113" w:rsidRPr="001D0B74">
        <w:rPr>
          <w:b/>
          <w:i/>
          <w:sz w:val="24"/>
          <w:szCs w:val="24"/>
          <w:u w:val="single"/>
        </w:rPr>
        <w:t>se aprueba de forma unánime</w:t>
      </w:r>
      <w:r w:rsidR="00556113">
        <w:rPr>
          <w:i/>
          <w:sz w:val="24"/>
          <w:szCs w:val="24"/>
        </w:rPr>
        <w:t xml:space="preserve"> </w:t>
      </w:r>
      <w:r w:rsidR="00556113" w:rsidRPr="00AE1101">
        <w:rPr>
          <w:i/>
          <w:sz w:val="24"/>
          <w:szCs w:val="24"/>
        </w:rPr>
        <w:t>la clausur</w:t>
      </w:r>
      <w:r w:rsidR="00556113">
        <w:rPr>
          <w:i/>
          <w:sz w:val="24"/>
          <w:szCs w:val="24"/>
        </w:rPr>
        <w:t xml:space="preserve">a de la presente sesión a las </w:t>
      </w:r>
      <w:r w:rsidR="00122843" w:rsidRPr="00122843">
        <w:rPr>
          <w:i/>
          <w:sz w:val="24"/>
          <w:szCs w:val="24"/>
        </w:rPr>
        <w:t>14</w:t>
      </w:r>
      <w:r w:rsidR="00122843">
        <w:rPr>
          <w:i/>
          <w:sz w:val="24"/>
          <w:szCs w:val="24"/>
        </w:rPr>
        <w:t>:2</w:t>
      </w:r>
      <w:r w:rsidR="00122843" w:rsidRPr="00122843">
        <w:rPr>
          <w:i/>
          <w:sz w:val="24"/>
          <w:szCs w:val="24"/>
        </w:rPr>
        <w:t>8 catorce horas con veintiocho</w:t>
      </w:r>
      <w:r w:rsidR="00556113" w:rsidRPr="00122843">
        <w:rPr>
          <w:i/>
          <w:sz w:val="24"/>
          <w:szCs w:val="24"/>
        </w:rPr>
        <w:t xml:space="preserve"> minutos del día </w:t>
      </w:r>
      <w:r w:rsidR="00122843" w:rsidRPr="00122843">
        <w:rPr>
          <w:i/>
          <w:sz w:val="24"/>
          <w:szCs w:val="24"/>
        </w:rPr>
        <w:t>13 trece</w:t>
      </w:r>
      <w:r w:rsidR="00556113" w:rsidRPr="00122843">
        <w:rPr>
          <w:i/>
          <w:sz w:val="24"/>
          <w:szCs w:val="24"/>
        </w:rPr>
        <w:t xml:space="preserve"> de </w:t>
      </w:r>
      <w:r w:rsidR="00122843">
        <w:rPr>
          <w:i/>
          <w:sz w:val="24"/>
          <w:szCs w:val="24"/>
        </w:rPr>
        <w:t>mayo</w:t>
      </w:r>
      <w:r w:rsidR="00556113">
        <w:rPr>
          <w:i/>
          <w:sz w:val="24"/>
          <w:szCs w:val="24"/>
        </w:rPr>
        <w:t xml:space="preserve"> del año 2024 dos mil veinticuatro</w:t>
      </w:r>
      <w:r w:rsidR="00556113" w:rsidRPr="00AE1101">
        <w:rPr>
          <w:i/>
          <w:sz w:val="24"/>
          <w:szCs w:val="24"/>
        </w:rPr>
        <w:t>.</w:t>
      </w:r>
    </w:p>
    <w:p w:rsidR="00556113" w:rsidRDefault="00556113" w:rsidP="00556113">
      <w:pPr>
        <w:spacing w:after="0" w:line="240" w:lineRule="auto"/>
        <w:jc w:val="both"/>
        <w:rPr>
          <w:rFonts w:cs="Arial"/>
          <w:sz w:val="24"/>
          <w:szCs w:val="24"/>
        </w:rPr>
      </w:pPr>
    </w:p>
    <w:p w:rsidR="00556113" w:rsidRDefault="00556113" w:rsidP="00556113">
      <w:pPr>
        <w:spacing w:after="0" w:line="240" w:lineRule="auto"/>
        <w:jc w:val="both"/>
        <w:rPr>
          <w:rFonts w:cs="Arial"/>
          <w:sz w:val="24"/>
          <w:szCs w:val="24"/>
        </w:rPr>
      </w:pPr>
    </w:p>
    <w:p w:rsidR="00556113" w:rsidRDefault="00556113" w:rsidP="00556113">
      <w:pPr>
        <w:spacing w:after="0" w:line="240" w:lineRule="auto"/>
        <w:jc w:val="both"/>
        <w:rPr>
          <w:rFonts w:cs="Arial"/>
          <w:sz w:val="24"/>
          <w:szCs w:val="24"/>
        </w:rPr>
      </w:pPr>
    </w:p>
    <w:p w:rsidR="00556113" w:rsidRDefault="00556113" w:rsidP="00556113">
      <w:pPr>
        <w:spacing w:after="0" w:line="240" w:lineRule="auto"/>
        <w:jc w:val="both"/>
        <w:rPr>
          <w:rFonts w:cs="Arial"/>
          <w:sz w:val="24"/>
          <w:szCs w:val="24"/>
        </w:rPr>
      </w:pPr>
    </w:p>
    <w:p w:rsidR="008410B4" w:rsidRDefault="008410B4" w:rsidP="00556113">
      <w:pPr>
        <w:spacing w:after="0" w:line="240" w:lineRule="auto"/>
        <w:jc w:val="both"/>
        <w:rPr>
          <w:rFonts w:cs="Arial"/>
          <w:sz w:val="24"/>
          <w:szCs w:val="24"/>
        </w:rPr>
      </w:pPr>
    </w:p>
    <w:p w:rsidR="008410B4" w:rsidRDefault="008410B4" w:rsidP="00556113">
      <w:pPr>
        <w:spacing w:after="0" w:line="240" w:lineRule="auto"/>
        <w:jc w:val="both"/>
        <w:rPr>
          <w:rFonts w:cs="Arial"/>
          <w:sz w:val="24"/>
          <w:szCs w:val="24"/>
        </w:rPr>
      </w:pPr>
    </w:p>
    <w:p w:rsidR="008410B4" w:rsidRDefault="008410B4" w:rsidP="00556113">
      <w:pPr>
        <w:spacing w:after="0" w:line="240" w:lineRule="auto"/>
        <w:jc w:val="both"/>
        <w:rPr>
          <w:rFonts w:cs="Arial"/>
          <w:sz w:val="24"/>
          <w:szCs w:val="24"/>
        </w:rPr>
      </w:pPr>
    </w:p>
    <w:p w:rsidR="00556113" w:rsidRPr="0019590B" w:rsidRDefault="00556113" w:rsidP="00556113">
      <w:pPr>
        <w:spacing w:after="0" w:line="240" w:lineRule="auto"/>
        <w:jc w:val="both"/>
        <w:rPr>
          <w:rFonts w:cs="Arial"/>
          <w:sz w:val="24"/>
          <w:szCs w:val="24"/>
        </w:rPr>
      </w:pPr>
    </w:p>
    <w:p w:rsidR="00556113" w:rsidRPr="0019590B" w:rsidRDefault="00556113" w:rsidP="00556113">
      <w:pPr>
        <w:spacing w:after="0" w:line="240" w:lineRule="auto"/>
        <w:jc w:val="both"/>
        <w:rPr>
          <w:rFonts w:cs="Arial"/>
          <w:sz w:val="24"/>
          <w:szCs w:val="24"/>
        </w:rPr>
      </w:pPr>
    </w:p>
    <w:p w:rsidR="00556113" w:rsidRPr="0019590B" w:rsidRDefault="008410B4" w:rsidP="00556113">
      <w:pPr>
        <w:spacing w:after="0" w:line="240" w:lineRule="auto"/>
        <w:jc w:val="center"/>
        <w:rPr>
          <w:sz w:val="24"/>
          <w:szCs w:val="24"/>
        </w:rPr>
      </w:pPr>
      <w:r>
        <w:rPr>
          <w:sz w:val="24"/>
          <w:szCs w:val="24"/>
        </w:rPr>
        <w:t>ÓSCAR EDUARDO ZARAGOZA CERÓN</w:t>
      </w:r>
      <w:r w:rsidR="00556113" w:rsidRPr="0019590B">
        <w:rPr>
          <w:sz w:val="24"/>
          <w:szCs w:val="24"/>
        </w:rPr>
        <w:t xml:space="preserve">, </w:t>
      </w:r>
    </w:p>
    <w:p w:rsidR="008410B4" w:rsidRDefault="00556113" w:rsidP="00556113">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 xml:space="preserve">COMITÉ DE </w:t>
      </w:r>
    </w:p>
    <w:p w:rsidR="00556113" w:rsidRPr="008410B4" w:rsidRDefault="00556113" w:rsidP="008410B4">
      <w:pPr>
        <w:spacing w:after="0" w:line="240" w:lineRule="auto"/>
        <w:jc w:val="center"/>
        <w:rPr>
          <w:rFonts w:cs="Arial"/>
          <w:sz w:val="24"/>
          <w:szCs w:val="24"/>
        </w:rPr>
      </w:pPr>
      <w:r w:rsidRPr="004A3E30">
        <w:rPr>
          <w:rFonts w:cs="Arial"/>
          <w:sz w:val="24"/>
          <w:szCs w:val="24"/>
        </w:rPr>
        <w:t>TRANSPARENCIA</w:t>
      </w:r>
      <w:r w:rsidR="008410B4">
        <w:rPr>
          <w:rFonts w:cs="Arial"/>
          <w:sz w:val="24"/>
          <w:szCs w:val="24"/>
        </w:rPr>
        <w:t xml:space="preserve"> </w:t>
      </w: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556113" w:rsidRPr="0019590B" w:rsidRDefault="00556113" w:rsidP="00556113">
      <w:pPr>
        <w:spacing w:after="0" w:line="240" w:lineRule="auto"/>
        <w:jc w:val="center"/>
        <w:rPr>
          <w:sz w:val="24"/>
          <w:szCs w:val="24"/>
        </w:rPr>
      </w:pPr>
    </w:p>
    <w:p w:rsidR="00556113" w:rsidRPr="0019590B" w:rsidRDefault="00556113" w:rsidP="00556113">
      <w:pPr>
        <w:spacing w:after="0" w:line="240" w:lineRule="auto"/>
        <w:rPr>
          <w:sz w:val="24"/>
          <w:szCs w:val="24"/>
        </w:rPr>
      </w:pPr>
    </w:p>
    <w:p w:rsidR="00556113" w:rsidRDefault="00556113" w:rsidP="00556113">
      <w:pPr>
        <w:spacing w:after="0" w:line="240" w:lineRule="auto"/>
        <w:rPr>
          <w:sz w:val="24"/>
          <w:szCs w:val="24"/>
        </w:rPr>
      </w:pPr>
    </w:p>
    <w:p w:rsidR="008410B4" w:rsidRDefault="008410B4" w:rsidP="00556113">
      <w:pPr>
        <w:spacing w:after="0" w:line="240" w:lineRule="auto"/>
        <w:rPr>
          <w:sz w:val="24"/>
          <w:szCs w:val="24"/>
        </w:rPr>
      </w:pPr>
    </w:p>
    <w:p w:rsidR="008410B4" w:rsidRDefault="008410B4" w:rsidP="00556113">
      <w:pPr>
        <w:spacing w:after="0" w:line="240" w:lineRule="auto"/>
        <w:rPr>
          <w:sz w:val="24"/>
          <w:szCs w:val="24"/>
        </w:rPr>
      </w:pPr>
    </w:p>
    <w:p w:rsidR="008410B4" w:rsidRDefault="008410B4" w:rsidP="00556113">
      <w:pPr>
        <w:spacing w:after="0" w:line="240" w:lineRule="auto"/>
        <w:rPr>
          <w:sz w:val="24"/>
          <w:szCs w:val="24"/>
        </w:rPr>
      </w:pPr>
    </w:p>
    <w:p w:rsidR="00556113" w:rsidRDefault="00556113" w:rsidP="00556113">
      <w:pPr>
        <w:spacing w:after="0" w:line="240" w:lineRule="auto"/>
        <w:rPr>
          <w:sz w:val="24"/>
          <w:szCs w:val="24"/>
        </w:rPr>
      </w:pPr>
    </w:p>
    <w:p w:rsidR="00556113" w:rsidRPr="0019590B" w:rsidRDefault="00556113" w:rsidP="00556113">
      <w:pPr>
        <w:spacing w:after="0" w:line="240" w:lineRule="auto"/>
        <w:jc w:val="center"/>
        <w:rPr>
          <w:sz w:val="24"/>
          <w:szCs w:val="24"/>
        </w:rPr>
      </w:pPr>
    </w:p>
    <w:p w:rsidR="00556113" w:rsidRPr="0019590B" w:rsidRDefault="00556113" w:rsidP="008410B4">
      <w:pPr>
        <w:spacing w:after="0" w:line="240" w:lineRule="auto"/>
        <w:rPr>
          <w:sz w:val="24"/>
          <w:szCs w:val="24"/>
        </w:rPr>
      </w:pPr>
    </w:p>
    <w:p w:rsidR="00556113" w:rsidRPr="0019590B" w:rsidRDefault="00556113" w:rsidP="00556113">
      <w:pPr>
        <w:spacing w:after="0" w:line="240" w:lineRule="auto"/>
        <w:jc w:val="center"/>
        <w:rPr>
          <w:sz w:val="24"/>
          <w:szCs w:val="24"/>
        </w:rPr>
      </w:pPr>
      <w:r w:rsidRPr="00372DC2">
        <w:rPr>
          <w:sz w:val="24"/>
          <w:szCs w:val="24"/>
        </w:rPr>
        <w:t>CARLOS IVÁN RENE VÁZQUEZ GONZÁLEZ</w:t>
      </w:r>
      <w:r w:rsidRPr="0019590B">
        <w:rPr>
          <w:sz w:val="24"/>
          <w:szCs w:val="24"/>
        </w:rPr>
        <w:t xml:space="preserve">, </w:t>
      </w:r>
    </w:p>
    <w:p w:rsidR="008410B4" w:rsidRDefault="00556113" w:rsidP="00556113">
      <w:pPr>
        <w:spacing w:after="0" w:line="240" w:lineRule="auto"/>
        <w:jc w:val="center"/>
        <w:rPr>
          <w:rFonts w:cs="Arial"/>
          <w:sz w:val="24"/>
          <w:szCs w:val="24"/>
        </w:rPr>
      </w:pPr>
      <w:r w:rsidRPr="00CD5898">
        <w:rPr>
          <w:sz w:val="24"/>
          <w:szCs w:val="24"/>
        </w:rPr>
        <w:t>TITULAR</w:t>
      </w:r>
      <w:r>
        <w:rPr>
          <w:sz w:val="24"/>
          <w:szCs w:val="24"/>
        </w:rPr>
        <w:t xml:space="preserve"> DEL ÓRGANO INTERNO DE CONTROL Y VOCAL</w:t>
      </w:r>
      <w:r w:rsidRPr="00CD5898">
        <w:rPr>
          <w:sz w:val="24"/>
          <w:szCs w:val="24"/>
        </w:rPr>
        <w:t xml:space="preserve"> </w:t>
      </w:r>
      <w:r>
        <w:rPr>
          <w:sz w:val="24"/>
          <w:szCs w:val="24"/>
        </w:rPr>
        <w:t xml:space="preserve">DEL </w:t>
      </w:r>
      <w:r w:rsidRPr="004A3E30">
        <w:rPr>
          <w:rFonts w:cs="Arial"/>
          <w:sz w:val="24"/>
          <w:szCs w:val="24"/>
        </w:rPr>
        <w:t xml:space="preserve">COMITÉ DE </w:t>
      </w:r>
    </w:p>
    <w:p w:rsidR="00556113" w:rsidRPr="003F4684" w:rsidRDefault="00556113" w:rsidP="00556113">
      <w:pPr>
        <w:spacing w:after="0" w:line="240" w:lineRule="auto"/>
        <w:jc w:val="center"/>
        <w:rPr>
          <w:rFonts w:cs="Arial"/>
          <w:sz w:val="24"/>
          <w:szCs w:val="24"/>
        </w:rPr>
      </w:pPr>
      <w:r w:rsidRPr="004A3E30">
        <w:rPr>
          <w:rFonts w:cs="Arial"/>
          <w:sz w:val="24"/>
          <w:szCs w:val="24"/>
        </w:rPr>
        <w:t>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556113" w:rsidRDefault="00556113" w:rsidP="00556113">
      <w:pPr>
        <w:spacing w:after="0" w:line="240" w:lineRule="auto"/>
        <w:rPr>
          <w:rFonts w:ascii="Arial" w:hAnsi="Arial" w:cs="Arial"/>
          <w:b/>
          <w:i/>
          <w:noProof/>
          <w:sz w:val="24"/>
          <w:szCs w:val="24"/>
          <w:lang w:eastAsia="es-MX"/>
        </w:rPr>
      </w:pPr>
    </w:p>
    <w:p w:rsidR="00556113" w:rsidRDefault="00556113" w:rsidP="00556113">
      <w:pPr>
        <w:spacing w:after="0" w:line="240" w:lineRule="auto"/>
        <w:jc w:val="center"/>
        <w:rPr>
          <w:rFonts w:ascii="Arial" w:hAnsi="Arial" w:cs="Arial"/>
          <w:b/>
          <w:i/>
          <w:noProof/>
          <w:sz w:val="24"/>
          <w:szCs w:val="24"/>
          <w:lang w:eastAsia="es-MX"/>
        </w:rPr>
      </w:pPr>
    </w:p>
    <w:p w:rsidR="00556113" w:rsidRDefault="00556113" w:rsidP="00556113">
      <w:pPr>
        <w:spacing w:after="0" w:line="240" w:lineRule="auto"/>
        <w:jc w:val="center"/>
        <w:rPr>
          <w:rFonts w:ascii="Arial" w:hAnsi="Arial" w:cs="Arial"/>
          <w:b/>
          <w:i/>
          <w:noProof/>
          <w:sz w:val="24"/>
          <w:szCs w:val="24"/>
          <w:lang w:eastAsia="es-MX"/>
        </w:rPr>
      </w:pPr>
    </w:p>
    <w:p w:rsidR="00556113" w:rsidRDefault="00556113" w:rsidP="00556113">
      <w:pPr>
        <w:spacing w:after="0" w:line="240" w:lineRule="auto"/>
        <w:jc w:val="center"/>
        <w:rPr>
          <w:rFonts w:ascii="Arial" w:hAnsi="Arial" w:cs="Arial"/>
          <w:b/>
          <w:i/>
          <w:noProof/>
          <w:sz w:val="24"/>
          <w:szCs w:val="24"/>
          <w:lang w:eastAsia="es-MX"/>
        </w:rPr>
      </w:pPr>
    </w:p>
    <w:p w:rsidR="00556113" w:rsidRDefault="00556113" w:rsidP="00556113">
      <w:pPr>
        <w:spacing w:after="0" w:line="240" w:lineRule="auto"/>
        <w:jc w:val="center"/>
        <w:rPr>
          <w:rFonts w:ascii="Arial" w:hAnsi="Arial" w:cs="Arial"/>
          <w:b/>
          <w:i/>
          <w:noProof/>
          <w:sz w:val="24"/>
          <w:szCs w:val="24"/>
          <w:lang w:eastAsia="es-MX"/>
        </w:rPr>
      </w:pPr>
    </w:p>
    <w:p w:rsidR="008410B4" w:rsidRDefault="008410B4" w:rsidP="00556113">
      <w:pPr>
        <w:spacing w:after="0" w:line="240" w:lineRule="auto"/>
        <w:jc w:val="center"/>
        <w:rPr>
          <w:rFonts w:ascii="Arial" w:hAnsi="Arial" w:cs="Arial"/>
          <w:b/>
          <w:i/>
          <w:noProof/>
          <w:sz w:val="24"/>
          <w:szCs w:val="24"/>
          <w:lang w:eastAsia="es-MX"/>
        </w:rPr>
      </w:pPr>
    </w:p>
    <w:p w:rsidR="008410B4" w:rsidRDefault="008410B4" w:rsidP="00556113">
      <w:pPr>
        <w:spacing w:after="0" w:line="240" w:lineRule="auto"/>
        <w:jc w:val="center"/>
        <w:rPr>
          <w:rFonts w:ascii="Arial" w:hAnsi="Arial" w:cs="Arial"/>
          <w:b/>
          <w:i/>
          <w:noProof/>
          <w:sz w:val="24"/>
          <w:szCs w:val="24"/>
          <w:lang w:eastAsia="es-MX"/>
        </w:rPr>
      </w:pPr>
    </w:p>
    <w:p w:rsidR="008410B4" w:rsidRDefault="008410B4" w:rsidP="00556113">
      <w:pPr>
        <w:spacing w:after="0" w:line="240" w:lineRule="auto"/>
        <w:jc w:val="center"/>
        <w:rPr>
          <w:rFonts w:ascii="Arial" w:hAnsi="Arial" w:cs="Arial"/>
          <w:b/>
          <w:i/>
          <w:noProof/>
          <w:sz w:val="24"/>
          <w:szCs w:val="24"/>
          <w:lang w:eastAsia="es-MX"/>
        </w:rPr>
      </w:pPr>
    </w:p>
    <w:p w:rsidR="00556113" w:rsidRPr="0019590B" w:rsidRDefault="00556113" w:rsidP="00556113">
      <w:pPr>
        <w:spacing w:after="0" w:line="240" w:lineRule="auto"/>
        <w:rPr>
          <w:sz w:val="24"/>
          <w:szCs w:val="24"/>
        </w:rPr>
      </w:pPr>
    </w:p>
    <w:p w:rsidR="00556113" w:rsidRPr="0019590B" w:rsidRDefault="008410B4" w:rsidP="00556113">
      <w:pPr>
        <w:pStyle w:val="Sinespaciado"/>
        <w:jc w:val="center"/>
        <w:rPr>
          <w:sz w:val="24"/>
          <w:szCs w:val="24"/>
        </w:rPr>
      </w:pPr>
      <w:r>
        <w:rPr>
          <w:sz w:val="24"/>
          <w:szCs w:val="24"/>
        </w:rPr>
        <w:t>JUAN CARLOS HERNÁNDEZ ESPINOZA</w:t>
      </w:r>
    </w:p>
    <w:p w:rsidR="008410B4" w:rsidRDefault="008410B4" w:rsidP="00556113">
      <w:pPr>
        <w:spacing w:after="0" w:line="240" w:lineRule="auto"/>
        <w:jc w:val="center"/>
        <w:rPr>
          <w:sz w:val="24"/>
          <w:szCs w:val="24"/>
        </w:rPr>
      </w:pPr>
      <w:r>
        <w:rPr>
          <w:sz w:val="24"/>
          <w:szCs w:val="24"/>
        </w:rPr>
        <w:t>JEFE DE GESTIÓN Y ACCESO A LA INFORMACIÓN Y SECRETARIO SUPLENTE</w:t>
      </w:r>
      <w:r w:rsidR="00556113" w:rsidRPr="0019590B">
        <w:rPr>
          <w:sz w:val="24"/>
          <w:szCs w:val="24"/>
        </w:rPr>
        <w:t xml:space="preserve"> </w:t>
      </w:r>
    </w:p>
    <w:p w:rsidR="00556113" w:rsidRPr="008410B4" w:rsidRDefault="00556113" w:rsidP="008410B4">
      <w:pPr>
        <w:spacing w:after="0" w:line="240" w:lineRule="auto"/>
        <w:jc w:val="center"/>
        <w:rPr>
          <w:rFonts w:cs="Arial"/>
          <w:sz w:val="24"/>
          <w:szCs w:val="24"/>
        </w:rPr>
      </w:pPr>
      <w:r>
        <w:rPr>
          <w:sz w:val="24"/>
          <w:szCs w:val="24"/>
        </w:rPr>
        <w:t xml:space="preserve">DEL </w:t>
      </w:r>
      <w:r w:rsidRPr="004A3E30">
        <w:rPr>
          <w:rFonts w:cs="Arial"/>
          <w:sz w:val="24"/>
          <w:szCs w:val="24"/>
        </w:rPr>
        <w:t>COMITÉ DE TRANSPARENCIA</w:t>
      </w:r>
      <w:r w:rsidR="008410B4">
        <w:rPr>
          <w:rFonts w:cs="Arial"/>
          <w:sz w:val="24"/>
          <w:szCs w:val="24"/>
        </w:rPr>
        <w:t xml:space="preserve"> </w:t>
      </w: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57854" w:rsidRDefault="00857854"/>
    <w:sectPr w:rsidR="00857854" w:rsidSect="00E40A25">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44" w:rsidRDefault="00D75D44" w:rsidP="00417F90">
      <w:pPr>
        <w:spacing w:after="0" w:line="240" w:lineRule="auto"/>
      </w:pPr>
      <w:r>
        <w:separator/>
      </w:r>
    </w:p>
  </w:endnote>
  <w:endnote w:type="continuationSeparator" w:id="0">
    <w:p w:rsidR="00D75D44" w:rsidRDefault="00D75D44" w:rsidP="0041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C2" w:rsidRDefault="00D75D44" w:rsidP="00372DC2">
    <w:pPr>
      <w:pStyle w:val="Encabezado"/>
      <w:jc w:val="center"/>
      <w:rPr>
        <w:rFonts w:cs="Arial"/>
        <w:sz w:val="16"/>
        <w:szCs w:val="16"/>
      </w:rPr>
    </w:pPr>
  </w:p>
  <w:p w:rsidR="00372DC2" w:rsidRDefault="007D5FBB" w:rsidP="00372DC2">
    <w:pPr>
      <w:pStyle w:val="Encabezado"/>
      <w:jc w:val="center"/>
      <w:rPr>
        <w:sz w:val="16"/>
        <w:szCs w:val="16"/>
      </w:rPr>
    </w:pPr>
    <w:r w:rsidRPr="00F66C40">
      <w:rPr>
        <w:rFonts w:cs="Arial"/>
        <w:sz w:val="16"/>
        <w:szCs w:val="16"/>
      </w:rPr>
      <w:t>Esta página f</w:t>
    </w:r>
    <w:r>
      <w:rPr>
        <w:rFonts w:cs="Arial"/>
        <w:sz w:val="16"/>
        <w:szCs w:val="16"/>
      </w:rPr>
      <w:t>orma parte</w:t>
    </w:r>
    <w:r w:rsidR="00417F90">
      <w:rPr>
        <w:rFonts w:cs="Arial"/>
        <w:sz w:val="16"/>
        <w:szCs w:val="16"/>
      </w:rPr>
      <w:t xml:space="preserve"> integral del Acta de la Vigésima Cuarta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2024</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880CA0">
      <w:rPr>
        <w:sz w:val="16"/>
        <w:szCs w:val="16"/>
      </w:rPr>
      <w:t xml:space="preserve"> celebrada el día 13 de mayo</w:t>
    </w:r>
    <w:r>
      <w:rPr>
        <w:sz w:val="16"/>
        <w:szCs w:val="16"/>
      </w:rPr>
      <w:t xml:space="preserve"> del año 2024</w:t>
    </w:r>
    <w:r w:rsidRPr="00F66C40">
      <w:rPr>
        <w:sz w:val="16"/>
        <w:szCs w:val="16"/>
      </w:rPr>
      <w:t>.</w:t>
    </w:r>
  </w:p>
  <w:p w:rsidR="00372DC2" w:rsidRDefault="00D75D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44" w:rsidRDefault="00D75D44" w:rsidP="00417F90">
      <w:pPr>
        <w:spacing w:after="0" w:line="240" w:lineRule="auto"/>
      </w:pPr>
      <w:r>
        <w:separator/>
      </w:r>
    </w:p>
  </w:footnote>
  <w:footnote w:type="continuationSeparator" w:id="0">
    <w:p w:rsidR="00D75D44" w:rsidRDefault="00D75D44" w:rsidP="00417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38566"/>
      <w:docPartObj>
        <w:docPartGallery w:val="Page Numbers (Margins)"/>
        <w:docPartUnique/>
      </w:docPartObj>
    </w:sdtPr>
    <w:sdtEndPr/>
    <w:sdtContent>
      <w:p w:rsidR="00FB0F7A" w:rsidRDefault="007D5FBB">
        <w:pPr>
          <w:pStyle w:val="Encabezado"/>
        </w:pPr>
        <w:r>
          <w:rPr>
            <w:noProof/>
            <w:lang w:eastAsia="es-MX"/>
          </w:rPr>
          <mc:AlternateContent>
            <mc:Choice Requires="wps">
              <w:drawing>
                <wp:anchor distT="0" distB="0" distL="114300" distR="114300" simplePos="0" relativeHeight="251659264" behindDoc="0" locked="0" layoutInCell="0" allowOverlap="1" wp14:anchorId="18175177" wp14:editId="519CFB1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FB0F7A" w:rsidRDefault="007D5FB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80CA0" w:rsidRPr="00880CA0">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FB0F7A" w:rsidRDefault="007D5FB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80CA0" w:rsidRPr="00880CA0">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13"/>
    <w:rsid w:val="00122843"/>
    <w:rsid w:val="002A19C6"/>
    <w:rsid w:val="003A641D"/>
    <w:rsid w:val="00417F90"/>
    <w:rsid w:val="00556113"/>
    <w:rsid w:val="005C0616"/>
    <w:rsid w:val="005F742A"/>
    <w:rsid w:val="00746198"/>
    <w:rsid w:val="007D5FBB"/>
    <w:rsid w:val="008410B4"/>
    <w:rsid w:val="00857854"/>
    <w:rsid w:val="00880CA0"/>
    <w:rsid w:val="009777B7"/>
    <w:rsid w:val="00B13B61"/>
    <w:rsid w:val="00BC6FA7"/>
    <w:rsid w:val="00CF017A"/>
    <w:rsid w:val="00D75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6113"/>
    <w:pPr>
      <w:spacing w:after="0" w:line="240" w:lineRule="auto"/>
    </w:pPr>
    <w:rPr>
      <w:rFonts w:ascii="Calibri" w:eastAsia="Calibri" w:hAnsi="Calibri" w:cs="Times New Roman"/>
    </w:rPr>
  </w:style>
  <w:style w:type="paragraph" w:styleId="NormalWeb">
    <w:name w:val="Normal (Web)"/>
    <w:basedOn w:val="Normal"/>
    <w:unhideWhenUsed/>
    <w:rsid w:val="005561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56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56113"/>
  </w:style>
  <w:style w:type="paragraph" w:styleId="Piedepgina">
    <w:name w:val="footer"/>
    <w:basedOn w:val="Normal"/>
    <w:link w:val="PiedepginaCar"/>
    <w:uiPriority w:val="99"/>
    <w:unhideWhenUsed/>
    <w:rsid w:val="00556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113"/>
  </w:style>
  <w:style w:type="paragraph" w:styleId="Textodeglobo">
    <w:name w:val="Balloon Text"/>
    <w:basedOn w:val="Normal"/>
    <w:link w:val="TextodegloboCar"/>
    <w:uiPriority w:val="99"/>
    <w:semiHidden/>
    <w:unhideWhenUsed/>
    <w:rsid w:val="00556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56113"/>
    <w:pPr>
      <w:spacing w:after="0" w:line="240" w:lineRule="auto"/>
    </w:pPr>
    <w:rPr>
      <w:rFonts w:ascii="Calibri" w:eastAsia="Calibri" w:hAnsi="Calibri" w:cs="Times New Roman"/>
    </w:rPr>
  </w:style>
  <w:style w:type="paragraph" w:styleId="NormalWeb">
    <w:name w:val="Normal (Web)"/>
    <w:basedOn w:val="Normal"/>
    <w:unhideWhenUsed/>
    <w:rsid w:val="005561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56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556113"/>
  </w:style>
  <w:style w:type="paragraph" w:styleId="Piedepgina">
    <w:name w:val="footer"/>
    <w:basedOn w:val="Normal"/>
    <w:link w:val="PiedepginaCar"/>
    <w:uiPriority w:val="99"/>
    <w:unhideWhenUsed/>
    <w:rsid w:val="00556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113"/>
  </w:style>
  <w:style w:type="paragraph" w:styleId="Textodeglobo">
    <w:name w:val="Balloon Text"/>
    <w:basedOn w:val="Normal"/>
    <w:link w:val="TextodegloboCar"/>
    <w:uiPriority w:val="99"/>
    <w:semiHidden/>
    <w:unhideWhenUsed/>
    <w:rsid w:val="00556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5</cp:revision>
  <dcterms:created xsi:type="dcterms:W3CDTF">2024-05-13T16:26:00Z</dcterms:created>
  <dcterms:modified xsi:type="dcterms:W3CDTF">2024-05-16T19:49:00Z</dcterms:modified>
</cp:coreProperties>
</file>